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6A541E" w14:textId="34AA33C2" w:rsidR="00294B94" w:rsidRPr="00BF0F7C" w:rsidRDefault="00FE0664" w:rsidP="00294B94">
      <w:pPr>
        <w:tabs>
          <w:tab w:val="left" w:pos="1276"/>
        </w:tabs>
        <w:spacing w:line="360" w:lineRule="auto"/>
        <w:jc w:val="right"/>
        <w:rPr>
          <w:rFonts w:ascii="Times New Roman" w:hAnsi="Times New Roman" w:cs="Times New Roman"/>
          <w:b/>
          <w:bCs/>
          <w:lang w:val="en-US"/>
        </w:rPr>
      </w:pPr>
      <w:r w:rsidRPr="00BF0F7C">
        <w:rPr>
          <w:rFonts w:ascii="Times New Roman" w:hAnsi="Times New Roman" w:cs="Times New Roman"/>
          <w:b/>
          <w:bCs/>
          <w:lang w:val="en-US"/>
        </w:rPr>
        <w:t>RESEARCH ARTICLE</w:t>
      </w:r>
    </w:p>
    <w:p w14:paraId="76147F75" w14:textId="7AB10812" w:rsidR="00494620" w:rsidRDefault="00494620" w:rsidP="00BB76D7">
      <w:pPr>
        <w:spacing w:line="360" w:lineRule="auto"/>
        <w:jc w:val="center"/>
        <w:rPr>
          <w:rStyle w:val="af8"/>
          <w:rFonts w:ascii="Times New Roman" w:hAnsi="Times New Roman" w:cs="Times New Roman"/>
          <w:b/>
          <w:bCs/>
          <w:i w:val="0"/>
          <w:iCs w:val="0"/>
          <w:shd w:val="clear" w:color="auto" w:fill="FFFFFF"/>
          <w:lang w:val="en-US"/>
        </w:rPr>
      </w:pPr>
      <w:r w:rsidRPr="00494620">
        <w:rPr>
          <w:rStyle w:val="af8"/>
          <w:rFonts w:ascii="Times New Roman" w:hAnsi="Times New Roman" w:cs="Times New Roman"/>
          <w:b/>
          <w:bCs/>
          <w:i w:val="0"/>
          <w:iCs w:val="0"/>
          <w:shd w:val="clear" w:color="auto" w:fill="FFFFFF"/>
          <w:lang w:val="en-US"/>
        </w:rPr>
        <w:t xml:space="preserve">MOLECULAR–GENETIC CHARACTERIZATION OF </w:t>
      </w:r>
      <w:r w:rsidRPr="00494620">
        <w:rPr>
          <w:rStyle w:val="af8"/>
          <w:rFonts w:ascii="Times New Roman" w:hAnsi="Times New Roman" w:cs="Times New Roman"/>
          <w:b/>
          <w:bCs/>
          <w:shd w:val="clear" w:color="auto" w:fill="FFFFFF"/>
          <w:lang w:val="en-US"/>
        </w:rPr>
        <w:t xml:space="preserve">MERIONES </w:t>
      </w:r>
      <w:proofErr w:type="gramStart"/>
      <w:r w:rsidRPr="00494620">
        <w:rPr>
          <w:rStyle w:val="af8"/>
          <w:rFonts w:ascii="Times New Roman" w:hAnsi="Times New Roman" w:cs="Times New Roman"/>
          <w:b/>
          <w:bCs/>
          <w:shd w:val="clear" w:color="auto" w:fill="FFFFFF"/>
          <w:lang w:val="en-US"/>
        </w:rPr>
        <w:t>TAMARISCINUS</w:t>
      </w:r>
      <w:r w:rsidRPr="00494620">
        <w:rPr>
          <w:rStyle w:val="af8"/>
          <w:rFonts w:ascii="Times New Roman" w:hAnsi="Times New Roman" w:cs="Times New Roman"/>
          <w:b/>
          <w:bCs/>
          <w:i w:val="0"/>
          <w:iCs w:val="0"/>
          <w:shd w:val="clear" w:color="auto" w:fill="FFFFFF"/>
          <w:lang w:val="en-US"/>
        </w:rPr>
        <w:t xml:space="preserve">  (</w:t>
      </w:r>
      <w:proofErr w:type="gramEnd"/>
      <w:r w:rsidRPr="00494620">
        <w:rPr>
          <w:rStyle w:val="af8"/>
          <w:rFonts w:ascii="Times New Roman" w:hAnsi="Times New Roman" w:cs="Times New Roman"/>
          <w:b/>
          <w:bCs/>
          <w:i w:val="0"/>
          <w:iCs w:val="0"/>
          <w:shd w:val="clear" w:color="auto" w:fill="FFFFFF"/>
          <w:lang w:val="en-US"/>
        </w:rPr>
        <w:t>RODENTIA: MURIDAE)</w:t>
      </w:r>
    </w:p>
    <w:p w14:paraId="0059ECA0" w14:textId="43A1713C" w:rsidR="00494620" w:rsidRDefault="00494620" w:rsidP="00BB76D7">
      <w:pPr>
        <w:spacing w:line="360" w:lineRule="auto"/>
        <w:jc w:val="center"/>
        <w:rPr>
          <w:rFonts w:ascii="Times New Roman" w:hAnsi="Times New Roman" w:cs="Times New Roman"/>
          <w:b/>
          <w:bCs/>
          <w:kern w:val="0"/>
          <w:lang w:val="en-US"/>
          <w14:ligatures w14:val="none"/>
        </w:rPr>
      </w:pPr>
      <w:proofErr w:type="spellStart"/>
      <w:r w:rsidRPr="00412500">
        <w:rPr>
          <w:rFonts w:ascii="Times New Roman" w:hAnsi="Times New Roman" w:cs="Times New Roman"/>
          <w:b/>
          <w:bCs/>
          <w:kern w:val="0"/>
          <w:lang w:val="en-US"/>
          <w14:ligatures w14:val="none"/>
        </w:rPr>
        <w:t>Oybek</w:t>
      </w:r>
      <w:proofErr w:type="spellEnd"/>
      <w:r w:rsidRPr="00412500">
        <w:rPr>
          <w:rFonts w:ascii="Times New Roman" w:hAnsi="Times New Roman" w:cs="Times New Roman"/>
          <w:b/>
          <w:bCs/>
          <w:kern w:val="0"/>
          <w:lang w:val="en-US"/>
          <w14:ligatures w14:val="none"/>
        </w:rPr>
        <w:t xml:space="preserve"> </w:t>
      </w:r>
      <w:proofErr w:type="spellStart"/>
      <w:r w:rsidRPr="00412500">
        <w:rPr>
          <w:rFonts w:ascii="Times New Roman" w:hAnsi="Times New Roman" w:cs="Times New Roman"/>
          <w:b/>
          <w:bCs/>
          <w:kern w:val="0"/>
          <w:lang w:val="en-US"/>
          <w14:ligatures w14:val="none"/>
        </w:rPr>
        <w:t>Amirov</w:t>
      </w:r>
      <w:proofErr w:type="spellEnd"/>
      <w:r w:rsidRPr="00412500">
        <w:rPr>
          <w:rFonts w:ascii="Times New Roman" w:hAnsi="Times New Roman" w:cs="Times New Roman"/>
          <w:b/>
          <w:bCs/>
          <w:kern w:val="0"/>
          <w:vertAlign w:val="superscript"/>
          <w:lang w:val="uz-Cyrl-UZ"/>
          <w14:ligatures w14:val="none"/>
        </w:rPr>
        <w:t xml:space="preserve">1 </w:t>
      </w:r>
      <w:r w:rsidRPr="00412500">
        <w:rPr>
          <w:rFonts w:ascii="Times New Roman" w:hAnsi="Times New Roman" w:cs="Times New Roman"/>
          <w:b/>
          <w:bCs/>
          <w:kern w:val="0"/>
          <w:lang w:val="en-US"/>
          <w14:ligatures w14:val="none"/>
        </w:rPr>
        <w:t>(0000-0002-6840-2036),</w:t>
      </w:r>
      <w:r>
        <w:rPr>
          <w:rFonts w:ascii="Times New Roman" w:hAnsi="Times New Roman" w:cs="Times New Roman"/>
          <w:b/>
          <w:bCs/>
          <w:kern w:val="0"/>
          <w:lang w:val="en-US"/>
          <w14:ligatures w14:val="none"/>
        </w:rPr>
        <w:t xml:space="preserve"> </w:t>
      </w:r>
      <w:r w:rsidRPr="001A1FF9">
        <w:rPr>
          <w:rFonts w:ascii="Times New Roman" w:hAnsi="Times New Roman" w:cs="Times New Roman"/>
          <w:b/>
          <w:bCs/>
          <w:kern w:val="0"/>
          <w:lang w:val="en-US"/>
          <w14:ligatures w14:val="none"/>
        </w:rPr>
        <w:t xml:space="preserve"> </w:t>
      </w:r>
      <w:r w:rsidRPr="00494620">
        <w:rPr>
          <w:rFonts w:ascii="Times New Roman" w:hAnsi="Times New Roman" w:cs="Times New Roman"/>
          <w:b/>
          <w:bCs/>
          <w:kern w:val="0"/>
          <w:lang w:val="en-US"/>
          <w14:ligatures w14:val="none"/>
        </w:rPr>
        <w:t>Wang Muyang</w:t>
      </w:r>
      <w:r w:rsidRPr="00494620">
        <w:rPr>
          <w:rFonts w:ascii="Times New Roman" w:hAnsi="Times New Roman" w:cs="Times New Roman"/>
          <w:b/>
          <w:bCs/>
          <w:kern w:val="0"/>
          <w:vertAlign w:val="superscript"/>
          <w:lang w:val="en-US"/>
          <w14:ligatures w14:val="none"/>
        </w:rPr>
        <w:t>2,</w:t>
      </w:r>
      <w:r>
        <w:rPr>
          <w:rFonts w:ascii="Times New Roman" w:hAnsi="Times New Roman" w:cs="Times New Roman"/>
          <w:b/>
          <w:bCs/>
          <w:kern w:val="0"/>
          <w:vertAlign w:val="superscript"/>
          <w:lang w:val="en-US"/>
          <w14:ligatures w14:val="none"/>
        </w:rPr>
        <w:t xml:space="preserve"> </w:t>
      </w:r>
      <w:r w:rsidRPr="00494620">
        <w:rPr>
          <w:rFonts w:ascii="Times New Roman" w:hAnsi="Times New Roman" w:cs="Times New Roman"/>
          <w:b/>
          <w:bCs/>
          <w:kern w:val="0"/>
          <w:vertAlign w:val="superscript"/>
          <w:lang w:val="en-US"/>
          <w14:ligatures w14:val="none"/>
        </w:rPr>
        <w:t>3</w:t>
      </w:r>
      <w:r w:rsidRPr="00494620">
        <w:rPr>
          <w:rFonts w:ascii="Times New Roman" w:hAnsi="Times New Roman" w:cs="Times New Roman"/>
          <w:b/>
          <w:bCs/>
          <w:kern w:val="0"/>
          <w:lang w:val="en-US"/>
          <w14:ligatures w14:val="none"/>
        </w:rPr>
        <w:t xml:space="preserve"> </w:t>
      </w:r>
      <w:r>
        <w:rPr>
          <w:rFonts w:ascii="Times New Roman" w:hAnsi="Times New Roman" w:cs="Times New Roman"/>
          <w:b/>
          <w:bCs/>
          <w:kern w:val="0"/>
          <w:lang w:val="en-US"/>
          <w14:ligatures w14:val="none"/>
        </w:rPr>
        <w:t>(</w:t>
      </w:r>
      <w:r w:rsidRPr="00494620">
        <w:rPr>
          <w:rFonts w:ascii="Times New Roman" w:hAnsi="Times New Roman" w:cs="Times New Roman"/>
          <w:b/>
          <w:bCs/>
          <w:kern w:val="0"/>
          <w:lang w:val="en-US"/>
          <w14:ligatures w14:val="none"/>
        </w:rPr>
        <w:t>0000-0002-5593-632</w:t>
      </w:r>
      <w:r>
        <w:rPr>
          <w:rFonts w:ascii="Times New Roman" w:hAnsi="Times New Roman" w:cs="Times New Roman"/>
          <w:b/>
          <w:bCs/>
          <w:kern w:val="0"/>
          <w:lang w:val="en-US"/>
          <w14:ligatures w14:val="none"/>
        </w:rPr>
        <w:t>X</w:t>
      </w:r>
      <w:r>
        <w:rPr>
          <w:rFonts w:ascii="Times New Roman" w:hAnsi="Times New Roman" w:cs="Times New Roman"/>
          <w:b/>
          <w:bCs/>
          <w:kern w:val="0"/>
          <w:lang w:val="en-US"/>
          <w14:ligatures w14:val="none"/>
        </w:rPr>
        <w:t xml:space="preserve">), </w:t>
      </w:r>
      <w:r w:rsidRPr="00494620">
        <w:rPr>
          <w:rFonts w:ascii="Times New Roman" w:hAnsi="Times New Roman" w:cs="Times New Roman"/>
          <w:b/>
          <w:bCs/>
          <w:kern w:val="0"/>
          <w:lang w:val="en-US"/>
          <w14:ligatures w14:val="none"/>
        </w:rPr>
        <w:t xml:space="preserve"> Alisher Khurramov</w:t>
      </w:r>
      <w:r w:rsidRPr="00494620">
        <w:rPr>
          <w:rFonts w:ascii="Times New Roman" w:hAnsi="Times New Roman" w:cs="Times New Roman"/>
          <w:b/>
          <w:bCs/>
          <w:kern w:val="0"/>
          <w:vertAlign w:val="superscript"/>
          <w:lang w:val="en-US"/>
          <w14:ligatures w14:val="none"/>
        </w:rPr>
        <w:t>4</w:t>
      </w:r>
      <w:r>
        <w:rPr>
          <w:rFonts w:ascii="Times New Roman" w:hAnsi="Times New Roman" w:cs="Times New Roman"/>
          <w:b/>
          <w:bCs/>
          <w:kern w:val="0"/>
          <w:lang w:val="en-US"/>
          <w14:ligatures w14:val="none"/>
        </w:rPr>
        <w:t xml:space="preserve"> (</w:t>
      </w:r>
      <w:r w:rsidRPr="00494620">
        <w:rPr>
          <w:rFonts w:ascii="Times New Roman" w:hAnsi="Times New Roman" w:cs="Times New Roman"/>
          <w:b/>
          <w:bCs/>
          <w:kern w:val="0"/>
          <w:lang w:val="en-US"/>
          <w14:ligatures w14:val="none"/>
        </w:rPr>
        <w:t>0009-0009-2958-7224</w:t>
      </w:r>
      <w:r>
        <w:rPr>
          <w:rFonts w:ascii="Times New Roman" w:hAnsi="Times New Roman" w:cs="Times New Roman"/>
          <w:b/>
          <w:bCs/>
          <w:kern w:val="0"/>
          <w:lang w:val="en-US"/>
          <w14:ligatures w14:val="none"/>
        </w:rPr>
        <w:t>)</w:t>
      </w:r>
      <w:r w:rsidRPr="00494620">
        <w:rPr>
          <w:rFonts w:ascii="Times New Roman" w:hAnsi="Times New Roman" w:cs="Times New Roman"/>
          <w:b/>
          <w:bCs/>
          <w:kern w:val="0"/>
          <w:lang w:val="en-US"/>
          <w14:ligatures w14:val="none"/>
        </w:rPr>
        <w:t xml:space="preserve">,  </w:t>
      </w:r>
      <w:proofErr w:type="spellStart"/>
      <w:r w:rsidRPr="00494620">
        <w:rPr>
          <w:rFonts w:ascii="Times New Roman" w:hAnsi="Times New Roman" w:cs="Times New Roman"/>
          <w:b/>
          <w:bCs/>
          <w:kern w:val="0"/>
          <w:lang w:val="en-US"/>
          <w14:ligatures w14:val="none"/>
        </w:rPr>
        <w:t>Barno</w:t>
      </w:r>
      <w:proofErr w:type="spellEnd"/>
      <w:r w:rsidRPr="00494620">
        <w:rPr>
          <w:rFonts w:ascii="Times New Roman" w:hAnsi="Times New Roman" w:cs="Times New Roman"/>
          <w:b/>
          <w:bCs/>
          <w:kern w:val="0"/>
          <w:lang w:val="en-US"/>
          <w14:ligatures w14:val="none"/>
        </w:rPr>
        <w:t xml:space="preserve"> Sharipova</w:t>
      </w:r>
      <w:r w:rsidRPr="00494620">
        <w:rPr>
          <w:rFonts w:ascii="Times New Roman" w:hAnsi="Times New Roman" w:cs="Times New Roman"/>
          <w:b/>
          <w:bCs/>
          <w:kern w:val="0"/>
          <w:vertAlign w:val="superscript"/>
          <w:lang w:val="en-US"/>
          <w14:ligatures w14:val="none"/>
        </w:rPr>
        <w:t>5</w:t>
      </w:r>
      <w:r>
        <w:rPr>
          <w:rFonts w:ascii="Times New Roman" w:hAnsi="Times New Roman" w:cs="Times New Roman"/>
          <w:b/>
          <w:bCs/>
          <w:kern w:val="0"/>
          <w:lang w:val="en-US"/>
          <w14:ligatures w14:val="none"/>
        </w:rPr>
        <w:t xml:space="preserve"> (</w:t>
      </w:r>
      <w:r w:rsidRPr="00494620">
        <w:rPr>
          <w:rFonts w:ascii="Times New Roman" w:hAnsi="Times New Roman" w:cs="Times New Roman"/>
          <w:b/>
          <w:bCs/>
          <w:kern w:val="0"/>
          <w:lang w:val="en-US"/>
          <w14:ligatures w14:val="none"/>
        </w:rPr>
        <w:t>0009-0001-8587-6276</w:t>
      </w:r>
      <w:r>
        <w:rPr>
          <w:rFonts w:ascii="Times New Roman" w:hAnsi="Times New Roman" w:cs="Times New Roman"/>
          <w:b/>
          <w:bCs/>
          <w:kern w:val="0"/>
          <w:lang w:val="en-US"/>
          <w14:ligatures w14:val="none"/>
        </w:rPr>
        <w:t>)</w:t>
      </w:r>
      <w:r w:rsidRPr="00494620">
        <w:rPr>
          <w:rFonts w:ascii="Times New Roman" w:hAnsi="Times New Roman" w:cs="Times New Roman"/>
          <w:b/>
          <w:bCs/>
          <w:kern w:val="0"/>
          <w:lang w:val="en-US"/>
          <w14:ligatures w14:val="none"/>
        </w:rPr>
        <w:t xml:space="preserve">, </w:t>
      </w:r>
      <w:proofErr w:type="spellStart"/>
      <w:r w:rsidRPr="00494620">
        <w:rPr>
          <w:rFonts w:ascii="Times New Roman" w:hAnsi="Times New Roman" w:cs="Times New Roman"/>
          <w:b/>
          <w:bCs/>
          <w:kern w:val="0"/>
          <w:lang w:val="en-US"/>
          <w14:ligatures w14:val="none"/>
        </w:rPr>
        <w:t>Odinakhon</w:t>
      </w:r>
      <w:proofErr w:type="spellEnd"/>
      <w:r w:rsidRPr="00494620">
        <w:rPr>
          <w:rFonts w:ascii="Times New Roman" w:hAnsi="Times New Roman" w:cs="Times New Roman"/>
          <w:b/>
          <w:bCs/>
          <w:kern w:val="0"/>
          <w:lang w:val="en-US"/>
          <w14:ligatures w14:val="none"/>
        </w:rPr>
        <w:t xml:space="preserve"> Turdiyeva</w:t>
      </w:r>
      <w:r w:rsidRPr="00494620">
        <w:rPr>
          <w:rFonts w:ascii="Times New Roman" w:hAnsi="Times New Roman" w:cs="Times New Roman"/>
          <w:b/>
          <w:bCs/>
          <w:kern w:val="0"/>
          <w:vertAlign w:val="superscript"/>
          <w:lang w:val="en-US"/>
          <w14:ligatures w14:val="none"/>
        </w:rPr>
        <w:t>6</w:t>
      </w:r>
      <w:r>
        <w:rPr>
          <w:rFonts w:ascii="Times New Roman" w:hAnsi="Times New Roman" w:cs="Times New Roman"/>
          <w:b/>
          <w:bCs/>
          <w:kern w:val="0"/>
          <w:lang w:val="en-US"/>
          <w14:ligatures w14:val="none"/>
        </w:rPr>
        <w:t xml:space="preserve"> (</w:t>
      </w:r>
      <w:r w:rsidRPr="00494620">
        <w:rPr>
          <w:rFonts w:ascii="Times New Roman" w:hAnsi="Times New Roman" w:cs="Times New Roman"/>
          <w:b/>
          <w:bCs/>
          <w:kern w:val="0"/>
          <w:lang w:val="en-US"/>
          <w14:ligatures w14:val="none"/>
        </w:rPr>
        <w:t>0009-0003-6451-3665</w:t>
      </w:r>
      <w:r>
        <w:rPr>
          <w:rFonts w:ascii="Times New Roman" w:hAnsi="Times New Roman" w:cs="Times New Roman"/>
          <w:b/>
          <w:bCs/>
          <w:kern w:val="0"/>
          <w:lang w:val="en-US"/>
          <w14:ligatures w14:val="none"/>
        </w:rPr>
        <w:t>)</w:t>
      </w:r>
      <w:r w:rsidRPr="00494620">
        <w:rPr>
          <w:rFonts w:ascii="Times New Roman" w:hAnsi="Times New Roman" w:cs="Times New Roman"/>
          <w:b/>
          <w:bCs/>
          <w:kern w:val="0"/>
          <w:lang w:val="en-US"/>
          <w14:ligatures w14:val="none"/>
        </w:rPr>
        <w:t xml:space="preserve">, </w:t>
      </w:r>
      <w:proofErr w:type="spellStart"/>
      <w:r w:rsidRPr="00494620">
        <w:rPr>
          <w:rFonts w:ascii="Times New Roman" w:hAnsi="Times New Roman" w:cs="Times New Roman"/>
          <w:b/>
          <w:bCs/>
          <w:kern w:val="0"/>
          <w:lang w:val="en-US"/>
          <w14:ligatures w14:val="none"/>
        </w:rPr>
        <w:t>Barno</w:t>
      </w:r>
      <w:proofErr w:type="spellEnd"/>
      <w:r w:rsidRPr="00494620">
        <w:rPr>
          <w:rFonts w:ascii="Times New Roman" w:hAnsi="Times New Roman" w:cs="Times New Roman"/>
          <w:b/>
          <w:bCs/>
          <w:kern w:val="0"/>
          <w:lang w:val="en-US"/>
          <w14:ligatures w14:val="none"/>
        </w:rPr>
        <w:t xml:space="preserve"> Davronov</w:t>
      </w:r>
      <w:r w:rsidRPr="00494620">
        <w:rPr>
          <w:rFonts w:ascii="Times New Roman" w:hAnsi="Times New Roman" w:cs="Times New Roman"/>
          <w:b/>
          <w:bCs/>
          <w:kern w:val="0"/>
          <w:vertAlign w:val="superscript"/>
          <w:lang w:val="en-US"/>
          <w14:ligatures w14:val="none"/>
        </w:rPr>
        <w:t>7</w:t>
      </w:r>
      <w:r>
        <w:rPr>
          <w:rFonts w:ascii="Times New Roman" w:hAnsi="Times New Roman" w:cs="Times New Roman"/>
          <w:b/>
          <w:bCs/>
          <w:kern w:val="0"/>
          <w:lang w:val="en-US"/>
          <w14:ligatures w14:val="none"/>
        </w:rPr>
        <w:t xml:space="preserve"> (</w:t>
      </w:r>
      <w:r w:rsidRPr="00494620">
        <w:rPr>
          <w:rFonts w:ascii="Times New Roman" w:hAnsi="Times New Roman" w:cs="Times New Roman"/>
          <w:b/>
          <w:bCs/>
          <w:kern w:val="0"/>
          <w:lang w:val="en-US"/>
          <w14:ligatures w14:val="none"/>
        </w:rPr>
        <w:t>0009-0003-0258-6957</w:t>
      </w:r>
      <w:r>
        <w:rPr>
          <w:rFonts w:ascii="Times New Roman" w:hAnsi="Times New Roman" w:cs="Times New Roman"/>
          <w:b/>
          <w:bCs/>
          <w:kern w:val="0"/>
          <w:lang w:val="en-US"/>
          <w14:ligatures w14:val="none"/>
        </w:rPr>
        <w:t>)</w:t>
      </w:r>
      <w:r w:rsidRPr="00494620">
        <w:rPr>
          <w:rFonts w:ascii="Times New Roman" w:hAnsi="Times New Roman" w:cs="Times New Roman"/>
          <w:b/>
          <w:bCs/>
          <w:kern w:val="0"/>
          <w:lang w:val="en-US"/>
          <w14:ligatures w14:val="none"/>
        </w:rPr>
        <w:t xml:space="preserve">, </w:t>
      </w:r>
      <w:proofErr w:type="spellStart"/>
      <w:r w:rsidRPr="00494620">
        <w:rPr>
          <w:rFonts w:ascii="Times New Roman" w:hAnsi="Times New Roman" w:cs="Times New Roman"/>
          <w:b/>
          <w:bCs/>
          <w:kern w:val="0"/>
          <w:lang w:val="en-US"/>
          <w14:ligatures w14:val="none"/>
        </w:rPr>
        <w:t>Khikoyat</w:t>
      </w:r>
      <w:proofErr w:type="spellEnd"/>
      <w:r w:rsidRPr="00494620">
        <w:rPr>
          <w:rFonts w:ascii="Times New Roman" w:hAnsi="Times New Roman" w:cs="Times New Roman"/>
          <w:b/>
          <w:bCs/>
          <w:kern w:val="0"/>
          <w:lang w:val="en-US"/>
          <w14:ligatures w14:val="none"/>
        </w:rPr>
        <w:t xml:space="preserve"> Nurova</w:t>
      </w:r>
      <w:r w:rsidRPr="00494620">
        <w:rPr>
          <w:rFonts w:ascii="Times New Roman" w:hAnsi="Times New Roman" w:cs="Times New Roman"/>
          <w:b/>
          <w:bCs/>
          <w:kern w:val="0"/>
          <w:vertAlign w:val="superscript"/>
          <w:lang w:val="en-US"/>
          <w14:ligatures w14:val="none"/>
        </w:rPr>
        <w:t>8</w:t>
      </w:r>
      <w:r>
        <w:rPr>
          <w:rFonts w:ascii="Times New Roman" w:hAnsi="Times New Roman" w:cs="Times New Roman"/>
          <w:b/>
          <w:bCs/>
          <w:kern w:val="0"/>
          <w:lang w:val="en-US"/>
          <w14:ligatures w14:val="none"/>
        </w:rPr>
        <w:t>(</w:t>
      </w:r>
      <w:r w:rsidRPr="00494620">
        <w:rPr>
          <w:rFonts w:ascii="Times New Roman" w:hAnsi="Times New Roman" w:cs="Times New Roman"/>
          <w:b/>
          <w:bCs/>
          <w:kern w:val="0"/>
          <w:lang w:val="en-US"/>
          <w14:ligatures w14:val="none"/>
        </w:rPr>
        <w:t>0009-0007-3767-53188</w:t>
      </w:r>
      <w:r>
        <w:rPr>
          <w:rFonts w:ascii="Times New Roman" w:hAnsi="Times New Roman" w:cs="Times New Roman"/>
          <w:b/>
          <w:bCs/>
          <w:kern w:val="0"/>
          <w:lang w:val="en-US"/>
          <w14:ligatures w14:val="none"/>
        </w:rPr>
        <w:t>)</w:t>
      </w:r>
      <w:r w:rsidR="003A014D">
        <w:rPr>
          <w:rFonts w:ascii="Times New Roman" w:hAnsi="Times New Roman" w:cs="Times New Roman"/>
          <w:b/>
          <w:bCs/>
          <w:kern w:val="0"/>
          <w:lang w:val="en-US"/>
          <w14:ligatures w14:val="none"/>
        </w:rPr>
        <w:t xml:space="preserve">, </w:t>
      </w:r>
      <w:proofErr w:type="spellStart"/>
      <w:r w:rsidR="003A014D" w:rsidRPr="003A014D">
        <w:rPr>
          <w:rFonts w:ascii="Times New Roman" w:hAnsi="Times New Roman" w:cs="Times New Roman"/>
          <w:b/>
          <w:bCs/>
          <w:kern w:val="0"/>
          <w:lang w:val="en-US"/>
          <w14:ligatures w14:val="none"/>
        </w:rPr>
        <w:t>Khurshida</w:t>
      </w:r>
      <w:proofErr w:type="spellEnd"/>
      <w:r w:rsidR="003A014D">
        <w:rPr>
          <w:rFonts w:ascii="Times New Roman" w:hAnsi="Times New Roman" w:cs="Times New Roman"/>
          <w:b/>
          <w:bCs/>
          <w:kern w:val="0"/>
          <w:lang w:val="en-US"/>
          <w14:ligatures w14:val="none"/>
        </w:rPr>
        <w:t xml:space="preserve"> </w:t>
      </w:r>
      <w:r w:rsidR="003A014D" w:rsidRPr="003A014D">
        <w:rPr>
          <w:rFonts w:ascii="Times New Roman" w:hAnsi="Times New Roman" w:cs="Times New Roman"/>
          <w:b/>
          <w:bCs/>
          <w:kern w:val="0"/>
          <w:lang w:val="en-US"/>
          <w14:ligatures w14:val="none"/>
        </w:rPr>
        <w:t>Keldiyorova</w:t>
      </w:r>
      <w:r w:rsidR="003A014D" w:rsidRPr="003A014D">
        <w:rPr>
          <w:rFonts w:ascii="Times New Roman" w:hAnsi="Times New Roman" w:cs="Times New Roman"/>
          <w:b/>
          <w:bCs/>
          <w:kern w:val="0"/>
          <w:vertAlign w:val="superscript"/>
          <w:lang w:val="en-US"/>
          <w14:ligatures w14:val="none"/>
        </w:rPr>
        <w:t>9</w:t>
      </w:r>
      <w:r w:rsidR="003A014D">
        <w:rPr>
          <w:rFonts w:ascii="Times New Roman" w:hAnsi="Times New Roman" w:cs="Times New Roman"/>
          <w:b/>
          <w:bCs/>
          <w:kern w:val="0"/>
          <w:lang w:val="en-US"/>
          <w14:ligatures w14:val="none"/>
        </w:rPr>
        <w:t xml:space="preserve"> (</w:t>
      </w:r>
      <w:r w:rsidR="003A014D" w:rsidRPr="003A014D">
        <w:rPr>
          <w:rFonts w:ascii="Times New Roman" w:hAnsi="Times New Roman" w:cs="Times New Roman"/>
          <w:b/>
          <w:bCs/>
          <w:kern w:val="0"/>
          <w:lang w:val="en-US"/>
          <w14:ligatures w14:val="none"/>
        </w:rPr>
        <w:t>0000-0002-9975-6259</w:t>
      </w:r>
      <w:r w:rsidR="003A014D">
        <w:rPr>
          <w:rFonts w:ascii="Times New Roman" w:hAnsi="Times New Roman" w:cs="Times New Roman"/>
          <w:b/>
          <w:bCs/>
          <w:kern w:val="0"/>
          <w:lang w:val="en-US"/>
          <w14:ligatures w14:val="none"/>
        </w:rPr>
        <w:t>),</w:t>
      </w:r>
      <w:r w:rsidR="003A014D" w:rsidRPr="003A014D">
        <w:rPr>
          <w:lang w:val="en-US"/>
        </w:rPr>
        <w:t xml:space="preserve"> </w:t>
      </w:r>
      <w:proofErr w:type="spellStart"/>
      <w:r w:rsidR="003A014D" w:rsidRPr="003A014D">
        <w:rPr>
          <w:rFonts w:ascii="Times New Roman" w:hAnsi="Times New Roman" w:cs="Times New Roman"/>
          <w:b/>
          <w:bCs/>
          <w:kern w:val="0"/>
          <w:lang w:val="en-US"/>
          <w14:ligatures w14:val="none"/>
        </w:rPr>
        <w:t>Abdunabi</w:t>
      </w:r>
      <w:proofErr w:type="spellEnd"/>
      <w:r w:rsidR="003A014D" w:rsidRPr="003A014D">
        <w:rPr>
          <w:rFonts w:ascii="Times New Roman" w:hAnsi="Times New Roman" w:cs="Times New Roman"/>
          <w:b/>
          <w:bCs/>
          <w:kern w:val="0"/>
          <w:lang w:val="en-US"/>
          <w14:ligatures w14:val="none"/>
        </w:rPr>
        <w:t xml:space="preserve"> Mamashukurov</w:t>
      </w:r>
      <w:r w:rsidR="003A014D" w:rsidRPr="003A014D">
        <w:rPr>
          <w:rFonts w:ascii="Times New Roman" w:hAnsi="Times New Roman" w:cs="Times New Roman"/>
          <w:b/>
          <w:bCs/>
          <w:kern w:val="0"/>
          <w:vertAlign w:val="superscript"/>
          <w:lang w:val="en-US"/>
          <w14:ligatures w14:val="none"/>
        </w:rPr>
        <w:t>9</w:t>
      </w:r>
      <w:r w:rsidR="003A014D">
        <w:rPr>
          <w:rFonts w:ascii="Times New Roman" w:hAnsi="Times New Roman" w:cs="Times New Roman"/>
          <w:b/>
          <w:bCs/>
          <w:kern w:val="0"/>
          <w:lang w:val="en-US"/>
          <w14:ligatures w14:val="none"/>
        </w:rPr>
        <w:t xml:space="preserve"> (</w:t>
      </w:r>
      <w:r w:rsidR="003A014D" w:rsidRPr="003A014D">
        <w:rPr>
          <w:rFonts w:ascii="Times New Roman" w:hAnsi="Times New Roman" w:cs="Times New Roman"/>
          <w:b/>
          <w:bCs/>
          <w:kern w:val="0"/>
          <w:lang w:val="en-US"/>
          <w14:ligatures w14:val="none"/>
        </w:rPr>
        <w:t>0000-0003-0934-6529</w:t>
      </w:r>
      <w:r w:rsidR="003A014D">
        <w:rPr>
          <w:rFonts w:ascii="Times New Roman" w:hAnsi="Times New Roman" w:cs="Times New Roman"/>
          <w:b/>
          <w:bCs/>
          <w:kern w:val="0"/>
          <w:lang w:val="en-US"/>
          <w14:ligatures w14:val="none"/>
        </w:rPr>
        <w:t xml:space="preserve">), </w:t>
      </w:r>
      <w:proofErr w:type="spellStart"/>
      <w:r w:rsidR="003A014D" w:rsidRPr="003A014D">
        <w:rPr>
          <w:rFonts w:ascii="Times New Roman" w:hAnsi="Times New Roman" w:cs="Times New Roman"/>
          <w:b/>
          <w:bCs/>
          <w:kern w:val="0"/>
          <w:lang w:val="en-US"/>
          <w14:ligatures w14:val="none"/>
        </w:rPr>
        <w:t>Muratbay</w:t>
      </w:r>
      <w:proofErr w:type="spellEnd"/>
      <w:r w:rsidR="003A014D" w:rsidRPr="003A014D">
        <w:rPr>
          <w:rFonts w:ascii="Times New Roman" w:hAnsi="Times New Roman" w:cs="Times New Roman"/>
          <w:b/>
          <w:bCs/>
          <w:kern w:val="0"/>
          <w:lang w:val="en-US"/>
          <w14:ligatures w14:val="none"/>
        </w:rPr>
        <w:t xml:space="preserve"> </w:t>
      </w:r>
      <w:r w:rsidR="003A014D" w:rsidRPr="003A014D">
        <w:rPr>
          <w:rFonts w:ascii="Times New Roman" w:hAnsi="Times New Roman" w:cs="Times New Roman"/>
          <w:b/>
          <w:bCs/>
          <w:kern w:val="0"/>
          <w:lang w:val="en-US"/>
          <w14:ligatures w14:val="none"/>
        </w:rPr>
        <w:t>Jumanov</w:t>
      </w:r>
      <w:r w:rsidR="003A014D" w:rsidRPr="003A014D">
        <w:rPr>
          <w:rFonts w:ascii="Times New Roman" w:hAnsi="Times New Roman" w:cs="Times New Roman"/>
          <w:b/>
          <w:bCs/>
          <w:kern w:val="0"/>
          <w:vertAlign w:val="superscript"/>
          <w:lang w:val="en-US"/>
          <w14:ligatures w14:val="none"/>
        </w:rPr>
        <w:t>10</w:t>
      </w:r>
      <w:r w:rsidR="003A014D">
        <w:rPr>
          <w:rFonts w:ascii="Times New Roman" w:hAnsi="Times New Roman" w:cs="Times New Roman"/>
          <w:b/>
          <w:bCs/>
          <w:kern w:val="0"/>
          <w:lang w:val="en-US"/>
          <w14:ligatures w14:val="none"/>
        </w:rPr>
        <w:t xml:space="preserve"> (</w:t>
      </w:r>
      <w:r w:rsidR="003A014D" w:rsidRPr="003A014D">
        <w:rPr>
          <w:rFonts w:ascii="Times New Roman" w:hAnsi="Times New Roman" w:cs="Times New Roman"/>
          <w:b/>
          <w:bCs/>
          <w:kern w:val="0"/>
          <w:lang w:val="en-US"/>
          <w14:ligatures w14:val="none"/>
        </w:rPr>
        <w:t>0009-0009-4145-4176</w:t>
      </w:r>
      <w:r w:rsidR="003A014D">
        <w:rPr>
          <w:rFonts w:ascii="Times New Roman" w:hAnsi="Times New Roman" w:cs="Times New Roman"/>
          <w:b/>
          <w:bCs/>
          <w:kern w:val="0"/>
          <w:lang w:val="en-US"/>
          <w14:ligatures w14:val="none"/>
        </w:rPr>
        <w:t xml:space="preserve">), </w:t>
      </w:r>
      <w:r w:rsidR="003A014D" w:rsidRPr="003A014D">
        <w:rPr>
          <w:rFonts w:ascii="Times New Roman" w:hAnsi="Times New Roman" w:cs="Times New Roman"/>
          <w:b/>
          <w:bCs/>
          <w:kern w:val="0"/>
          <w:lang w:val="en-US"/>
          <w14:ligatures w14:val="none"/>
        </w:rPr>
        <w:t xml:space="preserve"> </w:t>
      </w:r>
      <w:proofErr w:type="spellStart"/>
      <w:r w:rsidR="003A014D" w:rsidRPr="003A014D">
        <w:rPr>
          <w:rFonts w:ascii="Times New Roman" w:hAnsi="Times New Roman" w:cs="Times New Roman"/>
          <w:b/>
          <w:bCs/>
          <w:kern w:val="0"/>
          <w:lang w:val="en-US"/>
          <w14:ligatures w14:val="none"/>
        </w:rPr>
        <w:t>Samandarov</w:t>
      </w:r>
      <w:proofErr w:type="spellEnd"/>
      <w:r w:rsidR="003A014D" w:rsidRPr="003A014D">
        <w:rPr>
          <w:rFonts w:ascii="Times New Roman" w:hAnsi="Times New Roman" w:cs="Times New Roman"/>
          <w:b/>
          <w:bCs/>
          <w:kern w:val="0"/>
          <w:lang w:val="en-US"/>
          <w14:ligatures w14:val="none"/>
        </w:rPr>
        <w:t xml:space="preserve"> Otabek</w:t>
      </w:r>
      <w:r w:rsidR="003A014D" w:rsidRPr="003A014D">
        <w:rPr>
          <w:rFonts w:ascii="Times New Roman" w:hAnsi="Times New Roman" w:cs="Times New Roman"/>
          <w:b/>
          <w:bCs/>
          <w:kern w:val="0"/>
          <w:vertAlign w:val="superscript"/>
          <w:lang w:val="en-US"/>
          <w14:ligatures w14:val="none"/>
        </w:rPr>
        <w:t>10</w:t>
      </w:r>
      <w:r w:rsidR="003A014D">
        <w:rPr>
          <w:rFonts w:ascii="Times New Roman" w:hAnsi="Times New Roman" w:cs="Times New Roman"/>
          <w:b/>
          <w:bCs/>
          <w:kern w:val="0"/>
          <w:vertAlign w:val="superscript"/>
          <w:lang w:val="en-US"/>
          <w14:ligatures w14:val="none"/>
        </w:rPr>
        <w:t xml:space="preserve"> </w:t>
      </w:r>
      <w:r w:rsidR="003A014D" w:rsidRPr="003A014D">
        <w:rPr>
          <w:rFonts w:ascii="Times New Roman" w:hAnsi="Times New Roman" w:cs="Times New Roman"/>
          <w:b/>
          <w:bCs/>
          <w:kern w:val="0"/>
          <w:lang w:val="en-US"/>
          <w14:ligatures w14:val="none"/>
        </w:rPr>
        <w:t>(</w:t>
      </w:r>
      <w:r w:rsidR="003A014D" w:rsidRPr="003A014D">
        <w:rPr>
          <w:rFonts w:ascii="Times New Roman" w:hAnsi="Times New Roman" w:cs="Times New Roman"/>
          <w:b/>
          <w:bCs/>
          <w:kern w:val="0"/>
          <w:lang w:val="en-US"/>
          <w14:ligatures w14:val="none"/>
        </w:rPr>
        <w:t>0009-0004-2640-3825</w:t>
      </w:r>
      <w:r w:rsidR="003A014D" w:rsidRPr="003A014D">
        <w:rPr>
          <w:rFonts w:ascii="Times New Roman" w:hAnsi="Times New Roman" w:cs="Times New Roman"/>
          <w:b/>
          <w:bCs/>
          <w:kern w:val="0"/>
          <w:lang w:val="en-US"/>
          <w14:ligatures w14:val="none"/>
        </w:rPr>
        <w:t>)</w:t>
      </w:r>
      <w:r w:rsidR="003A014D">
        <w:rPr>
          <w:rFonts w:ascii="Times New Roman" w:hAnsi="Times New Roman" w:cs="Times New Roman"/>
          <w:b/>
          <w:bCs/>
          <w:kern w:val="0"/>
          <w:lang w:val="en-US"/>
          <w14:ligatures w14:val="none"/>
        </w:rPr>
        <w:t xml:space="preserve">, </w:t>
      </w:r>
      <w:proofErr w:type="spellStart"/>
      <w:r w:rsidR="00570A86" w:rsidRPr="00570A86">
        <w:rPr>
          <w:rFonts w:ascii="Times New Roman" w:hAnsi="Times New Roman" w:cs="Times New Roman"/>
          <w:b/>
          <w:bCs/>
          <w:kern w:val="0"/>
          <w:lang w:val="en-US"/>
          <w14:ligatures w14:val="none"/>
        </w:rPr>
        <w:t>Zafarjon</w:t>
      </w:r>
      <w:proofErr w:type="spellEnd"/>
      <w:r w:rsidR="00570A86" w:rsidRPr="00570A86">
        <w:rPr>
          <w:rFonts w:ascii="Times New Roman" w:hAnsi="Times New Roman" w:cs="Times New Roman"/>
          <w:b/>
          <w:bCs/>
          <w:kern w:val="0"/>
          <w:lang w:val="en-US"/>
          <w14:ligatures w14:val="none"/>
        </w:rPr>
        <w:t xml:space="preserve"> Mustafoyev</w:t>
      </w:r>
      <w:r w:rsidR="00570A86" w:rsidRPr="00570A86">
        <w:rPr>
          <w:rFonts w:ascii="Times New Roman" w:hAnsi="Times New Roman" w:cs="Times New Roman"/>
          <w:b/>
          <w:bCs/>
          <w:kern w:val="0"/>
          <w:vertAlign w:val="superscript"/>
          <w:lang w:val="en-US"/>
          <w14:ligatures w14:val="none"/>
        </w:rPr>
        <w:t>11</w:t>
      </w:r>
    </w:p>
    <w:p w14:paraId="783441CE" w14:textId="7834DFE1" w:rsidR="00494620" w:rsidRPr="00494620" w:rsidRDefault="00494620" w:rsidP="00494620">
      <w:pPr>
        <w:spacing w:after="0" w:line="360" w:lineRule="auto"/>
        <w:jc w:val="both"/>
        <w:rPr>
          <w:rFonts w:ascii="Times New Roman" w:eastAsia="Calibri" w:hAnsi="Times New Roman" w:cs="Times New Roman"/>
          <w:kern w:val="0"/>
          <w:lang w:val="en-US"/>
          <w14:ligatures w14:val="none"/>
        </w:rPr>
      </w:pPr>
      <w:r w:rsidRPr="00494620">
        <w:rPr>
          <w:rFonts w:ascii="Times New Roman" w:eastAsia="Calibri" w:hAnsi="Times New Roman" w:cs="Times New Roman"/>
          <w:kern w:val="0"/>
          <w:vertAlign w:val="superscript"/>
          <w:lang w:val="en-US"/>
          <w14:ligatures w14:val="none"/>
        </w:rPr>
        <w:t>1</w:t>
      </w:r>
      <w:r w:rsidRPr="00494620">
        <w:rPr>
          <w:rFonts w:ascii="Times New Roman" w:eastAsia="Calibri" w:hAnsi="Times New Roman" w:cs="Times New Roman"/>
          <w:kern w:val="0"/>
          <w:lang w:val="en-US"/>
          <w14:ligatures w14:val="none"/>
        </w:rPr>
        <w:t xml:space="preserve">Institute of Zoology of the Academy of Sciences of the Republic of Uzbekistan, </w:t>
      </w:r>
      <w:r>
        <w:rPr>
          <w:rFonts w:ascii="Times New Roman" w:eastAsia="Calibri" w:hAnsi="Times New Roman" w:cs="Times New Roman"/>
          <w:kern w:val="0"/>
          <w:lang w:val="en-US"/>
          <w14:ligatures w14:val="none"/>
        </w:rPr>
        <w:t>Tashkent, Uzbekistan</w:t>
      </w:r>
      <w:r w:rsidRPr="00494620">
        <w:rPr>
          <w:rFonts w:ascii="Times New Roman" w:eastAsia="Calibri" w:hAnsi="Times New Roman" w:cs="Times New Roman"/>
          <w:kern w:val="0"/>
          <w:lang w:val="en-US"/>
          <w14:ligatures w14:val="none"/>
        </w:rPr>
        <w:t>;</w:t>
      </w:r>
      <w:r w:rsidRPr="00494620">
        <w:rPr>
          <w:rFonts w:ascii="Times New Roman" w:eastAsia="Calibri" w:hAnsi="Times New Roman" w:cs="Times New Roman"/>
          <w:b/>
          <w:kern w:val="0"/>
          <w:lang w:val="en-US"/>
          <w14:ligatures w14:val="none"/>
        </w:rPr>
        <w:t xml:space="preserve"> </w:t>
      </w:r>
      <w:r w:rsidRPr="00494620">
        <w:rPr>
          <w:rFonts w:ascii="Times New Roman" w:eastAsia="Calibri" w:hAnsi="Times New Roman" w:cs="Times New Roman"/>
          <w:kern w:val="0"/>
          <w:vertAlign w:val="superscript"/>
          <w:lang w:val="en-US"/>
          <w14:ligatures w14:val="none"/>
        </w:rPr>
        <w:t>2</w:t>
      </w:r>
      <w:r w:rsidRPr="00494620">
        <w:rPr>
          <w:rFonts w:ascii="Times New Roman" w:eastAsia="Calibri" w:hAnsi="Times New Roman" w:cs="Times New Roman"/>
          <w:kern w:val="0"/>
          <w:lang w:val="en-US"/>
          <w14:ligatures w14:val="none"/>
        </w:rPr>
        <w:t>State Key Laboratory of Ecological Safety and Sustainable Development in Arid Lands, Xinjiang Institute of Ecology and Geography, Chinese Academy of Sciences, Urumqi, China;</w:t>
      </w:r>
    </w:p>
    <w:p w14:paraId="07CD6138" w14:textId="1719FD82" w:rsidR="00494620" w:rsidRPr="00494620" w:rsidRDefault="00494620" w:rsidP="00494620">
      <w:pPr>
        <w:spacing w:after="0" w:line="360" w:lineRule="auto"/>
        <w:jc w:val="both"/>
        <w:rPr>
          <w:rFonts w:ascii="Times New Roman" w:eastAsia="Calibri" w:hAnsi="Times New Roman" w:cs="Times New Roman"/>
          <w:kern w:val="0"/>
          <w:lang w:val="en-US"/>
          <w14:ligatures w14:val="none"/>
        </w:rPr>
      </w:pPr>
      <w:r w:rsidRPr="00494620">
        <w:rPr>
          <w:rFonts w:ascii="Times New Roman" w:eastAsia="Calibri" w:hAnsi="Times New Roman" w:cs="Times New Roman"/>
          <w:kern w:val="0"/>
          <w:lang w:val="en-US"/>
          <w14:ligatures w14:val="none"/>
        </w:rPr>
        <w:t xml:space="preserve"> </w:t>
      </w:r>
      <w:r w:rsidRPr="00494620">
        <w:rPr>
          <w:rFonts w:ascii="Times New Roman" w:eastAsia="Calibri" w:hAnsi="Times New Roman" w:cs="Times New Roman"/>
          <w:kern w:val="0"/>
          <w:vertAlign w:val="superscript"/>
          <w:lang w:val="en-US"/>
          <w14:ligatures w14:val="none"/>
        </w:rPr>
        <w:t>3</w:t>
      </w:r>
      <w:r w:rsidRPr="00494620">
        <w:rPr>
          <w:rFonts w:ascii="Times New Roman" w:eastAsia="Calibri" w:hAnsi="Times New Roman" w:cs="Times New Roman"/>
          <w:kern w:val="0"/>
          <w:lang w:val="en-US"/>
          <w14:ligatures w14:val="none"/>
        </w:rPr>
        <w:t>China-Tajikistan Belt and Road Joint Laboratory on Biodiversity Conservation and Sustainable Use, Xinjiang Institute of Ecology and Geography, Chinese Academy of Sciences, Urumqi, China;</w:t>
      </w:r>
    </w:p>
    <w:p w14:paraId="6D174BAD" w14:textId="66E62315" w:rsidR="00494620" w:rsidRPr="00494620" w:rsidRDefault="00494620" w:rsidP="00494620">
      <w:pPr>
        <w:spacing w:after="0" w:line="360" w:lineRule="auto"/>
        <w:jc w:val="both"/>
        <w:rPr>
          <w:rFonts w:ascii="Times New Roman" w:eastAsia="Calibri" w:hAnsi="Times New Roman" w:cs="Times New Roman"/>
          <w:kern w:val="0"/>
          <w:lang w:val="en-US"/>
          <w14:ligatures w14:val="none"/>
        </w:rPr>
      </w:pPr>
      <w:r w:rsidRPr="00494620">
        <w:rPr>
          <w:rFonts w:ascii="Times New Roman" w:eastAsia="Calibri" w:hAnsi="Times New Roman" w:cs="Times New Roman"/>
          <w:b/>
          <w:kern w:val="0"/>
          <w:lang w:val="en-US"/>
          <w14:ligatures w14:val="none"/>
        </w:rPr>
        <w:t xml:space="preserve"> </w:t>
      </w:r>
      <w:r w:rsidRPr="00494620">
        <w:rPr>
          <w:rFonts w:ascii="Times New Roman" w:eastAsia="Calibri" w:hAnsi="Times New Roman" w:cs="Times New Roman"/>
          <w:kern w:val="0"/>
          <w:vertAlign w:val="superscript"/>
          <w:lang w:val="en-US"/>
          <w14:ligatures w14:val="none"/>
        </w:rPr>
        <w:t>4</w:t>
      </w:r>
      <w:r w:rsidRPr="00494620">
        <w:rPr>
          <w:rFonts w:ascii="Times New Roman" w:eastAsia="Calibri" w:hAnsi="Times New Roman" w:cs="Times New Roman"/>
          <w:kern w:val="0"/>
          <w:lang w:val="en-US"/>
          <w14:ligatures w14:val="none"/>
        </w:rPr>
        <w:t xml:space="preserve">Termez State University, faculty of Natural Sciences, </w:t>
      </w:r>
      <w:proofErr w:type="spellStart"/>
      <w:r>
        <w:rPr>
          <w:rFonts w:ascii="Times New Roman" w:eastAsia="Calibri" w:hAnsi="Times New Roman" w:cs="Times New Roman"/>
          <w:kern w:val="0"/>
          <w:lang w:val="en-US"/>
          <w14:ligatures w14:val="none"/>
        </w:rPr>
        <w:t>Termez</w:t>
      </w:r>
      <w:proofErr w:type="spellEnd"/>
      <w:r>
        <w:rPr>
          <w:rFonts w:ascii="Times New Roman" w:eastAsia="Calibri" w:hAnsi="Times New Roman" w:cs="Times New Roman"/>
          <w:kern w:val="0"/>
          <w:lang w:val="en-US"/>
          <w14:ligatures w14:val="none"/>
        </w:rPr>
        <w:t>, Uzbekistan</w:t>
      </w:r>
      <w:r w:rsidRPr="00494620">
        <w:rPr>
          <w:rFonts w:ascii="Times New Roman" w:eastAsia="Calibri" w:hAnsi="Times New Roman" w:cs="Times New Roman"/>
          <w:kern w:val="0"/>
          <w:lang w:val="en-US"/>
          <w14:ligatures w14:val="none"/>
        </w:rPr>
        <w:t xml:space="preserve">; </w:t>
      </w:r>
    </w:p>
    <w:p w14:paraId="1AA69B46" w14:textId="78AC99E9" w:rsidR="00494620" w:rsidRDefault="00494620" w:rsidP="00494620">
      <w:pPr>
        <w:spacing w:after="0" w:line="360" w:lineRule="auto"/>
        <w:outlineLvl w:val="1"/>
        <w:rPr>
          <w:rFonts w:ascii="Times New Roman" w:eastAsia="Times New Roman" w:hAnsi="Times New Roman" w:cs="Times New Roman"/>
          <w:kern w:val="0"/>
          <w:szCs w:val="20"/>
          <w:lang w:val="cs-CZ" w:eastAsia="zh-CN"/>
          <w14:ligatures w14:val="none"/>
        </w:rPr>
      </w:pPr>
      <w:r w:rsidRPr="00494620">
        <w:rPr>
          <w:rFonts w:ascii="Times New Roman" w:eastAsia="Calibri" w:hAnsi="Times New Roman" w:cs="Times New Roman"/>
          <w:kern w:val="0"/>
          <w:lang w:val="en-US"/>
          <w14:ligatures w14:val="none"/>
        </w:rPr>
        <w:t xml:space="preserve"> </w:t>
      </w:r>
      <w:r w:rsidRPr="00494620">
        <w:rPr>
          <w:rFonts w:ascii="Times New Roman" w:eastAsia="Calibri" w:hAnsi="Times New Roman" w:cs="Times New Roman"/>
          <w:kern w:val="0"/>
          <w:vertAlign w:val="superscript"/>
          <w:lang w:val="en-US"/>
          <w14:ligatures w14:val="none"/>
        </w:rPr>
        <w:t>5</w:t>
      </w:r>
      <w:r w:rsidRPr="00494620">
        <w:rPr>
          <w:rFonts w:ascii="Times New Roman" w:eastAsia="Times New Roman" w:hAnsi="Times New Roman" w:cs="Times New Roman"/>
          <w:kern w:val="0"/>
          <w:szCs w:val="20"/>
          <w:lang w:val="cs-CZ" w:eastAsia="zh-CN"/>
          <w14:ligatures w14:val="none"/>
        </w:rPr>
        <w:t xml:space="preserve"> </w:t>
      </w:r>
      <w:r w:rsidRPr="001A1FF9">
        <w:rPr>
          <w:rFonts w:ascii="Times New Roman" w:eastAsia="Times New Roman" w:hAnsi="Times New Roman" w:cs="Times New Roman"/>
          <w:kern w:val="0"/>
          <w:szCs w:val="20"/>
          <w:lang w:val="cs-CZ" w:eastAsia="zh-CN"/>
          <w14:ligatures w14:val="none"/>
        </w:rPr>
        <w:t>Fergana State University, Fergana, Uzbekistan</w:t>
      </w:r>
    </w:p>
    <w:p w14:paraId="0BE4B919" w14:textId="103E93AF" w:rsidR="00494620" w:rsidRPr="00494620" w:rsidRDefault="00494620" w:rsidP="00494620">
      <w:pPr>
        <w:spacing w:after="0" w:line="360" w:lineRule="auto"/>
        <w:jc w:val="both"/>
        <w:rPr>
          <w:rFonts w:ascii="Times New Roman" w:eastAsia="Calibri" w:hAnsi="Times New Roman" w:cs="Times New Roman"/>
          <w:kern w:val="0"/>
          <w:lang w:val="en-US"/>
          <w14:ligatures w14:val="none"/>
        </w:rPr>
      </w:pPr>
      <w:r w:rsidRPr="00494620">
        <w:rPr>
          <w:rFonts w:ascii="Times New Roman" w:eastAsia="Calibri" w:hAnsi="Times New Roman" w:cs="Times New Roman"/>
          <w:kern w:val="0"/>
          <w:vertAlign w:val="superscript"/>
          <w:lang w:val="en-US"/>
          <w14:ligatures w14:val="none"/>
        </w:rPr>
        <w:t xml:space="preserve"> 6</w:t>
      </w:r>
      <w:r w:rsidRPr="00494620">
        <w:rPr>
          <w:rFonts w:ascii="Times New Roman" w:eastAsia="Calibri" w:hAnsi="Times New Roman" w:cs="Times New Roman"/>
          <w:kern w:val="0"/>
          <w:lang w:val="en-US"/>
          <w14:ligatures w14:val="none"/>
        </w:rPr>
        <w:t>Kokand State University, Kokand</w:t>
      </w:r>
      <w:r>
        <w:rPr>
          <w:rFonts w:ascii="Times New Roman" w:eastAsia="Calibri" w:hAnsi="Times New Roman" w:cs="Times New Roman"/>
          <w:kern w:val="0"/>
          <w:lang w:val="en-US"/>
          <w14:ligatures w14:val="none"/>
        </w:rPr>
        <w:t>, Uzbekistan</w:t>
      </w:r>
      <w:r w:rsidRPr="00494620">
        <w:rPr>
          <w:rFonts w:ascii="Times New Roman" w:eastAsia="Calibri" w:hAnsi="Times New Roman" w:cs="Times New Roman"/>
          <w:kern w:val="0"/>
          <w:lang w:val="en-US"/>
          <w14:ligatures w14:val="none"/>
        </w:rPr>
        <w:t>;</w:t>
      </w:r>
    </w:p>
    <w:p w14:paraId="609DBAF6" w14:textId="5B839055" w:rsidR="00494620" w:rsidRPr="00494620" w:rsidRDefault="00494620" w:rsidP="00494620">
      <w:pPr>
        <w:spacing w:after="0" w:line="360" w:lineRule="auto"/>
        <w:jc w:val="both"/>
        <w:rPr>
          <w:rFonts w:ascii="Times New Roman" w:eastAsia="Calibri" w:hAnsi="Times New Roman" w:cs="Times New Roman"/>
          <w:kern w:val="0"/>
          <w:lang w:val="en-US"/>
          <w14:ligatures w14:val="none"/>
        </w:rPr>
      </w:pPr>
      <w:r w:rsidRPr="00494620">
        <w:rPr>
          <w:rFonts w:ascii="Times New Roman" w:eastAsia="Calibri" w:hAnsi="Times New Roman" w:cs="Times New Roman"/>
          <w:kern w:val="0"/>
          <w:lang w:val="en-US"/>
          <w14:ligatures w14:val="none"/>
        </w:rPr>
        <w:t xml:space="preserve"> </w:t>
      </w:r>
      <w:r w:rsidRPr="00494620">
        <w:rPr>
          <w:rFonts w:ascii="Times New Roman" w:eastAsia="Calibri" w:hAnsi="Times New Roman" w:cs="Times New Roman"/>
          <w:kern w:val="0"/>
          <w:vertAlign w:val="superscript"/>
          <w:lang w:val="en-US"/>
          <w14:ligatures w14:val="none"/>
        </w:rPr>
        <w:t>7</w:t>
      </w:r>
      <w:r w:rsidRPr="00494620">
        <w:rPr>
          <w:rFonts w:ascii="Times New Roman" w:eastAsia="Calibri" w:hAnsi="Times New Roman" w:cs="Times New Roman"/>
          <w:kern w:val="0"/>
          <w:lang w:val="en-US"/>
          <w14:ligatures w14:val="none"/>
        </w:rPr>
        <w:t>Karshi State University,</w:t>
      </w:r>
      <w:r w:rsidR="003A014D">
        <w:rPr>
          <w:rFonts w:ascii="Times New Roman" w:eastAsia="Calibri" w:hAnsi="Times New Roman" w:cs="Times New Roman"/>
          <w:kern w:val="0"/>
          <w:lang w:val="en-US"/>
          <w14:ligatures w14:val="none"/>
        </w:rPr>
        <w:t xml:space="preserve"> </w:t>
      </w:r>
      <w:proofErr w:type="spellStart"/>
      <w:r w:rsidR="003A014D">
        <w:rPr>
          <w:rFonts w:ascii="Times New Roman" w:eastAsia="Calibri" w:hAnsi="Times New Roman" w:cs="Times New Roman"/>
          <w:kern w:val="0"/>
          <w:lang w:val="en-US"/>
          <w14:ligatures w14:val="none"/>
        </w:rPr>
        <w:t>Karshi</w:t>
      </w:r>
      <w:proofErr w:type="spellEnd"/>
      <w:r w:rsidR="003A014D">
        <w:rPr>
          <w:rFonts w:ascii="Times New Roman" w:eastAsia="Calibri" w:hAnsi="Times New Roman" w:cs="Times New Roman"/>
          <w:kern w:val="0"/>
          <w:lang w:val="en-US"/>
          <w14:ligatures w14:val="none"/>
        </w:rPr>
        <w:t>, Uzbekistan</w:t>
      </w:r>
      <w:r w:rsidRPr="00494620">
        <w:rPr>
          <w:rFonts w:ascii="Times New Roman" w:eastAsia="Calibri" w:hAnsi="Times New Roman" w:cs="Times New Roman"/>
          <w:kern w:val="0"/>
          <w:lang w:val="en-US"/>
          <w14:ligatures w14:val="none"/>
        </w:rPr>
        <w:t>;</w:t>
      </w:r>
    </w:p>
    <w:p w14:paraId="1E1A6921" w14:textId="3A3C7394" w:rsidR="00494620" w:rsidRDefault="00494620" w:rsidP="00494620">
      <w:pPr>
        <w:spacing w:after="0" w:line="360" w:lineRule="auto"/>
        <w:jc w:val="both"/>
        <w:rPr>
          <w:rFonts w:ascii="Times New Roman" w:eastAsia="Calibri" w:hAnsi="Times New Roman" w:cs="Times New Roman"/>
          <w:kern w:val="0"/>
          <w:lang w:val="en-US"/>
          <w14:ligatures w14:val="none"/>
        </w:rPr>
      </w:pPr>
      <w:r w:rsidRPr="00494620">
        <w:rPr>
          <w:rFonts w:ascii="Times New Roman" w:eastAsia="Calibri" w:hAnsi="Times New Roman" w:cs="Times New Roman"/>
          <w:kern w:val="0"/>
          <w:lang w:val="en-US"/>
          <w14:ligatures w14:val="none"/>
        </w:rPr>
        <w:t xml:space="preserve"> </w:t>
      </w:r>
      <w:r w:rsidRPr="00494620">
        <w:rPr>
          <w:rFonts w:ascii="Times New Roman" w:eastAsia="Calibri" w:hAnsi="Times New Roman" w:cs="Times New Roman"/>
          <w:kern w:val="0"/>
          <w:vertAlign w:val="superscript"/>
          <w:lang w:val="en-US"/>
          <w14:ligatures w14:val="none"/>
        </w:rPr>
        <w:t>8</w:t>
      </w:r>
      <w:r w:rsidRPr="00494620">
        <w:rPr>
          <w:rFonts w:ascii="Times New Roman" w:eastAsia="Calibri" w:hAnsi="Times New Roman" w:cs="Times New Roman"/>
          <w:kern w:val="0"/>
          <w:lang w:val="en-US"/>
          <w14:ligatures w14:val="none"/>
        </w:rPr>
        <w:t>Bukhara State Pedagogical Institute</w:t>
      </w:r>
      <w:r w:rsidR="003A014D">
        <w:rPr>
          <w:rFonts w:ascii="Times New Roman" w:eastAsia="Calibri" w:hAnsi="Times New Roman" w:cs="Times New Roman"/>
          <w:kern w:val="0"/>
          <w:lang w:val="en-US"/>
          <w14:ligatures w14:val="none"/>
        </w:rPr>
        <w:t>, Bukhara, Uzbekistan</w:t>
      </w:r>
      <w:r w:rsidRPr="00494620">
        <w:rPr>
          <w:rFonts w:ascii="Times New Roman" w:eastAsia="Calibri" w:hAnsi="Times New Roman" w:cs="Times New Roman"/>
          <w:kern w:val="0"/>
          <w:lang w:val="en-US"/>
          <w14:ligatures w14:val="none"/>
        </w:rPr>
        <w:t>.</w:t>
      </w:r>
    </w:p>
    <w:p w14:paraId="46FA200F" w14:textId="77777777" w:rsidR="00A3079C" w:rsidRDefault="00A3079C" w:rsidP="00A3079C">
      <w:pPr>
        <w:spacing w:after="0" w:line="360" w:lineRule="auto"/>
        <w:outlineLvl w:val="1"/>
        <w:rPr>
          <w:rFonts w:ascii="Times New Roman" w:eastAsia="Times New Roman" w:hAnsi="Times New Roman" w:cs="Times New Roman"/>
          <w:kern w:val="36"/>
          <w:lang w:val="en-US" w:eastAsia="ru-RU"/>
          <w14:ligatures w14:val="none"/>
        </w:rPr>
      </w:pPr>
      <w:r>
        <w:rPr>
          <w:rFonts w:ascii="Times New Roman" w:eastAsia="Times New Roman" w:hAnsi="Times New Roman" w:cs="Times New Roman"/>
          <w:kern w:val="36"/>
          <w:vertAlign w:val="superscript"/>
          <w:lang w:val="en-US" w:eastAsia="ru-RU"/>
          <w14:ligatures w14:val="none"/>
        </w:rPr>
        <w:t>9</w:t>
      </w:r>
      <w:r w:rsidRPr="00BF0F7C">
        <w:rPr>
          <w:rFonts w:ascii="Times New Roman" w:eastAsia="Times New Roman" w:hAnsi="Times New Roman" w:cs="Times New Roman"/>
          <w:kern w:val="36"/>
          <w:lang w:val="en-US" w:eastAsia="ru-RU"/>
          <w14:ligatures w14:val="none"/>
        </w:rPr>
        <w:t xml:space="preserve">Samarkand State University named after </w:t>
      </w:r>
      <w:proofErr w:type="spellStart"/>
      <w:r w:rsidRPr="00BF0F7C">
        <w:rPr>
          <w:rFonts w:ascii="Times New Roman" w:eastAsia="Times New Roman" w:hAnsi="Times New Roman" w:cs="Times New Roman"/>
          <w:kern w:val="36"/>
          <w:lang w:val="en-US" w:eastAsia="ru-RU"/>
          <w14:ligatures w14:val="none"/>
        </w:rPr>
        <w:t>Sharof</w:t>
      </w:r>
      <w:proofErr w:type="spellEnd"/>
      <w:r w:rsidRPr="00BF0F7C">
        <w:rPr>
          <w:rFonts w:ascii="Times New Roman" w:eastAsia="Times New Roman" w:hAnsi="Times New Roman" w:cs="Times New Roman"/>
          <w:kern w:val="36"/>
          <w:lang w:val="en-US" w:eastAsia="ru-RU"/>
          <w14:ligatures w14:val="none"/>
        </w:rPr>
        <w:t xml:space="preserve"> </w:t>
      </w:r>
      <w:proofErr w:type="spellStart"/>
      <w:r w:rsidRPr="00BF0F7C">
        <w:rPr>
          <w:rFonts w:ascii="Times New Roman" w:eastAsia="Times New Roman" w:hAnsi="Times New Roman" w:cs="Times New Roman"/>
          <w:kern w:val="36"/>
          <w:lang w:val="en-US" w:eastAsia="ru-RU"/>
          <w14:ligatures w14:val="none"/>
        </w:rPr>
        <w:t>Rashidov</w:t>
      </w:r>
      <w:proofErr w:type="spellEnd"/>
      <w:r w:rsidRPr="00BF0F7C">
        <w:rPr>
          <w:rFonts w:ascii="Times New Roman" w:eastAsia="Times New Roman" w:hAnsi="Times New Roman" w:cs="Times New Roman"/>
          <w:kern w:val="36"/>
          <w:lang w:val="en-US" w:eastAsia="ru-RU"/>
          <w14:ligatures w14:val="none"/>
        </w:rPr>
        <w:t>, Samarkand, Uzbekistan</w:t>
      </w:r>
      <w:r>
        <w:rPr>
          <w:rFonts w:ascii="Times New Roman" w:eastAsia="Times New Roman" w:hAnsi="Times New Roman" w:cs="Times New Roman"/>
          <w:kern w:val="36"/>
          <w:lang w:val="en-US" w:eastAsia="ru-RU"/>
          <w14:ligatures w14:val="none"/>
        </w:rPr>
        <w:t>.</w:t>
      </w:r>
    </w:p>
    <w:p w14:paraId="07D0B14D" w14:textId="338C0E17" w:rsidR="00412500" w:rsidRDefault="00412500" w:rsidP="00412500">
      <w:pPr>
        <w:spacing w:after="0" w:line="360" w:lineRule="auto"/>
        <w:outlineLvl w:val="1"/>
        <w:rPr>
          <w:rFonts w:ascii="Times New Roman" w:eastAsia="Times New Roman" w:hAnsi="Times New Roman" w:cs="Times New Roman"/>
          <w:kern w:val="36"/>
          <w:lang w:val="en-US" w:eastAsia="ru-RU"/>
          <w14:ligatures w14:val="none"/>
        </w:rPr>
      </w:pPr>
      <w:bookmarkStart w:id="0" w:name="_Hlk228348074"/>
      <w:r>
        <w:rPr>
          <w:rFonts w:ascii="Times New Roman" w:eastAsia="Times New Roman" w:hAnsi="Times New Roman" w:cs="Times New Roman"/>
          <w:kern w:val="36"/>
          <w:vertAlign w:val="superscript"/>
          <w:lang w:val="en-US" w:eastAsia="ru-RU"/>
          <w14:ligatures w14:val="none"/>
        </w:rPr>
        <w:t>10</w:t>
      </w:r>
      <w:r w:rsidRPr="004762C5">
        <w:rPr>
          <w:rFonts w:ascii="Times New Roman" w:eastAsia="Times New Roman" w:hAnsi="Times New Roman" w:cs="Times New Roman"/>
          <w:kern w:val="36"/>
          <w:lang w:val="en-US" w:eastAsia="ru-RU"/>
          <w14:ligatures w14:val="none"/>
        </w:rPr>
        <w:t>Karakalpak state University</w:t>
      </w:r>
      <w:bookmarkEnd w:id="0"/>
      <w:r w:rsidRPr="004762C5">
        <w:rPr>
          <w:rFonts w:ascii="Times New Roman" w:eastAsia="Times New Roman" w:hAnsi="Times New Roman" w:cs="Times New Roman"/>
          <w:kern w:val="36"/>
          <w:lang w:val="en-US" w:eastAsia="ru-RU"/>
          <w14:ligatures w14:val="none"/>
        </w:rPr>
        <w:t>, Nukus, Uzbekistan</w:t>
      </w:r>
    </w:p>
    <w:p w14:paraId="412A92C6" w14:textId="75B7A24B" w:rsidR="00A3079C" w:rsidRPr="00BF0F7C" w:rsidRDefault="00A3079C" w:rsidP="00A3079C">
      <w:pPr>
        <w:spacing w:after="0" w:line="360" w:lineRule="auto"/>
        <w:outlineLvl w:val="1"/>
        <w:rPr>
          <w:rFonts w:ascii="Times New Roman" w:eastAsia="Times New Roman" w:hAnsi="Times New Roman" w:cs="Times New Roman"/>
          <w:kern w:val="36"/>
          <w:lang w:val="en-US" w:eastAsia="ru-RU"/>
          <w14:ligatures w14:val="none"/>
        </w:rPr>
      </w:pPr>
      <w:r w:rsidRPr="00A3079C">
        <w:rPr>
          <w:rFonts w:ascii="Times New Roman" w:eastAsia="Times New Roman" w:hAnsi="Times New Roman" w:cs="Times New Roman"/>
          <w:kern w:val="36"/>
          <w:vertAlign w:val="superscript"/>
          <w:lang w:val="en-US" w:eastAsia="ru-RU"/>
          <w14:ligatures w14:val="none"/>
        </w:rPr>
        <w:t>11</w:t>
      </w:r>
      <w:r w:rsidRPr="00A3079C">
        <w:rPr>
          <w:rFonts w:ascii="Times New Roman" w:eastAsia="Times New Roman" w:hAnsi="Times New Roman" w:cs="Times New Roman"/>
          <w:kern w:val="36"/>
          <w:lang w:val="en-US" w:eastAsia="ru-RU"/>
          <w14:ligatures w14:val="none"/>
        </w:rPr>
        <w:t>Samarkand State Medical University, Samarkand, Uzbekistan</w:t>
      </w:r>
    </w:p>
    <w:p w14:paraId="3C2AD742" w14:textId="77777777" w:rsidR="00A3079C" w:rsidRPr="00494620" w:rsidRDefault="00A3079C" w:rsidP="00494620">
      <w:pPr>
        <w:spacing w:after="0" w:line="360" w:lineRule="auto"/>
        <w:jc w:val="both"/>
        <w:rPr>
          <w:rFonts w:ascii="Times New Roman" w:eastAsia="Calibri" w:hAnsi="Times New Roman" w:cs="Times New Roman"/>
          <w:kern w:val="0"/>
          <w:lang w:val="en-US"/>
          <w14:ligatures w14:val="none"/>
        </w:rPr>
      </w:pPr>
    </w:p>
    <w:p w14:paraId="6757FBD4" w14:textId="687CC02F" w:rsidR="00062BB3" w:rsidRPr="00412500" w:rsidRDefault="00062BB3" w:rsidP="00BB76D7">
      <w:pPr>
        <w:spacing w:before="100" w:beforeAutospacing="1" w:after="100" w:afterAutospacing="1" w:line="360" w:lineRule="auto"/>
        <w:outlineLvl w:val="1"/>
        <w:rPr>
          <w:rFonts w:ascii="Times New Roman" w:eastAsia="Times New Roman" w:hAnsi="Times New Roman" w:cs="Times New Roman"/>
          <w:i/>
          <w:iCs/>
          <w:kern w:val="36"/>
          <w:lang w:val="en-US" w:eastAsia="ru-RU"/>
          <w14:ligatures w14:val="none"/>
        </w:rPr>
      </w:pPr>
      <w:r w:rsidRPr="00BF0F7C">
        <w:rPr>
          <w:rFonts w:ascii="Times New Roman" w:eastAsia="Times New Roman" w:hAnsi="Times New Roman" w:cs="Times New Roman"/>
          <w:kern w:val="36"/>
          <w:sz w:val="22"/>
          <w:szCs w:val="22"/>
          <w:lang w:val="en-US" w:eastAsia="ru-RU"/>
          <w14:ligatures w14:val="none"/>
        </w:rPr>
        <w:t>*</w:t>
      </w:r>
      <w:r w:rsidRPr="00BF0F7C">
        <w:rPr>
          <w:rFonts w:ascii="Times New Roman" w:eastAsia="Times New Roman" w:hAnsi="Times New Roman" w:cs="Times New Roman"/>
          <w:kern w:val="36"/>
          <w:lang w:val="en-US" w:eastAsia="ru-RU"/>
          <w14:ligatures w14:val="none"/>
        </w:rPr>
        <w:t>Corresponding author</w:t>
      </w:r>
      <w:r w:rsidRPr="00BF0F7C">
        <w:rPr>
          <w:rFonts w:ascii="Times New Roman" w:eastAsia="Times New Roman" w:hAnsi="Times New Roman" w:cs="Times New Roman"/>
          <w:i/>
          <w:iCs/>
          <w:kern w:val="36"/>
          <w:lang w:val="en-US" w:eastAsia="ru-RU"/>
          <w14:ligatures w14:val="none"/>
        </w:rPr>
        <w:t xml:space="preserve">: </w:t>
      </w:r>
      <w:hyperlink r:id="rId8" w:history="1">
        <w:r w:rsidR="00412500" w:rsidRPr="00412500">
          <w:rPr>
            <w:rStyle w:val="ac"/>
            <w:rFonts w:ascii="Times New Roman" w:hAnsi="Times New Roman" w:cs="Times New Roman"/>
            <w:lang w:val="en-US"/>
          </w:rPr>
          <w:t>balikulov@samdu.uz</w:t>
        </w:r>
      </w:hyperlink>
      <w:r w:rsidR="00412500">
        <w:rPr>
          <w:lang w:val="en-US"/>
        </w:rPr>
        <w:t xml:space="preserve"> </w:t>
      </w:r>
    </w:p>
    <w:p w14:paraId="6678BD2F" w14:textId="77777777" w:rsidR="00500748" w:rsidRPr="00BF0F7C" w:rsidRDefault="00500748" w:rsidP="00294B94">
      <w:pPr>
        <w:spacing w:after="0" w:line="360" w:lineRule="auto"/>
        <w:jc w:val="both"/>
        <w:rPr>
          <w:rFonts w:ascii="Times New Roman" w:eastAsia="Calibri" w:hAnsi="Times New Roman" w:cs="Times New Roman"/>
          <w:b/>
          <w:bCs/>
          <w:kern w:val="0"/>
          <w:lang w:val="uz-Cyrl-UZ"/>
          <w14:ligatures w14:val="none"/>
        </w:rPr>
      </w:pPr>
    </w:p>
    <w:p w14:paraId="4630FE33" w14:textId="77777777" w:rsidR="00412500" w:rsidRPr="00412500" w:rsidRDefault="00661938" w:rsidP="00412500">
      <w:pPr>
        <w:spacing w:after="0" w:line="360" w:lineRule="auto"/>
        <w:jc w:val="both"/>
        <w:rPr>
          <w:rFonts w:ascii="Times New Roman" w:eastAsia="Calibri" w:hAnsi="Times New Roman" w:cs="Times New Roman"/>
          <w:kern w:val="0"/>
          <w:lang w:val="en-US"/>
          <w14:ligatures w14:val="none"/>
        </w:rPr>
      </w:pPr>
      <w:r w:rsidRPr="00BF0F7C">
        <w:rPr>
          <w:rFonts w:ascii="Times New Roman" w:eastAsia="Calibri" w:hAnsi="Times New Roman" w:cs="Times New Roman"/>
          <w:b/>
          <w:bCs/>
          <w:kern w:val="0"/>
          <w:lang w:val="uz-Cyrl-UZ"/>
          <w14:ligatures w14:val="none"/>
        </w:rPr>
        <w:t>Abstract</w:t>
      </w:r>
      <w:r w:rsidR="00A45D9C" w:rsidRPr="00BF0F7C">
        <w:rPr>
          <w:rFonts w:ascii="Times New Roman" w:eastAsia="Calibri" w:hAnsi="Times New Roman" w:cs="Times New Roman"/>
          <w:b/>
          <w:bCs/>
          <w:kern w:val="0"/>
          <w:lang w:val="uz-Cyrl-UZ"/>
          <w14:ligatures w14:val="none"/>
        </w:rPr>
        <w:t>.</w:t>
      </w:r>
      <w:r w:rsidR="00500748" w:rsidRPr="00BF0F7C">
        <w:rPr>
          <w:rFonts w:ascii="Times New Roman" w:eastAsia="Calibri" w:hAnsi="Times New Roman" w:cs="Times New Roman"/>
          <w:kern w:val="0"/>
          <w:lang w:val="en-US"/>
          <w14:ligatures w14:val="none"/>
        </w:rPr>
        <w:t xml:space="preserve"> </w:t>
      </w:r>
      <w:r w:rsidR="00412500" w:rsidRPr="00412500">
        <w:rPr>
          <w:rFonts w:ascii="Times New Roman" w:eastAsia="Calibri" w:hAnsi="Times New Roman" w:cs="Times New Roman"/>
          <w:kern w:val="0"/>
          <w:lang w:val="en-US"/>
          <w14:ligatures w14:val="none"/>
        </w:rPr>
        <w:t xml:space="preserve">This article presents a molecular-genetic characterization of the species </w:t>
      </w:r>
      <w:proofErr w:type="spellStart"/>
      <w:r w:rsidR="00412500" w:rsidRPr="00412500">
        <w:rPr>
          <w:rFonts w:ascii="Times New Roman" w:eastAsia="Calibri" w:hAnsi="Times New Roman" w:cs="Times New Roman"/>
          <w:i/>
          <w:iCs/>
          <w:kern w:val="0"/>
          <w:lang w:val="en-US"/>
          <w14:ligatures w14:val="none"/>
        </w:rPr>
        <w:t>Meriones</w:t>
      </w:r>
      <w:proofErr w:type="spellEnd"/>
      <w:r w:rsidR="00412500" w:rsidRPr="00412500">
        <w:rPr>
          <w:rFonts w:ascii="Times New Roman" w:eastAsia="Calibri" w:hAnsi="Times New Roman" w:cs="Times New Roman"/>
          <w:i/>
          <w:iCs/>
          <w:kern w:val="0"/>
          <w:lang w:val="en-US"/>
          <w14:ligatures w14:val="none"/>
        </w:rPr>
        <w:t xml:space="preserve"> </w:t>
      </w:r>
      <w:proofErr w:type="spellStart"/>
      <w:r w:rsidR="00412500" w:rsidRPr="00412500">
        <w:rPr>
          <w:rFonts w:ascii="Times New Roman" w:eastAsia="Calibri" w:hAnsi="Times New Roman" w:cs="Times New Roman"/>
          <w:i/>
          <w:iCs/>
          <w:kern w:val="0"/>
          <w:lang w:val="en-US"/>
          <w14:ligatures w14:val="none"/>
        </w:rPr>
        <w:t>tamariscinus</w:t>
      </w:r>
      <w:proofErr w:type="spellEnd"/>
      <w:r w:rsidR="00412500" w:rsidRPr="00412500">
        <w:rPr>
          <w:rFonts w:ascii="Times New Roman" w:eastAsia="Calibri" w:hAnsi="Times New Roman" w:cs="Times New Roman"/>
          <w:kern w:val="0"/>
          <w:lang w:val="en-US"/>
          <w14:ligatures w14:val="none"/>
        </w:rPr>
        <w:t xml:space="preserve"> (Pallas, 1773), belonging to the genus </w:t>
      </w:r>
      <w:proofErr w:type="spellStart"/>
      <w:r w:rsidR="00412500" w:rsidRPr="00412500">
        <w:rPr>
          <w:rFonts w:ascii="Times New Roman" w:eastAsia="Calibri" w:hAnsi="Times New Roman" w:cs="Times New Roman"/>
          <w:i/>
          <w:iCs/>
          <w:kern w:val="0"/>
          <w:lang w:val="en-US"/>
          <w14:ligatures w14:val="none"/>
        </w:rPr>
        <w:t>Meriones</w:t>
      </w:r>
      <w:proofErr w:type="spellEnd"/>
      <w:r w:rsidR="00412500" w:rsidRPr="00412500">
        <w:rPr>
          <w:rFonts w:ascii="Times New Roman" w:eastAsia="Calibri" w:hAnsi="Times New Roman" w:cs="Times New Roman"/>
          <w:kern w:val="0"/>
          <w:lang w:val="en-US"/>
          <w14:ligatures w14:val="none"/>
        </w:rPr>
        <w:t xml:space="preserve"> </w:t>
      </w:r>
      <w:proofErr w:type="spellStart"/>
      <w:r w:rsidR="00412500" w:rsidRPr="00412500">
        <w:rPr>
          <w:rFonts w:ascii="Times New Roman" w:eastAsia="Calibri" w:hAnsi="Times New Roman" w:cs="Times New Roman"/>
          <w:kern w:val="0"/>
          <w:lang w:val="en-US"/>
          <w14:ligatures w14:val="none"/>
        </w:rPr>
        <w:t>Illiger</w:t>
      </w:r>
      <w:proofErr w:type="spellEnd"/>
      <w:r w:rsidR="00412500" w:rsidRPr="00412500">
        <w:rPr>
          <w:rFonts w:ascii="Times New Roman" w:eastAsia="Calibri" w:hAnsi="Times New Roman" w:cs="Times New Roman"/>
          <w:kern w:val="0"/>
          <w:lang w:val="en-US"/>
          <w14:ligatures w14:val="none"/>
        </w:rPr>
        <w:t xml:space="preserve">, 1811, based on specimens collected from the Bukhara and </w:t>
      </w:r>
      <w:proofErr w:type="spellStart"/>
      <w:r w:rsidR="00412500" w:rsidRPr="00412500">
        <w:rPr>
          <w:rFonts w:ascii="Times New Roman" w:eastAsia="Calibri" w:hAnsi="Times New Roman" w:cs="Times New Roman"/>
          <w:kern w:val="0"/>
          <w:lang w:val="en-US"/>
          <w14:ligatures w14:val="none"/>
        </w:rPr>
        <w:t>Navoi</w:t>
      </w:r>
      <w:proofErr w:type="spellEnd"/>
      <w:r w:rsidR="00412500" w:rsidRPr="00412500">
        <w:rPr>
          <w:rFonts w:ascii="Times New Roman" w:eastAsia="Calibri" w:hAnsi="Times New Roman" w:cs="Times New Roman"/>
          <w:kern w:val="0"/>
          <w:lang w:val="en-US"/>
          <w14:ligatures w14:val="none"/>
        </w:rPr>
        <w:t xml:space="preserve"> regions and the Republic of </w:t>
      </w:r>
      <w:proofErr w:type="spellStart"/>
      <w:r w:rsidR="00412500" w:rsidRPr="00412500">
        <w:rPr>
          <w:rFonts w:ascii="Times New Roman" w:eastAsia="Calibri" w:hAnsi="Times New Roman" w:cs="Times New Roman"/>
          <w:kern w:val="0"/>
          <w:lang w:val="en-US"/>
          <w14:ligatures w14:val="none"/>
        </w:rPr>
        <w:t>Karakalpakstan</w:t>
      </w:r>
      <w:proofErr w:type="spellEnd"/>
      <w:r w:rsidR="00412500" w:rsidRPr="00412500">
        <w:rPr>
          <w:rFonts w:ascii="Times New Roman" w:eastAsia="Calibri" w:hAnsi="Times New Roman" w:cs="Times New Roman"/>
          <w:kern w:val="0"/>
          <w:lang w:val="en-US"/>
          <w14:ligatures w14:val="none"/>
        </w:rPr>
        <w:t xml:space="preserve">. For </w:t>
      </w:r>
      <w:r w:rsidR="00412500" w:rsidRPr="00412500">
        <w:rPr>
          <w:rFonts w:ascii="Times New Roman" w:eastAsia="Calibri" w:hAnsi="Times New Roman" w:cs="Times New Roman"/>
          <w:i/>
          <w:iCs/>
          <w:kern w:val="0"/>
          <w:lang w:val="en-US"/>
          <w14:ligatures w14:val="none"/>
        </w:rPr>
        <w:t xml:space="preserve">M. </w:t>
      </w:r>
      <w:proofErr w:type="spellStart"/>
      <w:r w:rsidR="00412500" w:rsidRPr="00412500">
        <w:rPr>
          <w:rFonts w:ascii="Times New Roman" w:eastAsia="Calibri" w:hAnsi="Times New Roman" w:cs="Times New Roman"/>
          <w:i/>
          <w:iCs/>
          <w:kern w:val="0"/>
          <w:lang w:val="en-US"/>
          <w14:ligatures w14:val="none"/>
        </w:rPr>
        <w:t>tamariscinus</w:t>
      </w:r>
      <w:proofErr w:type="spellEnd"/>
      <w:r w:rsidR="00412500" w:rsidRPr="00412500">
        <w:rPr>
          <w:rFonts w:ascii="Times New Roman" w:eastAsia="Calibri" w:hAnsi="Times New Roman" w:cs="Times New Roman"/>
          <w:kern w:val="0"/>
          <w:lang w:val="en-US"/>
          <w14:ligatures w14:val="none"/>
        </w:rPr>
        <w:t>, the phylogenetic tree constructed using the mitochondrial DNA COI gene was divided into three main clades, and all major nodes were shown to be statistically well supported with high bootstrap values (69–100%).</w:t>
      </w:r>
    </w:p>
    <w:p w14:paraId="073BCD69" w14:textId="6094B1DB" w:rsidR="00D52618" w:rsidRPr="00412500" w:rsidRDefault="00412500" w:rsidP="00412500">
      <w:pPr>
        <w:spacing w:after="0" w:line="360" w:lineRule="auto"/>
        <w:jc w:val="both"/>
        <w:rPr>
          <w:rFonts w:ascii="Liberation Serif" w:eastAsia="Noto Serif CJK SC" w:hAnsi="Liberation Serif" w:cs="Noto Sans Devanagari"/>
          <w:lang w:val="en-US" w:eastAsia="zh-CN" w:bidi="hi-IN"/>
          <w14:ligatures w14:val="none"/>
        </w:rPr>
      </w:pPr>
      <w:r w:rsidRPr="00412500">
        <w:rPr>
          <w:rFonts w:ascii="Times New Roman" w:eastAsia="Calibri" w:hAnsi="Times New Roman" w:cs="Times New Roman"/>
          <w:kern w:val="0"/>
          <w:lang w:val="en-US"/>
          <w14:ligatures w14:val="none"/>
        </w:rPr>
        <w:t>Based on the results of the phylogenetic tree analyses reconstructed using the mitochondrial DNA 16S rRNA gene, all examined samples were classified into clearly distinct clades (Clade I–III). All of these clades were found to be statistically well supported with high bootstrap values</w:t>
      </w:r>
      <w:r w:rsidR="00D52618" w:rsidRPr="00412500">
        <w:rPr>
          <w:rFonts w:ascii="Times New Roman" w:eastAsia="Noto Serif CJK SC" w:hAnsi="Times New Roman" w:cs="Noto Sans Devanagari"/>
          <w:lang w:val="en-US" w:eastAsia="zh-CN" w:bidi="hi-IN"/>
          <w14:ligatures w14:val="none"/>
        </w:rPr>
        <w:t>.</w:t>
      </w:r>
    </w:p>
    <w:p w14:paraId="4A9962B6" w14:textId="0AD884EC" w:rsidR="008B42F6" w:rsidRPr="00BF0F7C" w:rsidRDefault="008B42F6" w:rsidP="00CB0697">
      <w:pPr>
        <w:spacing w:after="0" w:line="360" w:lineRule="auto"/>
        <w:jc w:val="both"/>
        <w:rPr>
          <w:rFonts w:ascii="Times New Roman" w:hAnsi="Times New Roman" w:cs="Times New Roman"/>
          <w:lang w:val="en-US"/>
        </w:rPr>
      </w:pPr>
    </w:p>
    <w:p w14:paraId="5541FE37" w14:textId="615EBD5D" w:rsidR="00D52618" w:rsidRPr="00D52618" w:rsidRDefault="00BE20FE" w:rsidP="00D52618">
      <w:pPr>
        <w:spacing w:line="360" w:lineRule="auto"/>
        <w:jc w:val="both"/>
        <w:rPr>
          <w:rFonts w:ascii="Liberation Serif" w:eastAsia="Noto Serif CJK SC" w:hAnsi="Liberation Serif" w:cs="Noto Sans Devanagari"/>
          <w:lang w:val="en-US" w:eastAsia="zh-CN" w:bidi="hi-IN"/>
          <w14:ligatures w14:val="none"/>
        </w:rPr>
      </w:pPr>
      <w:r w:rsidRPr="00BF0F7C">
        <w:rPr>
          <w:rFonts w:ascii="Times New Roman" w:hAnsi="Times New Roman" w:cs="Times New Roman"/>
          <w:b/>
          <w:bCs/>
          <w:lang w:val="en-US"/>
        </w:rPr>
        <w:t>Key</w:t>
      </w:r>
      <w:r w:rsidR="00C23C21" w:rsidRPr="00BF0F7C">
        <w:rPr>
          <w:rFonts w:ascii="Times New Roman" w:hAnsi="Times New Roman" w:cs="Times New Roman"/>
          <w:b/>
          <w:bCs/>
          <w:lang w:val="en-US"/>
        </w:rPr>
        <w:t xml:space="preserve"> </w:t>
      </w:r>
      <w:r w:rsidRPr="00BF0F7C">
        <w:rPr>
          <w:rFonts w:ascii="Times New Roman" w:hAnsi="Times New Roman" w:cs="Times New Roman"/>
          <w:b/>
          <w:bCs/>
          <w:lang w:val="en-US"/>
        </w:rPr>
        <w:t>words:</w:t>
      </w:r>
      <w:r w:rsidRPr="00BF0F7C">
        <w:rPr>
          <w:rFonts w:ascii="Times New Roman" w:hAnsi="Times New Roman" w:cs="Times New Roman"/>
          <w:lang w:val="en-US"/>
        </w:rPr>
        <w:t xml:space="preserve"> </w:t>
      </w:r>
      <w:r w:rsidR="00412500" w:rsidRPr="00412500">
        <w:rPr>
          <w:rFonts w:ascii="Times New Roman" w:eastAsia="Noto Serif CJK SC" w:hAnsi="Times New Roman" w:cs="Noto Sans Devanagari"/>
          <w:lang w:val="en-US" w:eastAsia="zh-CN" w:bidi="hi-IN"/>
          <w14:ligatures w14:val="none"/>
        </w:rPr>
        <w:t>Genus, species, mitochondrial DNA, COI, 16S rRNA, phylogeny, phylogenetic tree</w:t>
      </w:r>
    </w:p>
    <w:p w14:paraId="0901D0CA" w14:textId="5FC26503" w:rsidR="00BE20FE" w:rsidRPr="00D52618" w:rsidRDefault="00BE20FE" w:rsidP="00CB0697">
      <w:pPr>
        <w:spacing w:after="0" w:line="360" w:lineRule="auto"/>
        <w:jc w:val="both"/>
        <w:rPr>
          <w:rFonts w:ascii="Times New Roman" w:hAnsi="Times New Roman" w:cs="Times New Roman"/>
          <w:lang w:val="en-US"/>
        </w:rPr>
      </w:pPr>
    </w:p>
    <w:p w14:paraId="25B38125" w14:textId="23FCCA2A" w:rsidR="00BE20FE" w:rsidRPr="00BF0F7C" w:rsidRDefault="009260C4" w:rsidP="00EB7482">
      <w:pPr>
        <w:spacing w:line="360" w:lineRule="auto"/>
        <w:rPr>
          <w:rFonts w:ascii="Times New Roman" w:hAnsi="Times New Roman" w:cs="Times New Roman"/>
          <w:lang w:val="uz-Cyrl-UZ"/>
        </w:rPr>
      </w:pPr>
      <w:r w:rsidRPr="00BF0F7C">
        <w:rPr>
          <w:rFonts w:ascii="Times New Roman" w:hAnsi="Times New Roman" w:cs="Times New Roman"/>
          <w:b/>
          <w:bCs/>
          <w:lang w:val="en-US"/>
        </w:rPr>
        <w:t>INTRODUCTIO</w:t>
      </w:r>
      <w:bookmarkStart w:id="1" w:name="_GoBack"/>
      <w:bookmarkEnd w:id="1"/>
      <w:r w:rsidRPr="00BF0F7C">
        <w:rPr>
          <w:rFonts w:ascii="Times New Roman" w:hAnsi="Times New Roman" w:cs="Times New Roman"/>
          <w:b/>
          <w:bCs/>
          <w:lang w:val="en-US"/>
        </w:rPr>
        <w:t>N</w:t>
      </w:r>
    </w:p>
    <w:p w14:paraId="5F286B0F" w14:textId="77777777" w:rsidR="00412500" w:rsidRPr="00412500" w:rsidRDefault="00412500" w:rsidP="00412500">
      <w:pPr>
        <w:spacing w:after="0" w:line="276" w:lineRule="auto"/>
        <w:ind w:firstLine="567"/>
        <w:jc w:val="both"/>
        <w:rPr>
          <w:rFonts w:ascii="Times New Roman" w:eastAsia="Calibri" w:hAnsi="Times New Roman" w:cs="Times New Roman"/>
          <w:b/>
          <w:kern w:val="0"/>
          <w:sz w:val="18"/>
          <w:szCs w:val="18"/>
          <w:lang w:val="uz-Cyrl-UZ"/>
          <w14:ligatures w14:val="none"/>
        </w:rPr>
      </w:pPr>
    </w:p>
    <w:p w14:paraId="2CA00A92" w14:textId="77777777" w:rsidR="00412500" w:rsidRPr="00412500" w:rsidRDefault="00412500" w:rsidP="00412500">
      <w:pPr>
        <w:spacing w:after="0" w:line="360" w:lineRule="auto"/>
        <w:ind w:firstLine="567"/>
        <w:jc w:val="both"/>
        <w:rPr>
          <w:rFonts w:ascii="Times New Roman" w:eastAsia="Calibri" w:hAnsi="Times New Roman" w:cs="Times New Roman"/>
          <w:kern w:val="0"/>
          <w:lang w:val="en-US"/>
          <w14:ligatures w14:val="none"/>
        </w:rPr>
      </w:pPr>
      <w:r w:rsidRPr="00412500">
        <w:rPr>
          <w:rFonts w:ascii="Times New Roman" w:eastAsia="Calibri" w:hAnsi="Times New Roman" w:cs="Times New Roman"/>
          <w:kern w:val="0"/>
          <w:lang w:val="en-US"/>
          <w14:ligatures w14:val="none"/>
        </w:rPr>
        <w:t>Uzbekistan’s fauna is characterized by a rich diversity of species. Its biological diversity is an integral part of our national wealth. This richness has developed over several thousand years of evolution and represents a great heritage passed down to us by our ancestors. Preserving this heritage and passing it on to future generations in the form of a diverse and stable system is a significant and responsible task that lies before us.</w:t>
      </w:r>
      <w:r w:rsidRPr="00412500">
        <w:rPr>
          <w:rFonts w:ascii="Times New Roman" w:eastAsia="Calibri" w:hAnsi="Times New Roman" w:cs="Times New Roman"/>
          <w:kern w:val="0"/>
          <w:lang w:val="uz-Cyrl-UZ"/>
          <w14:ligatures w14:val="none"/>
        </w:rPr>
        <w:t xml:space="preserve"> </w:t>
      </w:r>
      <w:r w:rsidRPr="00412500">
        <w:rPr>
          <w:rFonts w:ascii="Times New Roman" w:eastAsia="Calibri" w:hAnsi="Times New Roman" w:cs="Times New Roman"/>
          <w:kern w:val="0"/>
          <w:lang w:val="en-US"/>
          <w14:ligatures w14:val="none"/>
        </w:rPr>
        <w:t>At present, the fauna of Uzbekistan includes 714 species of vertebrates, while the number of invertebrate species exceeds 15,000 (</w:t>
      </w:r>
      <w:r w:rsidRPr="00412500">
        <w:rPr>
          <w:rFonts w:ascii="Times New Roman" w:eastAsia="Calibri" w:hAnsi="Times New Roman" w:cs="Times New Roman"/>
          <w:bCs/>
          <w:kern w:val="0"/>
          <w:lang w:val="en-US"/>
          <w14:ligatures w14:val="none"/>
        </w:rPr>
        <w:t>Red Book of the Republic of Uzbekistan</w:t>
      </w:r>
      <w:r w:rsidRPr="00412500">
        <w:rPr>
          <w:rFonts w:ascii="Times New Roman" w:eastAsia="Calibri" w:hAnsi="Times New Roman" w:cs="Times New Roman"/>
          <w:kern w:val="0"/>
          <w:lang w:val="en-US"/>
          <w14:ligatures w14:val="none"/>
        </w:rPr>
        <w:t>, 2019).</w:t>
      </w:r>
    </w:p>
    <w:p w14:paraId="12C26101" w14:textId="77777777" w:rsidR="00412500" w:rsidRPr="00412500" w:rsidRDefault="00412500" w:rsidP="00412500">
      <w:pPr>
        <w:spacing w:after="0" w:line="360" w:lineRule="auto"/>
        <w:ind w:firstLine="567"/>
        <w:jc w:val="both"/>
        <w:rPr>
          <w:rFonts w:ascii="Times New Roman" w:eastAsia="Calibri" w:hAnsi="Times New Roman" w:cs="Times New Roman"/>
          <w:kern w:val="0"/>
          <w:lang w:val="en-US"/>
          <w14:ligatures w14:val="none"/>
        </w:rPr>
      </w:pPr>
      <w:r w:rsidRPr="00412500">
        <w:rPr>
          <w:rFonts w:ascii="Times New Roman" w:eastAsia="Calibri" w:hAnsi="Times New Roman" w:cs="Times New Roman"/>
          <w:kern w:val="0"/>
          <w:lang w:val="en-US"/>
          <w14:ligatures w14:val="none"/>
        </w:rPr>
        <w:t>The distribution of species diversity across the Earth’s surface is markedly uneven and exhibits strong spatial heterogeneity. Although biogeographers have conducted extensive studies at broad spatial scales, in biodiversity hotspot regions, and along major natural gradients such as latitude and elevation, comparatively little attention has been given to examining patterns of species diversity in arid environments</w:t>
      </w:r>
      <w:r w:rsidRPr="00412500">
        <w:rPr>
          <w:rFonts w:ascii="Times New Roman" w:eastAsia="Calibri" w:hAnsi="Times New Roman" w:cs="Times New Roman"/>
          <w:kern w:val="0"/>
          <w:lang w:val="uz-Cyrl-UZ"/>
          <w14:ligatures w14:val="none"/>
        </w:rPr>
        <w:t xml:space="preserve"> (</w:t>
      </w:r>
      <w:proofErr w:type="spellStart"/>
      <w:r w:rsidRPr="00412500">
        <w:rPr>
          <w:rFonts w:ascii="Times New Roman" w:eastAsia="Calibri" w:hAnsi="Times New Roman" w:cs="Times New Roman"/>
          <w:kern w:val="0"/>
          <w:lang w:val="en-US"/>
          <w14:ligatures w14:val="none"/>
        </w:rPr>
        <w:t>Belmaker</w:t>
      </w:r>
      <w:proofErr w:type="spellEnd"/>
      <w:r w:rsidRPr="00412500">
        <w:rPr>
          <w:rFonts w:ascii="Times New Roman" w:eastAsia="Calibri" w:hAnsi="Times New Roman" w:cs="Times New Roman"/>
          <w:kern w:val="0"/>
          <w:lang w:val="en-US"/>
          <w14:ligatures w14:val="none"/>
        </w:rPr>
        <w:t xml:space="preserve"> and </w:t>
      </w:r>
      <w:proofErr w:type="spellStart"/>
      <w:r w:rsidRPr="00412500">
        <w:rPr>
          <w:rFonts w:ascii="Times New Roman" w:eastAsia="Calibri" w:hAnsi="Times New Roman" w:cs="Times New Roman"/>
          <w:kern w:val="0"/>
          <w:lang w:val="en-US"/>
          <w14:ligatures w14:val="none"/>
        </w:rPr>
        <w:t>Jetz</w:t>
      </w:r>
      <w:proofErr w:type="spellEnd"/>
      <w:r w:rsidRPr="00412500">
        <w:rPr>
          <w:rFonts w:ascii="Times New Roman" w:eastAsia="Calibri" w:hAnsi="Times New Roman" w:cs="Times New Roman"/>
          <w:kern w:val="0"/>
          <w:lang w:val="en-US"/>
          <w14:ligatures w14:val="none"/>
        </w:rPr>
        <w:t xml:space="preserve"> 2015;</w:t>
      </w:r>
      <w:r w:rsidRPr="00412500">
        <w:rPr>
          <w:rFonts w:ascii="Times New Roman" w:eastAsia="Calibri" w:hAnsi="Times New Roman" w:cs="Times New Roman"/>
          <w:kern w:val="0"/>
          <w:lang w:val="uz-Cyrl-UZ"/>
          <w14:ligatures w14:val="none"/>
        </w:rPr>
        <w:t xml:space="preserve"> </w:t>
      </w:r>
      <w:r w:rsidRPr="00412500">
        <w:rPr>
          <w:rFonts w:ascii="Times New Roman" w:eastAsia="Calibri" w:hAnsi="Times New Roman" w:cs="Times New Roman"/>
          <w:kern w:val="0"/>
          <w:lang w:val="en-US"/>
          <w14:ligatures w14:val="none"/>
        </w:rPr>
        <w:t>Li et al., 2021;</w:t>
      </w:r>
      <w:r w:rsidRPr="00412500">
        <w:rPr>
          <w:rFonts w:ascii="Times New Roman" w:eastAsia="Calibri" w:hAnsi="Times New Roman" w:cs="Times New Roman"/>
          <w:kern w:val="0"/>
          <w:lang w:val="uz-Cyrl-UZ"/>
          <w14:ligatures w14:val="none"/>
        </w:rPr>
        <w:t xml:space="preserve"> </w:t>
      </w:r>
      <w:proofErr w:type="spellStart"/>
      <w:r w:rsidRPr="00412500">
        <w:rPr>
          <w:rFonts w:ascii="Times New Roman" w:eastAsia="Calibri" w:hAnsi="Times New Roman" w:cs="Times New Roman"/>
          <w:kern w:val="0"/>
          <w:lang w:val="en-US"/>
          <w14:ligatures w14:val="none"/>
        </w:rPr>
        <w:t>Kinlock</w:t>
      </w:r>
      <w:proofErr w:type="spellEnd"/>
      <w:r w:rsidRPr="00412500">
        <w:rPr>
          <w:rFonts w:ascii="Times New Roman" w:eastAsia="Calibri" w:hAnsi="Times New Roman" w:cs="Times New Roman"/>
          <w:kern w:val="0"/>
          <w:lang w:val="en-US"/>
          <w14:ligatures w14:val="none"/>
        </w:rPr>
        <w:t xml:space="preserve"> et al., 2017; Quintero and </w:t>
      </w:r>
      <w:proofErr w:type="spellStart"/>
      <w:r w:rsidRPr="00412500">
        <w:rPr>
          <w:rFonts w:ascii="Times New Roman" w:eastAsia="Calibri" w:hAnsi="Times New Roman" w:cs="Times New Roman"/>
          <w:kern w:val="0"/>
          <w:lang w:val="en-US"/>
          <w14:ligatures w14:val="none"/>
        </w:rPr>
        <w:t>Jetz</w:t>
      </w:r>
      <w:proofErr w:type="spellEnd"/>
      <w:r w:rsidRPr="00412500">
        <w:rPr>
          <w:rFonts w:ascii="Times New Roman" w:eastAsia="Calibri" w:hAnsi="Times New Roman" w:cs="Times New Roman"/>
          <w:kern w:val="0"/>
          <w:lang w:val="en-US"/>
          <w14:ligatures w14:val="none"/>
        </w:rPr>
        <w:t xml:space="preserve"> 2018; Zhang et al., 2023</w:t>
      </w:r>
      <w:r w:rsidRPr="00412500">
        <w:rPr>
          <w:rFonts w:ascii="Times New Roman" w:eastAsia="Calibri" w:hAnsi="Times New Roman" w:cs="Times New Roman"/>
          <w:kern w:val="0"/>
          <w:lang w:val="uz-Cyrl-UZ"/>
          <w14:ligatures w14:val="none"/>
        </w:rPr>
        <w:t>)</w:t>
      </w:r>
      <w:r w:rsidRPr="00412500">
        <w:rPr>
          <w:rFonts w:ascii="Times New Roman" w:eastAsia="Calibri" w:hAnsi="Times New Roman" w:cs="Times New Roman"/>
          <w:kern w:val="0"/>
          <w:lang w:val="en-US"/>
          <w14:ligatures w14:val="none"/>
        </w:rPr>
        <w:t xml:space="preserve">. </w:t>
      </w:r>
    </w:p>
    <w:p w14:paraId="46100E4C" w14:textId="77777777" w:rsidR="00412500" w:rsidRPr="00412500" w:rsidRDefault="00412500" w:rsidP="00412500">
      <w:pPr>
        <w:spacing w:after="0" w:line="360" w:lineRule="auto"/>
        <w:ind w:firstLine="567"/>
        <w:jc w:val="both"/>
        <w:rPr>
          <w:rFonts w:ascii="Times New Roman" w:eastAsia="Calibri" w:hAnsi="Times New Roman" w:cs="Times New Roman"/>
          <w:kern w:val="0"/>
          <w:lang w:val="en-US"/>
          <w14:ligatures w14:val="none"/>
        </w:rPr>
      </w:pPr>
      <w:r w:rsidRPr="00412500">
        <w:rPr>
          <w:rFonts w:ascii="Times New Roman" w:eastAsia="Calibri" w:hAnsi="Times New Roman" w:cs="Times New Roman"/>
          <w:kern w:val="0"/>
          <w:lang w:val="en-US"/>
          <w14:ligatures w14:val="none"/>
        </w:rPr>
        <w:t>Arid regions</w:t>
      </w:r>
      <w:r w:rsidRPr="00412500">
        <w:rPr>
          <w:rFonts w:ascii="Times New Roman" w:eastAsia="Calibri" w:hAnsi="Times New Roman" w:cs="Times New Roman"/>
          <w:kern w:val="0"/>
          <w:lang w:val="uz-Cyrl-UZ"/>
          <w14:ligatures w14:val="none"/>
        </w:rPr>
        <w:t>–</w:t>
      </w:r>
      <w:r w:rsidRPr="00412500">
        <w:rPr>
          <w:rFonts w:ascii="Times New Roman" w:eastAsia="Calibri" w:hAnsi="Times New Roman" w:cs="Times New Roman"/>
          <w:kern w:val="0"/>
          <w:lang w:val="en-US"/>
          <w14:ligatures w14:val="none"/>
        </w:rPr>
        <w:t>including hyper–arid, arid, and semi–arid zones–have traditionally been regarded as harsh and unproductive landscapes. As a result, they have been studied far less than other biomes such as forests and steppes, despite covering nearly one–third of the Earth’s terrestrial surface and supporting unique forms of biodiversity</w:t>
      </w:r>
      <w:r w:rsidRPr="00412500">
        <w:rPr>
          <w:rFonts w:ascii="Times New Roman" w:eastAsia="Calibri" w:hAnsi="Times New Roman" w:cs="Times New Roman"/>
          <w:kern w:val="0"/>
          <w:lang w:val="uz-Cyrl-UZ"/>
          <w14:ligatures w14:val="none"/>
        </w:rPr>
        <w:t xml:space="preserve"> (</w:t>
      </w:r>
      <w:r w:rsidRPr="00412500">
        <w:rPr>
          <w:rFonts w:ascii="Times New Roman" w:eastAsia="Calibri" w:hAnsi="Times New Roman" w:cs="Times New Roman"/>
          <w:kern w:val="0"/>
          <w:lang w:val="en-US"/>
          <w14:ligatures w14:val="none"/>
        </w:rPr>
        <w:t>Byrne et al., 2008; Durant et al., 2012; Zhang et al., 2023</w:t>
      </w:r>
      <w:r w:rsidRPr="00412500">
        <w:rPr>
          <w:rFonts w:ascii="Times New Roman" w:eastAsia="Calibri" w:hAnsi="Times New Roman" w:cs="Times New Roman"/>
          <w:kern w:val="0"/>
          <w:lang w:val="uz-Cyrl-UZ"/>
          <w14:ligatures w14:val="none"/>
        </w:rPr>
        <w:t>)</w:t>
      </w:r>
      <w:r w:rsidRPr="00412500">
        <w:rPr>
          <w:rFonts w:ascii="Times New Roman" w:eastAsia="Calibri" w:hAnsi="Times New Roman" w:cs="Times New Roman"/>
          <w:kern w:val="0"/>
          <w:lang w:val="en-US"/>
          <w14:ligatures w14:val="none"/>
        </w:rPr>
        <w:t>.</w:t>
      </w:r>
    </w:p>
    <w:p w14:paraId="71015685"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Understanding the factors that determine the spatial patterns of species diversity remains one of the central challenges in evolutionary biology and ecology (</w:t>
      </w:r>
      <w:proofErr w:type="spellStart"/>
      <w:r w:rsidRPr="00412500">
        <w:rPr>
          <w:rFonts w:ascii="Times New Roman" w:eastAsia="Times New Roman" w:hAnsi="Times New Roman" w:cs="Times New Roman"/>
          <w:kern w:val="0"/>
          <w:lang w:val="en-US" w:eastAsia="ru-RU"/>
          <w14:ligatures w14:val="none"/>
        </w:rPr>
        <w:t>Pennisi</w:t>
      </w:r>
      <w:proofErr w:type="spellEnd"/>
      <w:r w:rsidRPr="00412500">
        <w:rPr>
          <w:rFonts w:ascii="Times New Roman" w:eastAsia="Times New Roman" w:hAnsi="Times New Roman" w:cs="Times New Roman"/>
          <w:kern w:val="0"/>
          <w:lang w:val="en-US" w:eastAsia="ru-RU"/>
          <w14:ligatures w14:val="none"/>
        </w:rPr>
        <w:t xml:space="preserve">, 2005; </w:t>
      </w:r>
      <w:proofErr w:type="spellStart"/>
      <w:r w:rsidRPr="00412500">
        <w:rPr>
          <w:rFonts w:ascii="Times New Roman" w:eastAsia="Times New Roman" w:hAnsi="Times New Roman" w:cs="Times New Roman"/>
          <w:kern w:val="0"/>
          <w:lang w:val="en-US" w:eastAsia="ru-RU"/>
          <w14:ligatures w14:val="none"/>
        </w:rPr>
        <w:t>Jin</w:t>
      </w:r>
      <w:proofErr w:type="spellEnd"/>
      <w:r w:rsidRPr="00412500">
        <w:rPr>
          <w:rFonts w:ascii="Times New Roman" w:eastAsia="Times New Roman" w:hAnsi="Times New Roman" w:cs="Times New Roman"/>
          <w:kern w:val="0"/>
          <w:lang w:val="en-US" w:eastAsia="ru-RU"/>
          <w14:ligatures w14:val="none"/>
        </w:rPr>
        <w:t xml:space="preserve"> et al., 2021). Numerous drivers have been proposed to explain spatial variation in species diversity across different scales. For instance, habitat heterogeneity is strongly associated with species richness in terrestrial plants and animals (Stein et al., 2014), whereas contemporary climate plays a key role in shaping the geographic distribution of mammal diversity in Europe (Santos et al., 2020).</w:t>
      </w:r>
    </w:p>
    <w:p w14:paraId="5B610F25"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Recent research has also shown that Quaternary climate change has been a major driver of species richness and rarity among mammals, birds, amphibians, and dragonflies in sub–Saharan Africa (</w:t>
      </w:r>
      <w:proofErr w:type="spellStart"/>
      <w:r w:rsidRPr="00412500">
        <w:rPr>
          <w:rFonts w:ascii="Times New Roman" w:eastAsia="Times New Roman" w:hAnsi="Times New Roman" w:cs="Times New Roman"/>
          <w:kern w:val="0"/>
          <w:lang w:val="en-US" w:eastAsia="ru-RU"/>
          <w14:ligatures w14:val="none"/>
        </w:rPr>
        <w:t>Pinkert</w:t>
      </w:r>
      <w:proofErr w:type="spellEnd"/>
      <w:r w:rsidRPr="00412500">
        <w:rPr>
          <w:rFonts w:ascii="Times New Roman" w:eastAsia="Times New Roman" w:hAnsi="Times New Roman" w:cs="Times New Roman"/>
          <w:kern w:val="0"/>
          <w:lang w:val="en-US" w:eastAsia="ru-RU"/>
          <w14:ligatures w14:val="none"/>
        </w:rPr>
        <w:t xml:space="preserve"> et al., 2020). However, studies focusing on large–scale patterns suggest that relying solely on correlations between environmental variables and species richness is insufficient to fully explain how diversity has developed over time. A more comprehensive understanding requires the inclusion of evolutionary processes in analytical models (Wiens and Donoghue, 2004; Cai et al., </w:t>
      </w:r>
      <w:r w:rsidRPr="00412500">
        <w:rPr>
          <w:rFonts w:ascii="Times New Roman" w:eastAsia="Times New Roman" w:hAnsi="Times New Roman" w:cs="Times New Roman"/>
          <w:bCs/>
          <w:kern w:val="0"/>
          <w:lang w:val="en-US" w:eastAsia="ru-RU"/>
          <w14:ligatures w14:val="none"/>
        </w:rPr>
        <w:t>2020</w:t>
      </w:r>
      <w:r w:rsidRPr="00412500">
        <w:rPr>
          <w:rFonts w:ascii="Times New Roman" w:eastAsia="Times New Roman" w:hAnsi="Times New Roman" w:cs="Times New Roman"/>
          <w:kern w:val="0"/>
          <w:lang w:val="en-US" w:eastAsia="ru-RU"/>
          <w14:ligatures w14:val="none"/>
        </w:rPr>
        <w:t>).</w:t>
      </w:r>
    </w:p>
    <w:p w14:paraId="358EEEC3"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 xml:space="preserve">From an evolutionary perspective, phylogenies combined with spatial data can be used to infer historical processes and ultimately explain the formation of contemporary patterns of biodiversity (Stevens, 2006; </w:t>
      </w:r>
      <w:proofErr w:type="spellStart"/>
      <w:r w:rsidRPr="00412500">
        <w:rPr>
          <w:rFonts w:ascii="Times New Roman" w:eastAsia="Times New Roman" w:hAnsi="Times New Roman" w:cs="Times New Roman"/>
          <w:kern w:val="0"/>
          <w:lang w:val="en-US" w:eastAsia="ru-RU"/>
          <w14:ligatures w14:val="none"/>
        </w:rPr>
        <w:t>Feijó</w:t>
      </w:r>
      <w:proofErr w:type="spellEnd"/>
      <w:r w:rsidRPr="00412500">
        <w:rPr>
          <w:rFonts w:ascii="Times New Roman" w:eastAsia="Times New Roman" w:hAnsi="Times New Roman" w:cs="Times New Roman"/>
          <w:kern w:val="0"/>
          <w:lang w:val="en-US" w:eastAsia="ru-RU"/>
          <w14:ligatures w14:val="none"/>
        </w:rPr>
        <w:t xml:space="preserve"> et al., 2022a). In fact, the spatial distribution of species diversity is shaped over evolutionary </w:t>
      </w:r>
      <w:r w:rsidRPr="00412500">
        <w:rPr>
          <w:rFonts w:ascii="Times New Roman" w:eastAsia="Times New Roman" w:hAnsi="Times New Roman" w:cs="Times New Roman"/>
          <w:kern w:val="0"/>
          <w:lang w:val="en-US" w:eastAsia="ru-RU"/>
          <w14:ligatures w14:val="none"/>
        </w:rPr>
        <w:lastRenderedPageBreak/>
        <w:t xml:space="preserve">time by the processes of speciation, extinction, and dispersal (Wiens and Donoghue, 2004; Shrestha et al., 2018; </w:t>
      </w:r>
      <w:proofErr w:type="spellStart"/>
      <w:r w:rsidRPr="00412500">
        <w:rPr>
          <w:rFonts w:ascii="Times New Roman" w:eastAsia="Times New Roman" w:hAnsi="Times New Roman" w:cs="Times New Roman"/>
          <w:kern w:val="0"/>
          <w:lang w:val="en-US" w:eastAsia="ru-RU"/>
          <w14:ligatures w14:val="none"/>
        </w:rPr>
        <w:t>Feijó</w:t>
      </w:r>
      <w:proofErr w:type="spellEnd"/>
      <w:r w:rsidRPr="00412500">
        <w:rPr>
          <w:rFonts w:ascii="Times New Roman" w:eastAsia="Times New Roman" w:hAnsi="Times New Roman" w:cs="Times New Roman"/>
          <w:kern w:val="0"/>
          <w:lang w:val="en-US" w:eastAsia="ru-RU"/>
          <w14:ligatures w14:val="none"/>
        </w:rPr>
        <w:t xml:space="preserve"> et al., 2022a).</w:t>
      </w:r>
    </w:p>
    <w:p w14:paraId="476A6D08"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In arid regions, species diversity is mainly represented by animals that are well adapted to dry environments, typically small–bodied species with high population sizes, including rodents (</w:t>
      </w:r>
      <w:proofErr w:type="spellStart"/>
      <w:r w:rsidRPr="00412500">
        <w:rPr>
          <w:rFonts w:ascii="Times New Roman" w:eastAsia="Times New Roman" w:hAnsi="Times New Roman" w:cs="Times New Roman"/>
          <w:kern w:val="0"/>
          <w:lang w:val="en-US" w:eastAsia="ru-RU"/>
          <w14:ligatures w14:val="none"/>
        </w:rPr>
        <w:t>Shenbrot</w:t>
      </w:r>
      <w:proofErr w:type="spellEnd"/>
      <w:r w:rsidRPr="00412500">
        <w:rPr>
          <w:rFonts w:ascii="Times New Roman" w:eastAsia="Times New Roman" w:hAnsi="Times New Roman" w:cs="Times New Roman"/>
          <w:kern w:val="0"/>
          <w:lang w:val="en-US" w:eastAsia="ru-RU"/>
          <w14:ligatures w14:val="none"/>
        </w:rPr>
        <w:t xml:space="preserve"> et al., 2012). Rodents have large populations and long evolutionary histories, and their fossil records are widely distributed. Therefore, they represent a suitable model group for studying the mechanisms underlying diversity patterns in desert ecosystems. In this study, we assessed the relative importance of ecological and evolutionary factors in shaping large–scale patterns of rodent diversity in arid regions, using one of the largest rodent subfamilies, </w:t>
      </w:r>
      <w:proofErr w:type="spellStart"/>
      <w:r w:rsidRPr="00412500">
        <w:rPr>
          <w:rFonts w:ascii="Times New Roman" w:eastAsia="Times New Roman" w:hAnsi="Times New Roman" w:cs="Times New Roman"/>
          <w:kern w:val="0"/>
          <w:lang w:val="en-US" w:eastAsia="ru-RU"/>
          <w14:ligatures w14:val="none"/>
        </w:rPr>
        <w:t>Gerbillinae</w:t>
      </w:r>
      <w:proofErr w:type="spellEnd"/>
      <w:r w:rsidRPr="00412500">
        <w:rPr>
          <w:rFonts w:ascii="Times New Roman" w:eastAsia="Times New Roman" w:hAnsi="Times New Roman" w:cs="Times New Roman"/>
          <w:kern w:val="0"/>
          <w:lang w:val="en-US" w:eastAsia="ru-RU"/>
          <w14:ligatures w14:val="none"/>
        </w:rPr>
        <w:t>, as an example.</w:t>
      </w:r>
    </w:p>
    <w:p w14:paraId="58E59C9A"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proofErr w:type="spellStart"/>
      <w:r w:rsidRPr="00412500">
        <w:rPr>
          <w:rFonts w:ascii="Times New Roman" w:eastAsia="Times New Roman" w:hAnsi="Times New Roman" w:cs="Times New Roman"/>
          <w:kern w:val="0"/>
          <w:lang w:val="en-US" w:eastAsia="ru-RU"/>
          <w14:ligatures w14:val="none"/>
        </w:rPr>
        <w:t>Gerbillinae</w:t>
      </w:r>
      <w:proofErr w:type="spellEnd"/>
      <w:r w:rsidRPr="00412500">
        <w:rPr>
          <w:rFonts w:ascii="Times New Roman" w:eastAsia="Times New Roman" w:hAnsi="Times New Roman" w:cs="Times New Roman"/>
          <w:kern w:val="0"/>
          <w:lang w:val="en-US" w:eastAsia="ru-RU"/>
          <w14:ligatures w14:val="none"/>
        </w:rPr>
        <w:t xml:space="preserve"> is the second–largest subfamily within the family </w:t>
      </w:r>
      <w:proofErr w:type="spellStart"/>
      <w:r w:rsidRPr="00412500">
        <w:rPr>
          <w:rFonts w:ascii="Times New Roman" w:eastAsia="Times New Roman" w:hAnsi="Times New Roman" w:cs="Times New Roman"/>
          <w:i/>
          <w:kern w:val="0"/>
          <w:lang w:val="en-US" w:eastAsia="ru-RU"/>
          <w14:ligatures w14:val="none"/>
        </w:rPr>
        <w:t>Muridae</w:t>
      </w:r>
      <w:proofErr w:type="spellEnd"/>
      <w:r w:rsidRPr="00412500">
        <w:rPr>
          <w:rFonts w:ascii="Times New Roman" w:eastAsia="Times New Roman" w:hAnsi="Times New Roman" w:cs="Times New Roman"/>
          <w:i/>
          <w:kern w:val="0"/>
          <w:lang w:val="en-US" w:eastAsia="ru-RU"/>
          <w14:ligatures w14:val="none"/>
        </w:rPr>
        <w:t xml:space="preserve"> </w:t>
      </w:r>
      <w:r w:rsidRPr="00412500">
        <w:rPr>
          <w:rFonts w:ascii="Times New Roman" w:eastAsia="Times New Roman" w:hAnsi="Times New Roman" w:cs="Times New Roman"/>
          <w:kern w:val="0"/>
          <w:lang w:val="en-US" w:eastAsia="ru-RU"/>
          <w14:ligatures w14:val="none"/>
        </w:rPr>
        <w:t xml:space="preserve">(after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and comprises 14 genera and 102 species. Nearly all of them are adapted to arid environments (</w:t>
      </w:r>
      <w:proofErr w:type="spellStart"/>
      <w:r w:rsidRPr="00412500">
        <w:rPr>
          <w:rFonts w:ascii="Times New Roman" w:eastAsia="Times New Roman" w:hAnsi="Times New Roman" w:cs="Times New Roman"/>
          <w:kern w:val="0"/>
          <w:lang w:val="en-US" w:eastAsia="ru-RU"/>
          <w14:ligatures w14:val="none"/>
        </w:rPr>
        <w:t>Shenbrot</w:t>
      </w:r>
      <w:proofErr w:type="spellEnd"/>
      <w:r w:rsidRPr="00412500">
        <w:rPr>
          <w:rFonts w:ascii="Times New Roman" w:eastAsia="Times New Roman" w:hAnsi="Times New Roman" w:cs="Times New Roman"/>
          <w:kern w:val="0"/>
          <w:lang w:val="en-US" w:eastAsia="ru-RU"/>
          <w14:ligatures w14:val="none"/>
        </w:rPr>
        <w:t xml:space="preserve"> et al., 2012; Burgin et al., 2018; Mammal Diversity Database, 2023). They play an important role in the arid ecosystems of Africa and Eurasia and are widely distributed across deserts, semi–deserts, steppes, savannas, and other dry habitats (</w:t>
      </w:r>
      <w:proofErr w:type="spellStart"/>
      <w:r w:rsidRPr="00412500">
        <w:rPr>
          <w:rFonts w:ascii="Times New Roman" w:eastAsia="Times New Roman" w:hAnsi="Times New Roman" w:cs="Times New Roman"/>
          <w:kern w:val="0"/>
          <w:lang w:val="en-US" w:eastAsia="ru-RU"/>
          <w14:ligatures w14:val="none"/>
        </w:rPr>
        <w:t>Shenbrot</w:t>
      </w:r>
      <w:proofErr w:type="spellEnd"/>
      <w:r w:rsidRPr="00412500">
        <w:rPr>
          <w:rFonts w:ascii="Times New Roman" w:eastAsia="Times New Roman" w:hAnsi="Times New Roman" w:cs="Times New Roman"/>
          <w:kern w:val="0"/>
          <w:lang w:val="en-US" w:eastAsia="ru-RU"/>
          <w14:ligatures w14:val="none"/>
        </w:rPr>
        <w:t xml:space="preserve"> and Krasnov, 2001). </w:t>
      </w:r>
    </w:p>
    <w:p w14:paraId="7BB5B1D5"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consists of 135 genera and 656 species and represents the largest subfamily within </w:t>
      </w:r>
      <w:proofErr w:type="spellStart"/>
      <w:r w:rsidRPr="00412500">
        <w:rPr>
          <w:rFonts w:ascii="Times New Roman" w:eastAsia="Times New Roman" w:hAnsi="Times New Roman" w:cs="Times New Roman"/>
          <w:kern w:val="0"/>
          <w:lang w:val="en-US" w:eastAsia="ru-RU"/>
          <w14:ligatures w14:val="none"/>
        </w:rPr>
        <w:t>Muridae</w:t>
      </w:r>
      <w:proofErr w:type="spellEnd"/>
      <w:r w:rsidRPr="00412500">
        <w:rPr>
          <w:rFonts w:ascii="Times New Roman" w:eastAsia="Times New Roman" w:hAnsi="Times New Roman" w:cs="Times New Roman"/>
          <w:kern w:val="0"/>
          <w:lang w:val="en-US" w:eastAsia="ru-RU"/>
          <w14:ligatures w14:val="none"/>
        </w:rPr>
        <w:t xml:space="preserve"> (Wilson and Mittermeier, 2018). </w:t>
      </w:r>
      <w:proofErr w:type="spellStart"/>
      <w:r w:rsidRPr="00412500">
        <w:rPr>
          <w:rFonts w:ascii="Times New Roman" w:eastAsia="Times New Roman" w:hAnsi="Times New Roman" w:cs="Times New Roman"/>
          <w:kern w:val="0"/>
          <w:lang w:val="en-US" w:eastAsia="ru-RU"/>
          <w14:ligatures w14:val="none"/>
        </w:rPr>
        <w:t>Muridae</w:t>
      </w:r>
      <w:proofErr w:type="spellEnd"/>
      <w:r w:rsidRPr="00412500">
        <w:rPr>
          <w:rFonts w:ascii="Times New Roman" w:eastAsia="Times New Roman" w:hAnsi="Times New Roman" w:cs="Times New Roman"/>
          <w:kern w:val="0"/>
          <w:lang w:val="en-US" w:eastAsia="ru-RU"/>
          <w14:ligatures w14:val="none"/>
        </w:rPr>
        <w:t xml:space="preserve"> show a higher level of variation in diversification rates than any other rodent group (Fabre et al., 2012). In addition, due to the medical importance and genomic advantages of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species, studies involving DNA sequencing, phylogenetic reconstruction, and divergence time estimation are particularly significant.</w:t>
      </w:r>
    </w:p>
    <w:p w14:paraId="04743C2F"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 xml:space="preserve">Although the phylogenetic relationships of some rodent subfamilies have been studied from different perspectives, those of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have not yet been fully resolved (</w:t>
      </w:r>
      <w:proofErr w:type="spellStart"/>
      <w:r w:rsidRPr="00412500">
        <w:rPr>
          <w:rFonts w:ascii="Times New Roman" w:eastAsia="Times New Roman" w:hAnsi="Times New Roman" w:cs="Times New Roman"/>
          <w:kern w:val="0"/>
          <w:lang w:val="en-US" w:eastAsia="ru-RU"/>
          <w14:ligatures w14:val="none"/>
        </w:rPr>
        <w:t>Steppan</w:t>
      </w:r>
      <w:proofErr w:type="spellEnd"/>
      <w:r w:rsidRPr="00412500">
        <w:rPr>
          <w:rFonts w:ascii="Times New Roman" w:eastAsia="Times New Roman" w:hAnsi="Times New Roman" w:cs="Times New Roman"/>
          <w:kern w:val="0"/>
          <w:lang w:val="en-US" w:eastAsia="ru-RU"/>
          <w14:ligatures w14:val="none"/>
        </w:rPr>
        <w:t xml:space="preserve"> et al., 2005). To address this gap, S.J. </w:t>
      </w:r>
      <w:proofErr w:type="spellStart"/>
      <w:r w:rsidRPr="00412500">
        <w:rPr>
          <w:rFonts w:ascii="Times New Roman" w:eastAsia="Times New Roman" w:hAnsi="Times New Roman" w:cs="Times New Roman"/>
          <w:kern w:val="0"/>
          <w:lang w:val="en-US" w:eastAsia="ru-RU"/>
          <w14:ligatures w14:val="none"/>
        </w:rPr>
        <w:t>Steppan</w:t>
      </w:r>
      <w:proofErr w:type="spellEnd"/>
      <w:r w:rsidRPr="00412500">
        <w:rPr>
          <w:rFonts w:ascii="Times New Roman" w:eastAsia="Times New Roman" w:hAnsi="Times New Roman" w:cs="Times New Roman"/>
          <w:kern w:val="0"/>
          <w:lang w:val="en-US" w:eastAsia="ru-RU"/>
          <w14:ligatures w14:val="none"/>
        </w:rPr>
        <w:t xml:space="preserve"> et al. (2005) clarified the phylogeny of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and identified seven distinct geographic lineages. Using three nuclear genes and one mitochondrial fragment, they inferred that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originated in Southeast Asia.</w:t>
      </w:r>
    </w:p>
    <w:p w14:paraId="7A3577AA"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 xml:space="preserve">Musser and Carleton. (2005) divided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into 29 groups. </w:t>
      </w:r>
      <w:proofErr w:type="spellStart"/>
      <w:r w:rsidRPr="00412500">
        <w:rPr>
          <w:rFonts w:ascii="Times New Roman" w:eastAsia="Times New Roman" w:hAnsi="Times New Roman" w:cs="Times New Roman"/>
          <w:kern w:val="0"/>
          <w:lang w:val="en-US" w:eastAsia="ru-RU"/>
          <w14:ligatures w14:val="none"/>
        </w:rPr>
        <w:t>Lecompte</w:t>
      </w:r>
      <w:proofErr w:type="spellEnd"/>
      <w:r w:rsidRPr="00412500">
        <w:rPr>
          <w:rFonts w:ascii="Times New Roman" w:eastAsia="Times New Roman" w:hAnsi="Times New Roman" w:cs="Times New Roman"/>
          <w:kern w:val="0"/>
          <w:lang w:val="en-US" w:eastAsia="ru-RU"/>
          <w14:ligatures w14:val="none"/>
        </w:rPr>
        <w:t xml:space="preserve"> et al. (2008) proposed that the phylogenetic relationships within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should be described at the tribal level and indicated that </w:t>
      </w:r>
      <w:proofErr w:type="spellStart"/>
      <w:r w:rsidRPr="00412500">
        <w:rPr>
          <w:rFonts w:ascii="Times New Roman" w:eastAsia="Times New Roman" w:hAnsi="Times New Roman" w:cs="Times New Roman"/>
          <w:kern w:val="0"/>
          <w:lang w:val="en-US" w:eastAsia="ru-RU"/>
          <w14:ligatures w14:val="none"/>
        </w:rPr>
        <w:t>Phloeomyini</w:t>
      </w:r>
      <w:proofErr w:type="spellEnd"/>
      <w:r w:rsidRPr="00412500">
        <w:rPr>
          <w:rFonts w:ascii="Times New Roman" w:eastAsia="Times New Roman" w:hAnsi="Times New Roman" w:cs="Times New Roman"/>
          <w:kern w:val="0"/>
          <w:lang w:val="en-US" w:eastAsia="ru-RU"/>
          <w14:ligatures w14:val="none"/>
        </w:rPr>
        <w:t xml:space="preserve"> represents the basal lineage of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P.H. Fabre et al. (2013) further reconstructed the phylogenetic relationships and biogeographic history of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also confirming that </w:t>
      </w:r>
      <w:proofErr w:type="spellStart"/>
      <w:r w:rsidRPr="00412500">
        <w:rPr>
          <w:rFonts w:ascii="Times New Roman" w:eastAsia="Times New Roman" w:hAnsi="Times New Roman" w:cs="Times New Roman"/>
          <w:kern w:val="0"/>
          <w:lang w:val="en-US" w:eastAsia="ru-RU"/>
          <w14:ligatures w14:val="none"/>
        </w:rPr>
        <w:t>Phloeomyini</w:t>
      </w:r>
      <w:proofErr w:type="spellEnd"/>
      <w:r w:rsidRPr="00412500">
        <w:rPr>
          <w:rFonts w:ascii="Times New Roman" w:eastAsia="Times New Roman" w:hAnsi="Times New Roman" w:cs="Times New Roman"/>
          <w:kern w:val="0"/>
          <w:lang w:val="en-US" w:eastAsia="ru-RU"/>
          <w14:ligatures w14:val="none"/>
        </w:rPr>
        <w:t xml:space="preserve"> occupies a basal position. They showed that </w:t>
      </w:r>
      <w:proofErr w:type="spellStart"/>
      <w:r w:rsidRPr="00412500">
        <w:rPr>
          <w:rFonts w:ascii="Times New Roman" w:eastAsia="Times New Roman" w:hAnsi="Times New Roman" w:cs="Times New Roman"/>
          <w:kern w:val="0"/>
          <w:lang w:val="en-US" w:eastAsia="ru-RU"/>
          <w14:ligatures w14:val="none"/>
        </w:rPr>
        <w:t>Micromys</w:t>
      </w:r>
      <w:proofErr w:type="spellEnd"/>
      <w:r w:rsidRPr="00412500">
        <w:rPr>
          <w:rFonts w:ascii="Times New Roman" w:eastAsia="Times New Roman" w:hAnsi="Times New Roman" w:cs="Times New Roman"/>
          <w:kern w:val="0"/>
          <w:lang w:val="en-US" w:eastAsia="ru-RU"/>
          <w14:ligatures w14:val="none"/>
        </w:rPr>
        <w:t xml:space="preserve"> belongs to the tribe </w:t>
      </w:r>
      <w:proofErr w:type="spellStart"/>
      <w:r w:rsidRPr="00412500">
        <w:rPr>
          <w:rFonts w:ascii="Times New Roman" w:eastAsia="Times New Roman" w:hAnsi="Times New Roman" w:cs="Times New Roman"/>
          <w:kern w:val="0"/>
          <w:lang w:val="en-US" w:eastAsia="ru-RU"/>
          <w14:ligatures w14:val="none"/>
        </w:rPr>
        <w:t>Murini</w:t>
      </w:r>
      <w:proofErr w:type="spellEnd"/>
      <w:r w:rsidRPr="00412500">
        <w:rPr>
          <w:rFonts w:ascii="Times New Roman" w:eastAsia="Times New Roman" w:hAnsi="Times New Roman" w:cs="Times New Roman"/>
          <w:kern w:val="0"/>
          <w:lang w:val="en-US" w:eastAsia="ru-RU"/>
          <w14:ligatures w14:val="none"/>
        </w:rPr>
        <w:t xml:space="preserve"> rather than forming a separate tribe, and that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 xml:space="preserve"> consists of nine tribes.</w:t>
      </w:r>
    </w:p>
    <w:p w14:paraId="703CB57B"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 xml:space="preserve">I.G. </w:t>
      </w:r>
      <w:proofErr w:type="spellStart"/>
      <w:r w:rsidRPr="00412500">
        <w:rPr>
          <w:rFonts w:ascii="Times New Roman" w:eastAsia="Times New Roman" w:hAnsi="Times New Roman" w:cs="Times New Roman"/>
          <w:kern w:val="0"/>
          <w:lang w:val="en-US" w:eastAsia="ru-RU"/>
          <w14:ligatures w14:val="none"/>
        </w:rPr>
        <w:t>Meschersky</w:t>
      </w:r>
      <w:proofErr w:type="spellEnd"/>
      <w:r w:rsidRPr="00412500">
        <w:rPr>
          <w:rFonts w:ascii="Times New Roman" w:eastAsia="Times New Roman" w:hAnsi="Times New Roman" w:cs="Times New Roman"/>
          <w:kern w:val="0"/>
          <w:lang w:val="en-US" w:eastAsia="ru-RU"/>
          <w14:ligatures w14:val="none"/>
        </w:rPr>
        <w:t xml:space="preserve"> et al. (2016) demonstrated that </w:t>
      </w:r>
      <w:proofErr w:type="spellStart"/>
      <w:r w:rsidRPr="00412500">
        <w:rPr>
          <w:rFonts w:ascii="Times New Roman" w:eastAsia="Times New Roman" w:hAnsi="Times New Roman" w:cs="Times New Roman"/>
          <w:kern w:val="0"/>
          <w:lang w:val="en-US" w:eastAsia="ru-RU"/>
          <w14:ligatures w14:val="none"/>
        </w:rPr>
        <w:t>Chiropodomys</w:t>
      </w:r>
      <w:proofErr w:type="spellEnd"/>
      <w:r w:rsidRPr="00412500">
        <w:rPr>
          <w:rFonts w:ascii="Times New Roman" w:eastAsia="Times New Roman" w:hAnsi="Times New Roman" w:cs="Times New Roman"/>
          <w:kern w:val="0"/>
          <w:lang w:val="en-US" w:eastAsia="ru-RU"/>
          <w14:ligatures w14:val="none"/>
        </w:rPr>
        <w:t xml:space="preserve"> is neither part of the </w:t>
      </w:r>
      <w:proofErr w:type="spellStart"/>
      <w:r w:rsidRPr="00412500">
        <w:rPr>
          <w:rFonts w:ascii="Times New Roman" w:eastAsia="Times New Roman" w:hAnsi="Times New Roman" w:cs="Times New Roman"/>
          <w:kern w:val="0"/>
          <w:lang w:val="en-US" w:eastAsia="ru-RU"/>
          <w14:ligatures w14:val="none"/>
        </w:rPr>
        <w:t>Micromys</w:t>
      </w:r>
      <w:proofErr w:type="spellEnd"/>
      <w:r w:rsidRPr="00412500">
        <w:rPr>
          <w:rFonts w:ascii="Times New Roman" w:eastAsia="Times New Roman" w:hAnsi="Times New Roman" w:cs="Times New Roman"/>
          <w:kern w:val="0"/>
          <w:lang w:val="en-US" w:eastAsia="ru-RU"/>
          <w14:ligatures w14:val="none"/>
        </w:rPr>
        <w:t xml:space="preserve"> lineage nor closely related to </w:t>
      </w:r>
      <w:proofErr w:type="spellStart"/>
      <w:r w:rsidRPr="00412500">
        <w:rPr>
          <w:rFonts w:ascii="Times New Roman" w:eastAsia="Times New Roman" w:hAnsi="Times New Roman" w:cs="Times New Roman"/>
          <w:kern w:val="0"/>
          <w:lang w:val="en-US" w:eastAsia="ru-RU"/>
          <w14:ligatures w14:val="none"/>
        </w:rPr>
        <w:t>Hapalomys</w:t>
      </w:r>
      <w:proofErr w:type="spellEnd"/>
      <w:r w:rsidRPr="00412500">
        <w:rPr>
          <w:rFonts w:ascii="Times New Roman" w:eastAsia="Times New Roman" w:hAnsi="Times New Roman" w:cs="Times New Roman"/>
          <w:kern w:val="0"/>
          <w:lang w:val="en-US" w:eastAsia="ru-RU"/>
          <w14:ligatures w14:val="none"/>
        </w:rPr>
        <w:t xml:space="preserve">. A.D. </w:t>
      </w:r>
      <w:proofErr w:type="spellStart"/>
      <w:r w:rsidRPr="00412500">
        <w:rPr>
          <w:rFonts w:ascii="Times New Roman" w:eastAsia="Times New Roman" w:hAnsi="Times New Roman" w:cs="Times New Roman"/>
          <w:kern w:val="0"/>
          <w:lang w:val="en-US" w:eastAsia="ru-RU"/>
          <w14:ligatures w14:val="none"/>
        </w:rPr>
        <w:t>Missoup</w:t>
      </w:r>
      <w:proofErr w:type="spellEnd"/>
      <w:r w:rsidRPr="00412500">
        <w:rPr>
          <w:rFonts w:ascii="Times New Roman" w:eastAsia="Times New Roman" w:hAnsi="Times New Roman" w:cs="Times New Roman"/>
          <w:kern w:val="0"/>
          <w:lang w:val="en-US" w:eastAsia="ru-RU"/>
          <w14:ligatures w14:val="none"/>
        </w:rPr>
        <w:t xml:space="preserve"> et al. (2016) clarified the phylogenetic relationships within the </w:t>
      </w:r>
      <w:proofErr w:type="spellStart"/>
      <w:r w:rsidRPr="00412500">
        <w:rPr>
          <w:rFonts w:ascii="Times New Roman" w:eastAsia="Times New Roman" w:hAnsi="Times New Roman" w:cs="Times New Roman"/>
          <w:kern w:val="0"/>
          <w:lang w:val="en-US" w:eastAsia="ru-RU"/>
          <w14:ligatures w14:val="none"/>
        </w:rPr>
        <w:t>Arvicanthini</w:t>
      </w:r>
      <w:proofErr w:type="spellEnd"/>
      <w:r w:rsidRPr="00412500">
        <w:rPr>
          <w:rFonts w:ascii="Times New Roman" w:eastAsia="Times New Roman" w:hAnsi="Times New Roman" w:cs="Times New Roman"/>
          <w:kern w:val="0"/>
          <w:lang w:val="en-US" w:eastAsia="ru-RU"/>
          <w14:ligatures w14:val="none"/>
        </w:rPr>
        <w:t xml:space="preserve"> tribe. In the same year, M. </w:t>
      </w:r>
      <w:proofErr w:type="spellStart"/>
      <w:r w:rsidRPr="00412500">
        <w:rPr>
          <w:rFonts w:ascii="Times New Roman" w:eastAsia="Times New Roman" w:hAnsi="Times New Roman" w:cs="Times New Roman"/>
          <w:kern w:val="0"/>
          <w:lang w:val="en-US" w:eastAsia="ru-RU"/>
          <w14:ligatures w14:val="none"/>
        </w:rPr>
        <w:t>Pagès</w:t>
      </w:r>
      <w:proofErr w:type="spellEnd"/>
      <w:r w:rsidRPr="00412500">
        <w:rPr>
          <w:rFonts w:ascii="Times New Roman" w:eastAsia="Times New Roman" w:hAnsi="Times New Roman" w:cs="Times New Roman"/>
          <w:kern w:val="0"/>
          <w:lang w:val="en-US" w:eastAsia="ru-RU"/>
          <w14:ligatures w14:val="none"/>
        </w:rPr>
        <w:t xml:space="preserve"> et al. (2016) used molecular analyses and morphological comparisons to determine the taxonomic status of the </w:t>
      </w:r>
      <w:proofErr w:type="spellStart"/>
      <w:r w:rsidRPr="00412500">
        <w:rPr>
          <w:rFonts w:ascii="Times New Roman" w:eastAsia="Times New Roman" w:hAnsi="Times New Roman" w:cs="Times New Roman"/>
          <w:kern w:val="0"/>
          <w:lang w:val="en-US" w:eastAsia="ru-RU"/>
          <w14:ligatures w14:val="none"/>
        </w:rPr>
        <w:t>Micromys</w:t>
      </w:r>
      <w:proofErr w:type="spellEnd"/>
      <w:r w:rsidRPr="00412500">
        <w:rPr>
          <w:rFonts w:ascii="Times New Roman" w:eastAsia="Times New Roman" w:hAnsi="Times New Roman" w:cs="Times New Roman"/>
          <w:kern w:val="0"/>
          <w:lang w:val="en-US" w:eastAsia="ru-RU"/>
          <w14:ligatures w14:val="none"/>
        </w:rPr>
        <w:t xml:space="preserve"> and </w:t>
      </w:r>
      <w:proofErr w:type="spellStart"/>
      <w:r w:rsidRPr="00412500">
        <w:rPr>
          <w:rFonts w:ascii="Times New Roman" w:eastAsia="Times New Roman" w:hAnsi="Times New Roman" w:cs="Times New Roman"/>
          <w:kern w:val="0"/>
          <w:lang w:val="en-US" w:eastAsia="ru-RU"/>
          <w14:ligatures w14:val="none"/>
        </w:rPr>
        <w:t>Pithecheir</w:t>
      </w:r>
      <w:proofErr w:type="spellEnd"/>
      <w:r w:rsidRPr="00412500">
        <w:rPr>
          <w:rFonts w:ascii="Times New Roman" w:eastAsia="Times New Roman" w:hAnsi="Times New Roman" w:cs="Times New Roman"/>
          <w:kern w:val="0"/>
          <w:lang w:val="en-US" w:eastAsia="ru-RU"/>
          <w14:ligatures w14:val="none"/>
        </w:rPr>
        <w:t xml:space="preserve"> groups within </w:t>
      </w:r>
      <w:proofErr w:type="spellStart"/>
      <w:r w:rsidRPr="00412500">
        <w:rPr>
          <w:rFonts w:ascii="Times New Roman" w:eastAsia="Times New Roman" w:hAnsi="Times New Roman" w:cs="Times New Roman"/>
          <w:kern w:val="0"/>
          <w:lang w:val="en-US" w:eastAsia="ru-RU"/>
          <w14:ligatures w14:val="none"/>
        </w:rPr>
        <w:t>Murinae</w:t>
      </w:r>
      <w:proofErr w:type="spellEnd"/>
      <w:r w:rsidRPr="00412500">
        <w:rPr>
          <w:rFonts w:ascii="Times New Roman" w:eastAsia="Times New Roman" w:hAnsi="Times New Roman" w:cs="Times New Roman"/>
          <w:kern w:val="0"/>
          <w:lang w:val="en-US" w:eastAsia="ru-RU"/>
          <w14:ligatures w14:val="none"/>
        </w:rPr>
        <w:t>.</w:t>
      </w:r>
    </w:p>
    <w:p w14:paraId="640B3248"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lastRenderedPageBreak/>
        <w:t xml:space="preserve">The body length of </w:t>
      </w:r>
      <w:r w:rsidRPr="00412500">
        <w:rPr>
          <w:rFonts w:ascii="Times New Roman" w:eastAsia="Times New Roman" w:hAnsi="Times New Roman" w:cs="Times New Roman"/>
          <w:i/>
          <w:iCs/>
          <w:kern w:val="0"/>
          <w:lang w:val="en-US" w:eastAsia="ru-RU"/>
          <w14:ligatures w14:val="none"/>
        </w:rPr>
        <w:t xml:space="preserve">M. </w:t>
      </w:r>
      <w:proofErr w:type="spellStart"/>
      <w:r w:rsidRPr="00412500">
        <w:rPr>
          <w:rFonts w:ascii="Times New Roman" w:eastAsia="Times New Roman" w:hAnsi="Times New Roman" w:cs="Times New Roman"/>
          <w:i/>
          <w:iCs/>
          <w:kern w:val="0"/>
          <w:lang w:val="en-US" w:eastAsia="ru-RU"/>
          <w14:ligatures w14:val="none"/>
        </w:rPr>
        <w:t>tamariscinus</w:t>
      </w:r>
      <w:proofErr w:type="spellEnd"/>
      <w:r w:rsidRPr="00412500">
        <w:rPr>
          <w:rFonts w:ascii="Times New Roman" w:eastAsia="Times New Roman" w:hAnsi="Times New Roman" w:cs="Times New Roman"/>
          <w:kern w:val="0"/>
          <w:lang w:val="en-US" w:eastAsia="ru-RU"/>
          <w14:ligatures w14:val="none"/>
        </w:rPr>
        <w:t xml:space="preserve"> is approximately 180 mm. The tail is slightly shorter than the combined length of the head and body (about 95%). The tail tuft is short and has a light chestnut coloration. The sole of the hind foot is completely covered with brown hairs; in </w:t>
      </w:r>
      <w:r w:rsidRPr="00412500">
        <w:rPr>
          <w:rFonts w:ascii="Times New Roman" w:eastAsia="Times New Roman" w:hAnsi="Times New Roman" w:cs="Times New Roman"/>
          <w:i/>
          <w:iCs/>
          <w:kern w:val="0"/>
          <w:lang w:val="en-US" w:eastAsia="ru-RU"/>
          <w14:ligatures w14:val="none"/>
        </w:rPr>
        <w:t xml:space="preserve">M. t. </w:t>
      </w:r>
      <w:proofErr w:type="spellStart"/>
      <w:r w:rsidRPr="00412500">
        <w:rPr>
          <w:rFonts w:ascii="Times New Roman" w:eastAsia="Times New Roman" w:hAnsi="Times New Roman" w:cs="Times New Roman"/>
          <w:i/>
          <w:iCs/>
          <w:kern w:val="0"/>
          <w:lang w:val="en-US" w:eastAsia="ru-RU"/>
          <w14:ligatures w14:val="none"/>
        </w:rPr>
        <w:t>texartensis</w:t>
      </w:r>
      <w:proofErr w:type="spellEnd"/>
      <w:r w:rsidRPr="00412500">
        <w:rPr>
          <w:rFonts w:ascii="Times New Roman" w:eastAsia="Times New Roman" w:hAnsi="Times New Roman" w:cs="Times New Roman"/>
          <w:kern w:val="0"/>
          <w:lang w:val="en-US" w:eastAsia="ru-RU"/>
          <w14:ligatures w14:val="none"/>
        </w:rPr>
        <w:t xml:space="preserve">, these hairs extend to the heel region, whereas in </w:t>
      </w:r>
      <w:r w:rsidRPr="00412500">
        <w:rPr>
          <w:rFonts w:ascii="Times New Roman" w:eastAsia="Times New Roman" w:hAnsi="Times New Roman" w:cs="Times New Roman"/>
          <w:i/>
          <w:iCs/>
          <w:kern w:val="0"/>
          <w:lang w:val="en-US" w:eastAsia="ru-RU"/>
          <w14:ligatures w14:val="none"/>
        </w:rPr>
        <w:t xml:space="preserve">M. t. </w:t>
      </w:r>
      <w:proofErr w:type="spellStart"/>
      <w:r w:rsidRPr="00412500">
        <w:rPr>
          <w:rFonts w:ascii="Times New Roman" w:eastAsia="Times New Roman" w:hAnsi="Times New Roman" w:cs="Times New Roman"/>
          <w:i/>
          <w:iCs/>
          <w:kern w:val="0"/>
          <w:lang w:val="en-US" w:eastAsia="ru-RU"/>
          <w14:ligatures w14:val="none"/>
        </w:rPr>
        <w:t>siscaucasicus</w:t>
      </w:r>
      <w:proofErr w:type="spellEnd"/>
      <w:r w:rsidRPr="00412500">
        <w:rPr>
          <w:rFonts w:ascii="Times New Roman" w:eastAsia="Times New Roman" w:hAnsi="Times New Roman" w:cs="Times New Roman"/>
          <w:kern w:val="0"/>
          <w:lang w:val="en-US" w:eastAsia="ru-RU"/>
          <w14:ligatures w14:val="none"/>
        </w:rPr>
        <w:t>, they are absent. The hairs on the lateral and anterior parts of the sole are white, while the part shows a distinct dark brown stripe or triangular marking.</w:t>
      </w:r>
    </w:p>
    <w:p w14:paraId="1C94E513"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The tail lacks a well–developed tuft of long hairs; instead, it is covered with short hairs along its entire length, which become slightly longer at the tip, forming a small tuft. The dorsal surface of the foot often bears an elongated dark spot. The claws are yellowish–brown. The dorsal side of the body is light–colored, whereas the ventral side is off–white.</w:t>
      </w:r>
    </w:p>
    <w:p w14:paraId="1724D97B"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 xml:space="preserve">Cranial characteristics: In this species, the auditory bullae are small, without hypertrophy and lacking any additional cavity in the anterior external part. The external bony auditory meatus is simple in structure, but its anterior margin is crescent–shaped. The bony lamina of the auditory meatus is present. The </w:t>
      </w:r>
      <w:proofErr w:type="spellStart"/>
      <w:r w:rsidRPr="00412500">
        <w:rPr>
          <w:rFonts w:ascii="Times New Roman" w:eastAsia="Times New Roman" w:hAnsi="Times New Roman" w:cs="Times New Roman"/>
          <w:kern w:val="0"/>
          <w:lang w:val="en-US" w:eastAsia="ru-RU"/>
          <w14:ligatures w14:val="none"/>
        </w:rPr>
        <w:t>suprameatal</w:t>
      </w:r>
      <w:proofErr w:type="spellEnd"/>
      <w:r w:rsidRPr="00412500">
        <w:rPr>
          <w:rFonts w:ascii="Times New Roman" w:eastAsia="Times New Roman" w:hAnsi="Times New Roman" w:cs="Times New Roman"/>
          <w:kern w:val="0"/>
          <w:lang w:val="en-US" w:eastAsia="ru-RU"/>
          <w14:ligatures w14:val="none"/>
        </w:rPr>
        <w:t xml:space="preserve"> triangle is small and closed. The upper </w:t>
      </w:r>
      <w:proofErr w:type="spellStart"/>
      <w:r w:rsidRPr="00412500">
        <w:rPr>
          <w:rFonts w:ascii="Times New Roman" w:eastAsia="Times New Roman" w:hAnsi="Times New Roman" w:cs="Times New Roman"/>
          <w:kern w:val="0"/>
          <w:lang w:val="en-US" w:eastAsia="ru-RU"/>
          <w14:ligatures w14:val="none"/>
        </w:rPr>
        <w:t>suprameatal</w:t>
      </w:r>
      <w:proofErr w:type="spellEnd"/>
      <w:r w:rsidRPr="00412500">
        <w:rPr>
          <w:rFonts w:ascii="Times New Roman" w:eastAsia="Times New Roman" w:hAnsi="Times New Roman" w:cs="Times New Roman"/>
          <w:kern w:val="0"/>
          <w:lang w:val="en-US" w:eastAsia="ru-RU"/>
          <w14:ligatures w14:val="none"/>
        </w:rPr>
        <w:t xml:space="preserve"> triangle process is well developed and broad.</w:t>
      </w:r>
    </w:p>
    <w:p w14:paraId="7BB7F369" w14:textId="77777777" w:rsidR="00412500" w:rsidRPr="00412500" w:rsidRDefault="00412500" w:rsidP="00412500">
      <w:pPr>
        <w:spacing w:after="0" w:line="360" w:lineRule="auto"/>
        <w:ind w:firstLine="567"/>
        <w:jc w:val="both"/>
        <w:rPr>
          <w:rFonts w:ascii="Times New Roman" w:eastAsia="Times New Roman" w:hAnsi="Times New Roman" w:cs="Times New Roman"/>
          <w:kern w:val="0"/>
          <w:lang w:val="en-US" w:eastAsia="ru-RU"/>
          <w14:ligatures w14:val="none"/>
        </w:rPr>
      </w:pPr>
      <w:r w:rsidRPr="00412500">
        <w:rPr>
          <w:rFonts w:ascii="Times New Roman" w:eastAsia="Times New Roman" w:hAnsi="Times New Roman" w:cs="Times New Roman"/>
          <w:kern w:val="0"/>
          <w:lang w:val="en-US" w:eastAsia="ru-RU"/>
          <w14:ligatures w14:val="none"/>
        </w:rPr>
        <w:t xml:space="preserve">Taxonomy: The placement of this species within the subgenus </w:t>
      </w:r>
      <w:proofErr w:type="spellStart"/>
      <w:r w:rsidRPr="00412500">
        <w:rPr>
          <w:rFonts w:ascii="Times New Roman" w:eastAsia="Times New Roman" w:hAnsi="Times New Roman" w:cs="Times New Roman"/>
          <w:i/>
          <w:iCs/>
          <w:kern w:val="0"/>
          <w:lang w:val="en-US" w:eastAsia="ru-RU"/>
          <w14:ligatures w14:val="none"/>
        </w:rPr>
        <w:t>Meriones</w:t>
      </w:r>
      <w:proofErr w:type="spellEnd"/>
      <w:r w:rsidRPr="00412500">
        <w:rPr>
          <w:rFonts w:ascii="Times New Roman" w:eastAsia="Times New Roman" w:hAnsi="Times New Roman" w:cs="Times New Roman"/>
          <w:kern w:val="0"/>
          <w:lang w:val="en-US" w:eastAsia="ru-RU"/>
          <w14:ligatures w14:val="none"/>
        </w:rPr>
        <w:t xml:space="preserve"> is explained by the highly distinctive morphology of the male genitalia of </w:t>
      </w:r>
      <w:r w:rsidRPr="00412500">
        <w:rPr>
          <w:rFonts w:ascii="Times New Roman" w:eastAsia="Times New Roman" w:hAnsi="Times New Roman" w:cs="Times New Roman"/>
          <w:i/>
          <w:iCs/>
          <w:kern w:val="0"/>
          <w:lang w:val="en-US" w:eastAsia="ru-RU"/>
          <w14:ligatures w14:val="none"/>
        </w:rPr>
        <w:t xml:space="preserve">M. </w:t>
      </w:r>
      <w:proofErr w:type="spellStart"/>
      <w:r w:rsidRPr="00412500">
        <w:rPr>
          <w:rFonts w:ascii="Times New Roman" w:eastAsia="Times New Roman" w:hAnsi="Times New Roman" w:cs="Times New Roman"/>
          <w:i/>
          <w:iCs/>
          <w:kern w:val="0"/>
          <w:lang w:val="en-US" w:eastAsia="ru-RU"/>
          <w14:ligatures w14:val="none"/>
        </w:rPr>
        <w:t>tamariscinus</w:t>
      </w:r>
      <w:proofErr w:type="spellEnd"/>
      <w:r w:rsidRPr="00412500">
        <w:rPr>
          <w:rFonts w:ascii="Times New Roman" w:eastAsia="Times New Roman" w:hAnsi="Times New Roman" w:cs="Times New Roman"/>
          <w:kern w:val="0"/>
          <w:lang w:val="en-US" w:eastAsia="ru-RU"/>
          <w14:ligatures w14:val="none"/>
        </w:rPr>
        <w:t xml:space="preserve"> compared to other species within the genus (Wilson &amp; Reeder, 2005).</w:t>
      </w:r>
    </w:p>
    <w:p w14:paraId="5B01F808" w14:textId="77777777" w:rsidR="00412500" w:rsidRPr="00412500" w:rsidRDefault="00412500" w:rsidP="00412500">
      <w:pPr>
        <w:spacing w:after="0" w:line="360" w:lineRule="auto"/>
        <w:ind w:firstLine="567"/>
        <w:jc w:val="both"/>
        <w:rPr>
          <w:rFonts w:ascii="Times New Roman" w:eastAsia="Calibri" w:hAnsi="Times New Roman" w:cs="Times New Roman"/>
          <w:kern w:val="0"/>
          <w:lang w:val="en-US"/>
          <w14:ligatures w14:val="none"/>
        </w:rPr>
      </w:pPr>
      <w:r w:rsidRPr="00412500">
        <w:rPr>
          <w:rFonts w:ascii="Times New Roman" w:eastAsia="Calibri" w:hAnsi="Times New Roman" w:cs="Times New Roman"/>
          <w:kern w:val="0"/>
          <w:lang w:val="en-US"/>
          <w14:ligatures w14:val="none"/>
        </w:rPr>
        <w:t xml:space="preserve">Currently, molecular genetic studies on both vertebrate and invertebrate animals are being actively conducted in our country. In particular, molecular genetic research on invertebrates (Aliyev et al., 2025; </w:t>
      </w:r>
      <w:proofErr w:type="spellStart"/>
      <w:r w:rsidRPr="00412500">
        <w:rPr>
          <w:rFonts w:ascii="Times New Roman" w:eastAsia="Calibri" w:hAnsi="Times New Roman" w:cs="Times New Roman"/>
          <w:kern w:val="0"/>
          <w:lang w:val="en-US"/>
          <w14:ligatures w14:val="none"/>
        </w:rPr>
        <w:t>Soliyeva</w:t>
      </w:r>
      <w:proofErr w:type="spellEnd"/>
      <w:r w:rsidRPr="00412500">
        <w:rPr>
          <w:rFonts w:ascii="Times New Roman" w:eastAsia="Calibri" w:hAnsi="Times New Roman" w:cs="Times New Roman"/>
          <w:kern w:val="0"/>
          <w:lang w:val="en-US"/>
          <w14:ligatures w14:val="none"/>
        </w:rPr>
        <w:t xml:space="preserve"> et el., 2025; </w:t>
      </w:r>
      <w:proofErr w:type="spellStart"/>
      <w:r w:rsidRPr="00412500">
        <w:rPr>
          <w:rFonts w:ascii="Times New Roman" w:eastAsia="Calibri" w:hAnsi="Times New Roman" w:cs="Times New Roman"/>
          <w:kern w:val="0"/>
          <w:lang w:val="en-US"/>
          <w14:ligatures w14:val="none"/>
        </w:rPr>
        <w:t>Shakarboev</w:t>
      </w:r>
      <w:proofErr w:type="spellEnd"/>
      <w:r w:rsidRPr="00412500">
        <w:rPr>
          <w:rFonts w:ascii="Times New Roman" w:eastAsia="Calibri" w:hAnsi="Times New Roman" w:cs="Times New Roman"/>
          <w:kern w:val="0"/>
          <w:lang w:val="en-US"/>
          <w14:ligatures w14:val="none"/>
        </w:rPr>
        <w:t xml:space="preserve"> et el., 2025), fishes (</w:t>
      </w:r>
      <w:proofErr w:type="spellStart"/>
      <w:r w:rsidRPr="00412500">
        <w:rPr>
          <w:rFonts w:ascii="Times New Roman" w:eastAsia="Calibri" w:hAnsi="Times New Roman" w:cs="Times New Roman"/>
          <w:kern w:val="0"/>
          <w:lang w:val="en-US"/>
          <w14:ligatures w14:val="none"/>
        </w:rPr>
        <w:t>Ubaydullayev</w:t>
      </w:r>
      <w:proofErr w:type="spellEnd"/>
      <w:r w:rsidRPr="00412500">
        <w:rPr>
          <w:rFonts w:ascii="Times New Roman" w:eastAsia="Calibri" w:hAnsi="Times New Roman" w:cs="Times New Roman"/>
          <w:kern w:val="0"/>
          <w:lang w:val="en-US"/>
          <w14:ligatures w14:val="none"/>
        </w:rPr>
        <w:t xml:space="preserve"> et el., 2025) and lizards (</w:t>
      </w:r>
      <w:proofErr w:type="spellStart"/>
      <w:r w:rsidRPr="00412500">
        <w:rPr>
          <w:rFonts w:ascii="Times New Roman" w:eastAsia="Calibri" w:hAnsi="Times New Roman" w:cs="Times New Roman"/>
          <w:kern w:val="0"/>
          <w:lang w:val="en-US"/>
          <w14:ligatures w14:val="none"/>
        </w:rPr>
        <w:t>Amirov</w:t>
      </w:r>
      <w:proofErr w:type="spellEnd"/>
      <w:r w:rsidRPr="00412500">
        <w:rPr>
          <w:rFonts w:ascii="Times New Roman" w:eastAsia="Calibri" w:hAnsi="Times New Roman" w:cs="Times New Roman"/>
          <w:kern w:val="0"/>
          <w:lang w:val="en-US"/>
          <w14:ligatures w14:val="none"/>
        </w:rPr>
        <w:t xml:space="preserve"> et el., 2025; </w:t>
      </w:r>
      <w:proofErr w:type="spellStart"/>
      <w:r w:rsidRPr="00412500">
        <w:rPr>
          <w:rFonts w:ascii="Times New Roman" w:eastAsia="Calibri" w:hAnsi="Times New Roman" w:cs="Times New Roman"/>
          <w:kern w:val="0"/>
          <w:lang w:val="en-US"/>
          <w14:ligatures w14:val="none"/>
        </w:rPr>
        <w:t>Kuchboev</w:t>
      </w:r>
      <w:proofErr w:type="spellEnd"/>
      <w:r w:rsidRPr="00412500">
        <w:rPr>
          <w:rFonts w:ascii="Times New Roman" w:eastAsia="Calibri" w:hAnsi="Times New Roman" w:cs="Times New Roman"/>
          <w:kern w:val="0"/>
          <w:lang w:val="en-US"/>
          <w14:ligatures w14:val="none"/>
        </w:rPr>
        <w:t xml:space="preserve"> et el., 2025) is being carried out.</w:t>
      </w:r>
    </w:p>
    <w:p w14:paraId="75953287" w14:textId="77777777" w:rsidR="00412500" w:rsidRPr="00412500" w:rsidRDefault="00412500" w:rsidP="00412500">
      <w:pPr>
        <w:spacing w:after="0" w:line="360" w:lineRule="auto"/>
        <w:ind w:firstLine="567"/>
        <w:jc w:val="both"/>
        <w:rPr>
          <w:rFonts w:ascii="Times New Roman" w:eastAsia="Calibri" w:hAnsi="Times New Roman" w:cs="Times New Roman"/>
          <w:kern w:val="0"/>
          <w:lang w:val="en-US"/>
          <w14:ligatures w14:val="none"/>
        </w:rPr>
      </w:pPr>
      <w:r w:rsidRPr="00412500">
        <w:rPr>
          <w:rFonts w:ascii="Times New Roman" w:eastAsia="Calibri" w:hAnsi="Times New Roman" w:cs="Times New Roman"/>
          <w:kern w:val="0"/>
          <w:lang w:val="en-US"/>
          <w14:ligatures w14:val="none"/>
        </w:rPr>
        <w:t xml:space="preserve">The aim of this study is to perform the molecular genetic characterization of </w:t>
      </w:r>
      <w:proofErr w:type="spellStart"/>
      <w:r w:rsidRPr="00412500">
        <w:rPr>
          <w:rFonts w:ascii="Times New Roman" w:eastAsia="Calibri" w:hAnsi="Times New Roman" w:cs="Times New Roman"/>
          <w:i/>
          <w:iCs/>
          <w:kern w:val="0"/>
          <w:lang w:val="en-US"/>
          <w14:ligatures w14:val="none"/>
        </w:rPr>
        <w:t>Meriones</w:t>
      </w:r>
      <w:proofErr w:type="spellEnd"/>
      <w:r w:rsidRPr="00412500">
        <w:rPr>
          <w:rFonts w:ascii="Times New Roman" w:eastAsia="Calibri" w:hAnsi="Times New Roman" w:cs="Times New Roman"/>
          <w:i/>
          <w:iCs/>
          <w:kern w:val="0"/>
          <w:lang w:val="en-US"/>
          <w14:ligatures w14:val="none"/>
        </w:rPr>
        <w:t xml:space="preserve"> </w:t>
      </w:r>
      <w:proofErr w:type="spellStart"/>
      <w:r w:rsidRPr="00412500">
        <w:rPr>
          <w:rFonts w:ascii="Times New Roman" w:eastAsia="Calibri" w:hAnsi="Times New Roman" w:cs="Times New Roman"/>
          <w:i/>
          <w:iCs/>
          <w:kern w:val="0"/>
          <w:lang w:val="en-US"/>
          <w14:ligatures w14:val="none"/>
        </w:rPr>
        <w:t>tamariscinus</w:t>
      </w:r>
      <w:proofErr w:type="spellEnd"/>
      <w:r w:rsidRPr="00412500">
        <w:rPr>
          <w:rFonts w:ascii="Times New Roman" w:eastAsia="Calibri" w:hAnsi="Times New Roman" w:cs="Times New Roman"/>
          <w:kern w:val="0"/>
          <w:lang w:val="en-US"/>
          <w14:ligatures w14:val="none"/>
        </w:rPr>
        <w:t xml:space="preserve"> (Pallas, 1773), a species belonging to the genus </w:t>
      </w:r>
      <w:proofErr w:type="spellStart"/>
      <w:r w:rsidRPr="00412500">
        <w:rPr>
          <w:rFonts w:ascii="Times New Roman" w:eastAsia="Calibri" w:hAnsi="Times New Roman" w:cs="Times New Roman"/>
          <w:i/>
          <w:iCs/>
          <w:kern w:val="0"/>
          <w:lang w:val="en-US"/>
          <w14:ligatures w14:val="none"/>
        </w:rPr>
        <w:t>Meriones</w:t>
      </w:r>
      <w:proofErr w:type="spellEnd"/>
      <w:r w:rsidRPr="00412500">
        <w:rPr>
          <w:rFonts w:ascii="Times New Roman" w:eastAsia="Calibri" w:hAnsi="Times New Roman" w:cs="Times New Roman"/>
          <w:kern w:val="0"/>
          <w:lang w:val="en-US"/>
          <w14:ligatures w14:val="none"/>
        </w:rPr>
        <w:t xml:space="preserve"> </w:t>
      </w:r>
      <w:proofErr w:type="spellStart"/>
      <w:r w:rsidRPr="00412500">
        <w:rPr>
          <w:rFonts w:ascii="Times New Roman" w:eastAsia="Calibri" w:hAnsi="Times New Roman" w:cs="Times New Roman"/>
          <w:kern w:val="0"/>
          <w:lang w:val="en-US"/>
          <w14:ligatures w14:val="none"/>
        </w:rPr>
        <w:t>Illiger</w:t>
      </w:r>
      <w:proofErr w:type="spellEnd"/>
      <w:r w:rsidRPr="00412500">
        <w:rPr>
          <w:rFonts w:ascii="Times New Roman" w:eastAsia="Calibri" w:hAnsi="Times New Roman" w:cs="Times New Roman"/>
          <w:kern w:val="0"/>
          <w:lang w:val="en-US"/>
          <w14:ligatures w14:val="none"/>
        </w:rPr>
        <w:t xml:space="preserve">, 1811, distributed in the desert regions of </w:t>
      </w:r>
      <w:proofErr w:type="spellStart"/>
      <w:r w:rsidRPr="00412500">
        <w:rPr>
          <w:rFonts w:ascii="Times New Roman" w:eastAsia="Calibri" w:hAnsi="Times New Roman" w:cs="Times New Roman"/>
          <w:kern w:val="0"/>
          <w:lang w:val="en-US"/>
          <w14:ligatures w14:val="none"/>
        </w:rPr>
        <w:t>Navoi</w:t>
      </w:r>
      <w:proofErr w:type="spellEnd"/>
      <w:r w:rsidRPr="00412500">
        <w:rPr>
          <w:rFonts w:ascii="Times New Roman" w:eastAsia="Calibri" w:hAnsi="Times New Roman" w:cs="Times New Roman"/>
          <w:kern w:val="0"/>
          <w:lang w:val="en-US"/>
          <w14:ligatures w14:val="none"/>
        </w:rPr>
        <w:t xml:space="preserve"> and Bukhara regions and the Republic of </w:t>
      </w:r>
      <w:proofErr w:type="spellStart"/>
      <w:r w:rsidRPr="00412500">
        <w:rPr>
          <w:rFonts w:ascii="Times New Roman" w:eastAsia="Calibri" w:hAnsi="Times New Roman" w:cs="Times New Roman"/>
          <w:kern w:val="0"/>
          <w:lang w:val="en-US"/>
          <w14:ligatures w14:val="none"/>
        </w:rPr>
        <w:t>Karakalpakstan</w:t>
      </w:r>
      <w:proofErr w:type="spellEnd"/>
      <w:r w:rsidRPr="00412500">
        <w:rPr>
          <w:rFonts w:ascii="Times New Roman" w:eastAsia="Calibri" w:hAnsi="Times New Roman" w:cs="Times New Roman"/>
          <w:kern w:val="0"/>
          <w:lang w:val="en-US"/>
          <w14:ligatures w14:val="none"/>
        </w:rPr>
        <w:t xml:space="preserve"> of the Republic of Uzbekistan.</w:t>
      </w:r>
    </w:p>
    <w:p w14:paraId="645F996F" w14:textId="31DB70B3" w:rsidR="00D52618" w:rsidRPr="00D52618" w:rsidRDefault="00D52618" w:rsidP="00D52618">
      <w:pPr>
        <w:suppressAutoHyphens/>
        <w:spacing w:after="0" w:line="360" w:lineRule="auto"/>
        <w:ind w:firstLine="284"/>
        <w:jc w:val="both"/>
        <w:rPr>
          <w:rFonts w:ascii="Liberation Serif" w:eastAsia="Noto Serif CJK SC" w:hAnsi="Liberation Serif" w:cs="Noto Sans Devanagari"/>
          <w:lang w:val="en-US" w:eastAsia="zh-CN" w:bidi="hi-IN"/>
          <w14:ligatures w14:val="none"/>
        </w:rPr>
      </w:pPr>
    </w:p>
    <w:p w14:paraId="68CB5E5F" w14:textId="40DF5CA2" w:rsidR="00500748" w:rsidRPr="00BF0F7C" w:rsidRDefault="00500748" w:rsidP="00514DFF">
      <w:pPr>
        <w:spacing w:after="0" w:line="360" w:lineRule="auto"/>
        <w:ind w:firstLine="567"/>
        <w:jc w:val="both"/>
        <w:rPr>
          <w:rFonts w:ascii="Times New Roman" w:eastAsia="Times New Roman" w:hAnsi="Times New Roman" w:cs="Times New Roman"/>
          <w:kern w:val="0"/>
          <w:lang w:val="en-US" w:eastAsia="ru-RU"/>
          <w14:ligatures w14:val="none"/>
        </w:rPr>
      </w:pPr>
    </w:p>
    <w:p w14:paraId="23D62FF0" w14:textId="69AD1F23" w:rsidR="00950411" w:rsidRPr="00BF0F7C" w:rsidRDefault="009260C4" w:rsidP="00CB0697">
      <w:pPr>
        <w:pStyle w:val="jbd-Pendahul10"/>
        <w:spacing w:line="360" w:lineRule="auto"/>
        <w:jc w:val="left"/>
        <w:rPr>
          <w:rFonts w:cs="Times New Roman"/>
          <w:sz w:val="24"/>
          <w:szCs w:val="24"/>
          <w:lang w:val="uz-Cyrl-UZ"/>
        </w:rPr>
      </w:pPr>
      <w:r w:rsidRPr="00BF0F7C">
        <w:rPr>
          <w:rFonts w:cs="Times New Roman"/>
          <w:sz w:val="24"/>
          <w:szCs w:val="24"/>
          <w:lang w:val="en-US"/>
        </w:rPr>
        <w:t>MATERIAL</w:t>
      </w:r>
      <w:r w:rsidRPr="00BF0F7C">
        <w:rPr>
          <w:rFonts w:cs="Times New Roman"/>
          <w:sz w:val="24"/>
          <w:szCs w:val="24"/>
        </w:rPr>
        <w:t>s</w:t>
      </w:r>
      <w:r w:rsidRPr="00BF0F7C">
        <w:rPr>
          <w:rFonts w:cs="Times New Roman"/>
          <w:sz w:val="24"/>
          <w:szCs w:val="24"/>
          <w:lang w:val="en-US"/>
        </w:rPr>
        <w:t xml:space="preserve"> AND METHODS</w:t>
      </w:r>
      <w:r w:rsidRPr="00BF0F7C">
        <w:rPr>
          <w:rFonts w:cs="Times New Roman"/>
          <w:sz w:val="24"/>
          <w:szCs w:val="24"/>
        </w:rPr>
        <w:t xml:space="preserve"> </w:t>
      </w:r>
    </w:p>
    <w:p w14:paraId="6EB695EE" w14:textId="2FDEA0F7" w:rsidR="004D1BCE" w:rsidRPr="00A8508B" w:rsidRDefault="00A8508B" w:rsidP="00A8508B">
      <w:pPr>
        <w:shd w:val="clear" w:color="auto" w:fill="FFFFFF"/>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The materials for this study were collected during 2025 from the </w:t>
      </w:r>
      <w:proofErr w:type="spellStart"/>
      <w:r w:rsidRPr="00A8508B">
        <w:rPr>
          <w:rFonts w:ascii="Times New Roman" w:eastAsia="Times New Roman" w:hAnsi="Times New Roman" w:cs="Times New Roman"/>
          <w:kern w:val="0"/>
          <w:lang w:val="en-US" w:eastAsia="ru-RU"/>
          <w14:ligatures w14:val="none"/>
        </w:rPr>
        <w:t>Navoi</w:t>
      </w:r>
      <w:proofErr w:type="spellEnd"/>
      <w:r w:rsidRPr="00A8508B">
        <w:rPr>
          <w:rFonts w:ascii="Times New Roman" w:eastAsia="Times New Roman" w:hAnsi="Times New Roman" w:cs="Times New Roman"/>
          <w:kern w:val="0"/>
          <w:lang w:val="en-US" w:eastAsia="ru-RU"/>
          <w14:ligatures w14:val="none"/>
        </w:rPr>
        <w:t xml:space="preserve"> and Bukhara regions of the Republic of Uzbekistan, as well as from the Republic of </w:t>
      </w:r>
      <w:proofErr w:type="spellStart"/>
      <w:r w:rsidRPr="00A8508B">
        <w:rPr>
          <w:rFonts w:ascii="Times New Roman" w:eastAsia="Times New Roman" w:hAnsi="Times New Roman" w:cs="Times New Roman"/>
          <w:kern w:val="0"/>
          <w:lang w:val="en-US" w:eastAsia="ru-RU"/>
          <w14:ligatures w14:val="none"/>
        </w:rPr>
        <w:t>Karakalpakstan</w:t>
      </w:r>
      <w:proofErr w:type="spellEnd"/>
      <w:r w:rsidRPr="00A8508B">
        <w:rPr>
          <w:rFonts w:ascii="Times New Roman" w:eastAsia="Times New Roman" w:hAnsi="Times New Roman" w:cs="Times New Roman"/>
          <w:kern w:val="0"/>
          <w:lang w:val="en-US" w:eastAsia="ru-RU"/>
          <w14:ligatures w14:val="none"/>
        </w:rPr>
        <w:t xml:space="preserve">. The research focused on genetic samples obtained from M. </w:t>
      </w:r>
      <w:proofErr w:type="spellStart"/>
      <w:r w:rsidRPr="00A8508B">
        <w:rPr>
          <w:rFonts w:ascii="Times New Roman" w:eastAsia="Times New Roman" w:hAnsi="Times New Roman" w:cs="Times New Roman"/>
          <w:kern w:val="0"/>
          <w:lang w:val="en-US" w:eastAsia="ru-RU"/>
          <w14:ligatures w14:val="none"/>
        </w:rPr>
        <w:t>tamariscinus</w:t>
      </w:r>
      <w:proofErr w:type="spellEnd"/>
      <w:r w:rsidRPr="00A8508B">
        <w:rPr>
          <w:rFonts w:ascii="Times New Roman" w:eastAsia="Times New Roman" w:hAnsi="Times New Roman" w:cs="Times New Roman"/>
          <w:kern w:val="0"/>
          <w:lang w:val="en-US" w:eastAsia="ru-RU"/>
          <w14:ligatures w14:val="none"/>
        </w:rPr>
        <w:t xml:space="preserve"> (Pallas, 1773), a species belonging to the genus </w:t>
      </w:r>
      <w:proofErr w:type="spellStart"/>
      <w:r w:rsidRPr="00A8508B">
        <w:rPr>
          <w:rFonts w:ascii="Times New Roman" w:eastAsia="Times New Roman" w:hAnsi="Times New Roman" w:cs="Times New Roman"/>
          <w:kern w:val="0"/>
          <w:lang w:val="en-US" w:eastAsia="ru-RU"/>
          <w14:ligatures w14:val="none"/>
        </w:rPr>
        <w:t>Meriones</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Illiger</w:t>
      </w:r>
      <w:proofErr w:type="spellEnd"/>
      <w:r w:rsidRPr="00A8508B">
        <w:rPr>
          <w:rFonts w:ascii="Times New Roman" w:eastAsia="Times New Roman" w:hAnsi="Times New Roman" w:cs="Times New Roman"/>
          <w:kern w:val="0"/>
          <w:lang w:val="en-US" w:eastAsia="ru-RU"/>
          <w14:ligatures w14:val="none"/>
        </w:rPr>
        <w:t>, 1811. The following method was used to obtain genetic samples from the rodents (Figure 1).</w:t>
      </w:r>
    </w:p>
    <w:p w14:paraId="7D682109" w14:textId="77777777" w:rsidR="00A8508B" w:rsidRPr="00A8508B" w:rsidRDefault="00A8508B" w:rsidP="00A8508B">
      <w:pPr>
        <w:spacing w:after="0" w:line="360" w:lineRule="auto"/>
        <w:ind w:firstLine="567"/>
        <w:jc w:val="both"/>
        <w:rPr>
          <w:rFonts w:ascii="Times New Roman" w:eastAsia="Calibri" w:hAnsi="Times New Roman" w:cs="Times New Roman"/>
          <w:kern w:val="0"/>
          <w:lang w:val="en-US"/>
          <w14:ligatures w14:val="none"/>
        </w:rPr>
      </w:pPr>
      <w:r w:rsidRPr="00A8508B">
        <w:rPr>
          <w:rFonts w:ascii="Times New Roman" w:eastAsia="Calibri" w:hAnsi="Times New Roman" w:cs="Times New Roman"/>
          <w:kern w:val="0"/>
          <w:lang w:val="en-US"/>
          <w14:ligatures w14:val="none"/>
        </w:rPr>
        <w:t xml:space="preserve">Prior to setting up a snare, an ideal location has to be determined within the </w:t>
      </w:r>
      <w:proofErr w:type="spellStart"/>
      <w:r w:rsidRPr="00A8508B">
        <w:rPr>
          <w:rFonts w:ascii="Times New Roman" w:eastAsia="Calibri" w:hAnsi="Times New Roman" w:cs="Times New Roman"/>
          <w:kern w:val="0"/>
          <w:lang w:val="en-US"/>
          <w14:ligatures w14:val="none"/>
        </w:rPr>
        <w:t>pika</w:t>
      </w:r>
      <w:proofErr w:type="spellEnd"/>
      <w:r w:rsidRPr="00A8508B">
        <w:rPr>
          <w:rFonts w:ascii="Times New Roman" w:eastAsia="Calibri" w:hAnsi="Times New Roman" w:cs="Times New Roman"/>
          <w:kern w:val="0"/>
          <w:lang w:val="en-US"/>
          <w14:ligatures w14:val="none"/>
        </w:rPr>
        <w:t xml:space="preserve"> habitat or talus slope. This includes hay piles, which are vegetation caches that the animals collect in late summer as well as fresh scats found at latrine sites. Strips of packing tape (10–50</w:t>
      </w:r>
      <w:r w:rsidRPr="00A8508B">
        <w:rPr>
          <w:rFonts w:ascii="Times New Roman" w:eastAsia="Calibri" w:hAnsi="Times New Roman" w:cs="Times New Roman"/>
          <w:kern w:val="0"/>
          <w:lang w:val="uz-Cyrl-UZ"/>
          <w14:ligatures w14:val="none"/>
        </w:rPr>
        <w:t xml:space="preserve"> </w:t>
      </w:r>
      <w:r w:rsidRPr="00A8508B">
        <w:rPr>
          <w:rFonts w:ascii="Times New Roman" w:eastAsia="Calibri" w:hAnsi="Times New Roman" w:cs="Times New Roman"/>
          <w:kern w:val="0"/>
          <w:lang w:val="en-US"/>
          <w14:ligatures w14:val="none"/>
        </w:rPr>
        <w:t xml:space="preserve">cm in length) are rolled up to provide a 360° sticky </w:t>
      </w:r>
      <w:r w:rsidRPr="00A8508B">
        <w:rPr>
          <w:rFonts w:ascii="Times New Roman" w:eastAsia="Calibri" w:hAnsi="Times New Roman" w:cs="Times New Roman"/>
          <w:kern w:val="0"/>
          <w:lang w:val="en-US"/>
          <w14:ligatures w14:val="none"/>
        </w:rPr>
        <w:lastRenderedPageBreak/>
        <w:t xml:space="preserve">surface and are arranged in a web–like manner to envelope the entrance to the </w:t>
      </w:r>
      <w:proofErr w:type="spellStart"/>
      <w:r w:rsidRPr="00A8508B">
        <w:rPr>
          <w:rFonts w:ascii="Times New Roman" w:eastAsia="Calibri" w:hAnsi="Times New Roman" w:cs="Times New Roman"/>
          <w:kern w:val="0"/>
          <w:lang w:val="en-US"/>
          <w14:ligatures w14:val="none"/>
        </w:rPr>
        <w:t>pika's</w:t>
      </w:r>
      <w:proofErr w:type="spellEnd"/>
      <w:r w:rsidRPr="00A8508B">
        <w:rPr>
          <w:rFonts w:ascii="Times New Roman" w:eastAsia="Calibri" w:hAnsi="Times New Roman" w:cs="Times New Roman"/>
          <w:kern w:val="0"/>
          <w:lang w:val="en-US"/>
          <w14:ligatures w14:val="none"/>
        </w:rPr>
        <w:t xml:space="preserve"> hay pile or latrine site. Depending on the configuration of the rocks, a piece of fishing line may be used to support the structure of the hair snare, but this is often not necessary when entrances are quite small (&lt;30</w:t>
      </w:r>
      <w:r w:rsidRPr="00A8508B">
        <w:rPr>
          <w:rFonts w:ascii="Times New Roman" w:eastAsia="Calibri" w:hAnsi="Times New Roman" w:cs="Times New Roman"/>
          <w:kern w:val="0"/>
          <w:lang w:val="uz-Cyrl-UZ"/>
          <w14:ligatures w14:val="none"/>
        </w:rPr>
        <w:t xml:space="preserve"> </w:t>
      </w:r>
      <w:r w:rsidRPr="00A8508B">
        <w:rPr>
          <w:rFonts w:ascii="Times New Roman" w:eastAsia="Calibri" w:hAnsi="Times New Roman" w:cs="Times New Roman"/>
          <w:kern w:val="0"/>
          <w:lang w:val="en-US"/>
          <w14:ligatures w14:val="none"/>
        </w:rPr>
        <w:t xml:space="preserve">cm in diameter), a complete description of the use of fishing line can be found in P. Henry and A. </w:t>
      </w:r>
      <w:proofErr w:type="spellStart"/>
      <w:r w:rsidRPr="00A8508B">
        <w:rPr>
          <w:rFonts w:ascii="Times New Roman" w:eastAsia="Calibri" w:hAnsi="Times New Roman" w:cs="Times New Roman"/>
          <w:kern w:val="0"/>
          <w:lang w:val="en-US"/>
          <w14:ligatures w14:val="none"/>
        </w:rPr>
        <w:t>Russello</w:t>
      </w:r>
      <w:proofErr w:type="spellEnd"/>
      <w:r w:rsidRPr="00A8508B">
        <w:rPr>
          <w:rFonts w:ascii="Times New Roman" w:eastAsia="Calibri" w:hAnsi="Times New Roman" w:cs="Times New Roman"/>
          <w:kern w:val="0"/>
          <w:lang w:val="en-US"/>
          <w14:ligatures w14:val="none"/>
        </w:rPr>
        <w:t>. (2010). Hair snares are checked as often as possible, and hair samples deposited on the tape are then collected and labeled. Once transported back to the lab, hairs are removed from the sticky tape using sterile forceps and transferred into cryogenic tubes and stored at –20°C until further manipulation</w:t>
      </w:r>
      <w:r w:rsidRPr="00A8508B">
        <w:rPr>
          <w:rFonts w:ascii="Times New Roman" w:eastAsia="Calibri" w:hAnsi="Times New Roman" w:cs="Times New Roman"/>
          <w:kern w:val="0"/>
          <w:lang w:val="uz-Cyrl-UZ"/>
          <w14:ligatures w14:val="none"/>
        </w:rPr>
        <w:t xml:space="preserve"> (</w:t>
      </w:r>
      <w:r w:rsidRPr="00A8508B">
        <w:rPr>
          <w:rFonts w:ascii="Times New Roman" w:eastAsia="Calibri" w:hAnsi="Times New Roman" w:cs="Times New Roman"/>
          <w:kern w:val="0"/>
          <w:lang w:val="en-US"/>
          <w14:ligatures w14:val="none"/>
        </w:rPr>
        <w:t>Henry et el.,</w:t>
      </w:r>
      <w:r w:rsidRPr="00A8508B">
        <w:rPr>
          <w:rFonts w:ascii="Times New Roman" w:eastAsia="Calibri" w:hAnsi="Times New Roman" w:cs="Times New Roman"/>
          <w:kern w:val="0"/>
          <w:lang w:val="uz-Cyrl-UZ"/>
          <w14:ligatures w14:val="none"/>
        </w:rPr>
        <w:t xml:space="preserve"> 2011)</w:t>
      </w:r>
      <w:r w:rsidRPr="00A8508B">
        <w:rPr>
          <w:rFonts w:ascii="Times New Roman" w:eastAsia="Calibri" w:hAnsi="Times New Roman" w:cs="Times New Roman"/>
          <w:kern w:val="0"/>
          <w:lang w:val="en-US"/>
          <w14:ligatures w14:val="none"/>
        </w:rPr>
        <w:t>.</w:t>
      </w:r>
    </w:p>
    <w:p w14:paraId="1EC85533" w14:textId="77777777" w:rsidR="00A8508B" w:rsidRPr="00A8508B" w:rsidRDefault="00A8508B" w:rsidP="00A8508B">
      <w:pPr>
        <w:spacing w:after="0" w:line="360" w:lineRule="auto"/>
        <w:ind w:firstLine="567"/>
        <w:jc w:val="both"/>
        <w:rPr>
          <w:rFonts w:ascii="Times New Roman" w:eastAsia="Calibri" w:hAnsi="Times New Roman" w:cs="Times New Roman"/>
          <w:kern w:val="0"/>
          <w:lang w:val="uz-Cyrl-UZ"/>
          <w14:ligatures w14:val="none"/>
        </w:rPr>
      </w:pPr>
      <w:r w:rsidRPr="00A8508B">
        <w:rPr>
          <w:rFonts w:ascii="Times New Roman" w:eastAsia="Calibri" w:hAnsi="Times New Roman" w:cs="Times New Roman"/>
          <w:kern w:val="0"/>
          <w:lang w:val="uz-Cyrl-UZ"/>
          <w14:ligatures w14:val="none"/>
        </w:rPr>
        <w:t xml:space="preserve">DNA was extracted from the selected samples using the GeneJET Genomic DNA purification kit (Vogelstein </w:t>
      </w:r>
      <w:r w:rsidRPr="00A8508B">
        <w:rPr>
          <w:rFonts w:ascii="Times New Roman" w:eastAsia="Calibri" w:hAnsi="Times New Roman" w:cs="Times New Roman"/>
          <w:kern w:val="0"/>
          <w:lang w:val="en-US"/>
          <w14:ligatures w14:val="none"/>
        </w:rPr>
        <w:t>et el</w:t>
      </w:r>
      <w:r w:rsidRPr="00A8508B">
        <w:rPr>
          <w:rFonts w:ascii="Times New Roman" w:eastAsia="Calibri" w:hAnsi="Times New Roman" w:cs="Times New Roman"/>
          <w:kern w:val="0"/>
          <w:lang w:val="uz-Cyrl-UZ"/>
          <w14:ligatures w14:val="none"/>
        </w:rPr>
        <w:t xml:space="preserve">., 1979; Marko </w:t>
      </w:r>
      <w:r w:rsidRPr="00A8508B">
        <w:rPr>
          <w:rFonts w:ascii="Times New Roman" w:eastAsia="Calibri" w:hAnsi="Times New Roman" w:cs="Times New Roman"/>
          <w:kern w:val="0"/>
          <w:lang w:val="en-US"/>
          <w14:ligatures w14:val="none"/>
        </w:rPr>
        <w:t>et el</w:t>
      </w:r>
      <w:r w:rsidRPr="00A8508B">
        <w:rPr>
          <w:rFonts w:ascii="Times New Roman" w:eastAsia="Calibri" w:hAnsi="Times New Roman" w:cs="Times New Roman"/>
          <w:kern w:val="0"/>
          <w:lang w:val="uz-Cyrl-UZ"/>
          <w14:ligatures w14:val="none"/>
        </w:rPr>
        <w:t xml:space="preserve">., 1982; Boom </w:t>
      </w:r>
      <w:r w:rsidRPr="00A8508B">
        <w:rPr>
          <w:rFonts w:ascii="Times New Roman" w:eastAsia="Calibri" w:hAnsi="Times New Roman" w:cs="Times New Roman"/>
          <w:kern w:val="0"/>
          <w:lang w:val="en-US"/>
          <w14:ligatures w14:val="none"/>
        </w:rPr>
        <w:t>et el</w:t>
      </w:r>
      <w:r w:rsidRPr="00A8508B">
        <w:rPr>
          <w:rFonts w:ascii="Times New Roman" w:eastAsia="Calibri" w:hAnsi="Times New Roman" w:cs="Times New Roman"/>
          <w:kern w:val="0"/>
          <w:lang w:val="uz-Cyrl-UZ"/>
          <w14:ligatures w14:val="none"/>
        </w:rPr>
        <w:t>., 1990).</w:t>
      </w:r>
    </w:p>
    <w:p w14:paraId="067953FB"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uz-Cyrl-UZ" w:eastAsia="ru-RU"/>
          <w14:ligatures w14:val="none"/>
        </w:rPr>
      </w:pPr>
      <w:r w:rsidRPr="00A8508B">
        <w:rPr>
          <w:rFonts w:ascii="Times New Roman" w:eastAsia="Times New Roman" w:hAnsi="Times New Roman" w:cs="Times New Roman"/>
          <w:kern w:val="0"/>
          <w:lang w:val="uz-Cyrl-UZ" w:eastAsia="ru-RU"/>
          <w14:ligatures w14:val="none"/>
        </w:rPr>
        <w:t xml:space="preserve">Genomic DNA extracted from </w:t>
      </w:r>
      <w:r w:rsidRPr="00A8508B">
        <w:rPr>
          <w:rFonts w:ascii="Times New Roman" w:eastAsia="Times New Roman" w:hAnsi="Times New Roman" w:cs="Times New Roman"/>
          <w:i/>
          <w:kern w:val="0"/>
          <w:lang w:val="uz-Cyrl-UZ" w:eastAsia="ru-RU"/>
          <w14:ligatures w14:val="none"/>
        </w:rPr>
        <w:t>M. tamariscinus</w:t>
      </w:r>
      <w:r w:rsidRPr="00A8508B">
        <w:rPr>
          <w:rFonts w:ascii="Times New Roman" w:eastAsia="Times New Roman" w:hAnsi="Times New Roman" w:cs="Times New Roman"/>
          <w:kern w:val="0"/>
          <w:lang w:val="uz-Cyrl-UZ" w:eastAsia="ru-RU"/>
          <w14:ligatures w14:val="none"/>
        </w:rPr>
        <w:t xml:space="preserve"> was used to determine the nucleotide sequences of the 16S rRNA gene. For this purpose, the universal mitochondrial 16Sbr primer (5′–CCGGTCTGAACTCAGATCACGT–3′) was employed. PCR amplification was carried out under the following conditions: an initial denaturation at 95°C for 10 min, followed by 35 cycles of denaturation at 94°C for 1 min, annealing at 52°C for 1 min, extension at 72°C for 1 min, and a final extension at 72°C for 7 min (Jung–Ha Kang</w:t>
      </w:r>
      <w:r w:rsidRPr="00A8508B">
        <w:rPr>
          <w:rFonts w:ascii="Times New Roman" w:eastAsia="Times New Roman" w:hAnsi="Times New Roman" w:cs="Times New Roman"/>
          <w:kern w:val="0"/>
          <w:lang w:val="en-US" w:eastAsia="ru-RU"/>
          <w14:ligatures w14:val="none"/>
        </w:rPr>
        <w:t xml:space="preserve"> et el.,</w:t>
      </w:r>
      <w:r w:rsidRPr="00A8508B">
        <w:rPr>
          <w:rFonts w:ascii="Times New Roman" w:eastAsia="Times New Roman" w:hAnsi="Times New Roman" w:cs="Times New Roman"/>
          <w:kern w:val="0"/>
          <w:lang w:val="uz-Cyrl-UZ" w:eastAsia="ru-RU"/>
          <w14:ligatures w14:val="none"/>
        </w:rPr>
        <w:t xml:space="preserve"> 2015).</w:t>
      </w:r>
    </w:p>
    <w:p w14:paraId="77977E7A"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uz-Cyrl-UZ" w:eastAsia="ru-RU"/>
          <w14:ligatures w14:val="none"/>
        </w:rPr>
      </w:pPr>
      <w:r w:rsidRPr="00A8508B">
        <w:rPr>
          <w:rFonts w:ascii="Times New Roman" w:eastAsia="Times New Roman" w:hAnsi="Times New Roman" w:cs="Times New Roman"/>
          <w:kern w:val="0"/>
          <w:lang w:val="uz-Cyrl-UZ" w:eastAsia="ru-RU"/>
          <w14:ligatures w14:val="none"/>
        </w:rPr>
        <w:t>In addition, the COI gene was analyzed using the following primers: forward primer (5′–GGTCAACAAATCATAAAGATATTGG–3′) and reverse primer (5′–TAAACTTCAGGGTGACCAAAAAATCA–3′). The PCR cycling conditions were as follows: 95°C for 1 min, followed by 40 cycles of 95°C for 20 s, 50°C for 50 s, and 68°C for 1.5 min, with a final extension at 72°C for 5 min (</w:t>
      </w:r>
      <w:proofErr w:type="spellStart"/>
      <w:r w:rsidRPr="00A8508B">
        <w:rPr>
          <w:rFonts w:ascii="Times New Roman" w:eastAsia="Times New Roman" w:hAnsi="Times New Roman" w:cs="Times New Roman"/>
          <w:kern w:val="0"/>
          <w:lang w:val="en-US" w:eastAsia="ru-RU"/>
          <w14:ligatures w14:val="none"/>
        </w:rPr>
        <w:t>Parinya</w:t>
      </w:r>
      <w:proofErr w:type="spellEnd"/>
      <w:r w:rsidRPr="00A8508B">
        <w:rPr>
          <w:rFonts w:ascii="Times New Roman" w:eastAsia="Times New Roman" w:hAnsi="Times New Roman" w:cs="Times New Roman"/>
          <w:kern w:val="0"/>
          <w:lang w:val="en-US" w:eastAsia="ru-RU"/>
          <w14:ligatures w14:val="none"/>
        </w:rPr>
        <w:t xml:space="preserve"> et el.,</w:t>
      </w:r>
      <w:r w:rsidRPr="00A8508B">
        <w:rPr>
          <w:rFonts w:ascii="Times New Roman" w:eastAsia="Times New Roman" w:hAnsi="Times New Roman" w:cs="Times New Roman"/>
          <w:kern w:val="0"/>
          <w:lang w:val="uz-Cyrl-UZ" w:eastAsia="ru-RU"/>
          <w14:ligatures w14:val="none"/>
        </w:rPr>
        <w:t xml:space="preserve"> 202</w:t>
      </w:r>
      <w:r w:rsidRPr="00A8508B">
        <w:rPr>
          <w:rFonts w:ascii="Times New Roman" w:eastAsia="Times New Roman" w:hAnsi="Times New Roman" w:cs="Times New Roman"/>
          <w:kern w:val="0"/>
          <w:lang w:val="en-US" w:eastAsia="ru-RU"/>
          <w14:ligatures w14:val="none"/>
        </w:rPr>
        <w:t>0</w:t>
      </w:r>
      <w:r w:rsidRPr="00A8508B">
        <w:rPr>
          <w:rFonts w:ascii="Times New Roman" w:eastAsia="Times New Roman" w:hAnsi="Times New Roman" w:cs="Times New Roman"/>
          <w:kern w:val="0"/>
          <w:lang w:val="uz-Cyrl-UZ" w:eastAsia="ru-RU"/>
          <w14:ligatures w14:val="none"/>
        </w:rPr>
        <w:t>).</w:t>
      </w:r>
    </w:p>
    <w:p w14:paraId="09DBF44D" w14:textId="77777777" w:rsidR="00A8508B" w:rsidRPr="00A8508B" w:rsidRDefault="00A8508B" w:rsidP="00A8508B">
      <w:pPr>
        <w:spacing w:after="0" w:line="360" w:lineRule="auto"/>
        <w:ind w:firstLine="567"/>
        <w:jc w:val="both"/>
        <w:rPr>
          <w:rFonts w:ascii="Times New Roman" w:eastAsia="Calibri" w:hAnsi="Times New Roman" w:cs="Times New Roman"/>
          <w:lang w:val="en-US"/>
        </w:rPr>
      </w:pPr>
      <w:r w:rsidRPr="00A8508B">
        <w:rPr>
          <w:rFonts w:ascii="Times New Roman" w:eastAsia="Calibri" w:hAnsi="Times New Roman" w:cs="Times New Roman"/>
          <w:lang w:val="en-US"/>
        </w:rPr>
        <w:t xml:space="preserve">The presence of DNA in the PCR products was confirmed by electrophoresis on a 1.0% agarose gel under 120 V. DNA amplification and gel purification were carried out according to the manufacturer’s instructions using reagent kits provided by “Silex M” (Moscow, Russia). DNA sequencing was performed using the ABI PRISM® </w:t>
      </w:r>
      <w:proofErr w:type="spellStart"/>
      <w:r w:rsidRPr="00A8508B">
        <w:rPr>
          <w:rFonts w:ascii="Times New Roman" w:eastAsia="Calibri" w:hAnsi="Times New Roman" w:cs="Times New Roman"/>
          <w:lang w:val="en-US"/>
        </w:rPr>
        <w:t>BigDye</w:t>
      </w:r>
      <w:proofErr w:type="spellEnd"/>
      <w:r w:rsidRPr="00A8508B">
        <w:rPr>
          <w:rFonts w:ascii="Times New Roman" w:eastAsia="Calibri" w:hAnsi="Times New Roman" w:cs="Times New Roman"/>
          <w:lang w:val="en-US"/>
        </w:rPr>
        <w:t>™ Terminator v. 3.1 Cycle Sequencing Kit, and sequencing reactions were analyzed on an ABI PRISM 3100–Avant Genetic Analyzer (Moscow, Russia).</w:t>
      </w:r>
    </w:p>
    <w:p w14:paraId="5637E9B1"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Calibri" w:hAnsi="Times New Roman" w:cs="Times New Roman"/>
          <w:lang w:val="en-US" w:eastAsia="ru-RU"/>
        </w:rPr>
        <w:t xml:space="preserve">Phylogenetic Tree Construction. </w:t>
      </w:r>
      <w:r w:rsidRPr="00A8508B">
        <w:rPr>
          <w:rFonts w:ascii="Times New Roman" w:eastAsia="Times New Roman" w:hAnsi="Times New Roman" w:cs="Times New Roman"/>
          <w:kern w:val="0"/>
          <w:lang w:val="en-US" w:eastAsia="ru-RU"/>
          <w14:ligatures w14:val="none"/>
        </w:rPr>
        <w:t xml:space="preserve">For phylogenetic analysis, COI gene nucleotide sequences from 15 specimens representing 4 species of the genus </w:t>
      </w:r>
      <w:proofErr w:type="spellStart"/>
      <w:r w:rsidRPr="00A8508B">
        <w:rPr>
          <w:rFonts w:ascii="Times New Roman" w:eastAsia="Times New Roman" w:hAnsi="Times New Roman" w:cs="Times New Roman"/>
          <w:i/>
          <w:iCs/>
          <w:kern w:val="0"/>
          <w:lang w:val="en-US" w:eastAsia="ru-RU"/>
          <w14:ligatures w14:val="none"/>
        </w:rPr>
        <w:t>Meriones</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Illiger</w:t>
      </w:r>
      <w:proofErr w:type="spellEnd"/>
      <w:r w:rsidRPr="00A8508B">
        <w:rPr>
          <w:rFonts w:ascii="Times New Roman" w:eastAsia="Times New Roman" w:hAnsi="Times New Roman" w:cs="Times New Roman"/>
          <w:kern w:val="0"/>
          <w:lang w:val="en-US" w:eastAsia="ru-RU"/>
          <w14:ligatures w14:val="none"/>
        </w:rPr>
        <w:t xml:space="preserve">, 1811, as well as 16S rRNA gene sequences from 12 specimens of the same 4 species, were used. As outgroups, sequences of </w:t>
      </w:r>
      <w:proofErr w:type="spellStart"/>
      <w:r w:rsidRPr="00A8508B">
        <w:rPr>
          <w:rFonts w:ascii="Times New Roman" w:eastAsia="Times New Roman" w:hAnsi="Times New Roman" w:cs="Times New Roman"/>
          <w:i/>
          <w:iCs/>
          <w:kern w:val="0"/>
          <w:lang w:val="en-US" w:eastAsia="ru-RU"/>
          <w14:ligatures w14:val="none"/>
        </w:rPr>
        <w:t>Apodemus</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uralensis</w:t>
      </w:r>
      <w:proofErr w:type="spellEnd"/>
      <w:r w:rsidRPr="00A8508B">
        <w:rPr>
          <w:rFonts w:ascii="Times New Roman" w:eastAsia="Times New Roman" w:hAnsi="Times New Roman" w:cs="Times New Roman"/>
          <w:kern w:val="0"/>
          <w:lang w:val="en-US" w:eastAsia="ru-RU"/>
          <w14:ligatures w14:val="none"/>
        </w:rPr>
        <w:t xml:space="preserve"> and </w:t>
      </w:r>
      <w:proofErr w:type="spellStart"/>
      <w:r w:rsidRPr="00A8508B">
        <w:rPr>
          <w:rFonts w:ascii="Times New Roman" w:eastAsia="Times New Roman" w:hAnsi="Times New Roman" w:cs="Times New Roman"/>
          <w:i/>
          <w:iCs/>
          <w:kern w:val="0"/>
          <w:lang w:val="en-US" w:eastAsia="ru-RU"/>
          <w14:ligatures w14:val="none"/>
        </w:rPr>
        <w:t>Acomys</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spinosissimus</w:t>
      </w:r>
      <w:proofErr w:type="spellEnd"/>
      <w:r w:rsidRPr="00A8508B">
        <w:rPr>
          <w:rFonts w:ascii="Times New Roman" w:eastAsia="Times New Roman" w:hAnsi="Times New Roman" w:cs="Times New Roman"/>
          <w:kern w:val="0"/>
          <w:lang w:val="en-US" w:eastAsia="ru-RU"/>
          <w14:ligatures w14:val="none"/>
        </w:rPr>
        <w:t xml:space="preserve"> with GenBank accession numbers MK329621 and AM409241 were included.</w:t>
      </w:r>
    </w:p>
    <w:p w14:paraId="3A0CFC39"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The obtained nucleotide sequences were manually edited using </w:t>
      </w:r>
      <w:proofErr w:type="spellStart"/>
      <w:r w:rsidRPr="00A8508B">
        <w:rPr>
          <w:rFonts w:ascii="Times New Roman" w:eastAsia="Times New Roman" w:hAnsi="Times New Roman" w:cs="Times New Roman"/>
          <w:kern w:val="0"/>
          <w:lang w:val="en-US" w:eastAsia="ru-RU"/>
          <w14:ligatures w14:val="none"/>
        </w:rPr>
        <w:t>BioEdit</w:t>
      </w:r>
      <w:proofErr w:type="spellEnd"/>
      <w:r w:rsidRPr="00A8508B">
        <w:rPr>
          <w:rFonts w:ascii="Times New Roman" w:eastAsia="Times New Roman" w:hAnsi="Times New Roman" w:cs="Times New Roman"/>
          <w:kern w:val="0"/>
          <w:lang w:val="en-US" w:eastAsia="ru-RU"/>
          <w14:ligatures w14:val="none"/>
        </w:rPr>
        <w:t xml:space="preserve"> version 7.0.5.2 (Hall, 1999), and subsequently all sequences were aligned using the MAFFT algorithm (</w:t>
      </w:r>
      <w:proofErr w:type="spellStart"/>
      <w:r w:rsidRPr="00A8508B">
        <w:rPr>
          <w:rFonts w:ascii="Times New Roman" w:eastAsia="Times New Roman" w:hAnsi="Times New Roman" w:cs="Times New Roman"/>
          <w:kern w:val="0"/>
          <w:lang w:val="en-US" w:eastAsia="ru-RU"/>
          <w14:ligatures w14:val="none"/>
        </w:rPr>
        <w:t>Katoh</w:t>
      </w:r>
      <w:proofErr w:type="spellEnd"/>
      <w:r w:rsidRPr="00A8508B">
        <w:rPr>
          <w:rFonts w:ascii="Times New Roman" w:eastAsia="Times New Roman" w:hAnsi="Times New Roman" w:cs="Times New Roman"/>
          <w:kern w:val="0"/>
          <w:lang w:val="en-US" w:eastAsia="ru-RU"/>
          <w14:ligatures w14:val="none"/>
        </w:rPr>
        <w:t xml:space="preserve"> et al., 2002). Phylogenetic trees were reconstructed using the Maximum Likelihood (ML) method implemented in IQ-TREE 2 (Minh et al., 2020). The best-fitting evolutionary model was selected using the </w:t>
      </w:r>
      <w:proofErr w:type="spellStart"/>
      <w:r w:rsidRPr="00A8508B">
        <w:rPr>
          <w:rFonts w:ascii="Times New Roman" w:eastAsia="Times New Roman" w:hAnsi="Times New Roman" w:cs="Times New Roman"/>
          <w:kern w:val="0"/>
          <w:lang w:val="en-US" w:eastAsia="ru-RU"/>
          <w14:ligatures w14:val="none"/>
        </w:rPr>
        <w:t>ModelFinder</w:t>
      </w:r>
      <w:proofErr w:type="spellEnd"/>
      <w:r w:rsidRPr="00A8508B">
        <w:rPr>
          <w:rFonts w:ascii="Times New Roman" w:eastAsia="Times New Roman" w:hAnsi="Times New Roman" w:cs="Times New Roman"/>
          <w:kern w:val="0"/>
          <w:lang w:val="en-US" w:eastAsia="ru-RU"/>
          <w14:ligatures w14:val="none"/>
        </w:rPr>
        <w:t xml:space="preserve"> algorithm, which is integrated into the IQ-TREE software (</w:t>
      </w:r>
      <w:proofErr w:type="spellStart"/>
      <w:r w:rsidRPr="00A8508B">
        <w:rPr>
          <w:rFonts w:ascii="Times New Roman" w:eastAsia="Times New Roman" w:hAnsi="Times New Roman" w:cs="Times New Roman"/>
          <w:kern w:val="0"/>
          <w:lang w:val="en-US" w:eastAsia="ru-RU"/>
          <w14:ligatures w14:val="none"/>
        </w:rPr>
        <w:t>Kalyaanamoorthy</w:t>
      </w:r>
      <w:proofErr w:type="spellEnd"/>
      <w:r w:rsidRPr="00A8508B">
        <w:rPr>
          <w:rFonts w:ascii="Times New Roman" w:eastAsia="Times New Roman" w:hAnsi="Times New Roman" w:cs="Times New Roman"/>
          <w:kern w:val="0"/>
          <w:lang w:val="en-US" w:eastAsia="ru-RU"/>
          <w14:ligatures w14:val="none"/>
        </w:rPr>
        <w:t xml:space="preserve"> et al., 2017).</w:t>
      </w:r>
    </w:p>
    <w:p w14:paraId="1F34F724" w14:textId="77777777" w:rsidR="00A8508B" w:rsidRPr="00A8508B" w:rsidRDefault="00A8508B" w:rsidP="00A8508B">
      <w:pPr>
        <w:spacing w:after="0" w:line="360" w:lineRule="auto"/>
        <w:ind w:firstLine="567"/>
        <w:jc w:val="both"/>
        <w:rPr>
          <w:rFonts w:ascii="Times New Roman" w:eastAsia="Calibri" w:hAnsi="Times New Roman" w:cs="Times New Roman"/>
          <w:lang w:val="en-US"/>
        </w:rPr>
      </w:pPr>
      <w:r w:rsidRPr="00A8508B">
        <w:rPr>
          <w:rFonts w:ascii="Times New Roman" w:eastAsia="Calibri" w:hAnsi="Times New Roman" w:cs="Times New Roman"/>
          <w:lang w:val="en-US"/>
        </w:rPr>
        <w:lastRenderedPageBreak/>
        <w:t>The reliability of the tree topology was assessed using 1000 bootstrap replications (</w:t>
      </w:r>
      <w:proofErr w:type="spellStart"/>
      <w:r w:rsidRPr="00A8508B">
        <w:rPr>
          <w:rFonts w:ascii="Times New Roman" w:eastAsia="Calibri" w:hAnsi="Times New Roman" w:cs="Times New Roman"/>
          <w:lang w:val="en-US"/>
        </w:rPr>
        <w:t>Felsenstein</w:t>
      </w:r>
      <w:proofErr w:type="spellEnd"/>
      <w:r w:rsidRPr="00A8508B">
        <w:rPr>
          <w:rFonts w:ascii="Times New Roman" w:eastAsia="Calibri" w:hAnsi="Times New Roman" w:cs="Times New Roman"/>
          <w:lang w:val="en-US"/>
        </w:rPr>
        <w:t xml:space="preserve">, 1985). Additional analyses were performed using Bayesian Inference (BI) with the </w:t>
      </w:r>
      <w:proofErr w:type="spellStart"/>
      <w:r w:rsidRPr="00A8508B">
        <w:rPr>
          <w:rFonts w:ascii="Times New Roman" w:eastAsia="Calibri" w:hAnsi="Times New Roman" w:cs="Times New Roman"/>
          <w:lang w:val="en-US"/>
        </w:rPr>
        <w:t>MrBayes</w:t>
      </w:r>
      <w:proofErr w:type="spellEnd"/>
      <w:r w:rsidRPr="00A8508B">
        <w:rPr>
          <w:rFonts w:ascii="Times New Roman" w:eastAsia="Calibri" w:hAnsi="Times New Roman" w:cs="Times New Roman"/>
          <w:lang w:val="en-US"/>
        </w:rPr>
        <w:t xml:space="preserve"> 3.1.2 software (</w:t>
      </w:r>
      <w:proofErr w:type="spellStart"/>
      <w:r w:rsidRPr="00A8508B">
        <w:rPr>
          <w:rFonts w:ascii="Times New Roman" w:eastAsia="Calibri" w:hAnsi="Times New Roman" w:cs="Times New Roman"/>
          <w:lang w:val="en-US"/>
        </w:rPr>
        <w:t>Huelsenbeck</w:t>
      </w:r>
      <w:proofErr w:type="spellEnd"/>
      <w:r w:rsidRPr="00A8508B">
        <w:rPr>
          <w:rFonts w:ascii="Times New Roman" w:eastAsia="Calibri" w:hAnsi="Times New Roman" w:cs="Times New Roman"/>
          <w:lang w:val="en-US"/>
        </w:rPr>
        <w:t xml:space="preserve"> &amp; </w:t>
      </w:r>
      <w:proofErr w:type="spellStart"/>
      <w:r w:rsidRPr="00A8508B">
        <w:rPr>
          <w:rFonts w:ascii="Times New Roman" w:eastAsia="Calibri" w:hAnsi="Times New Roman" w:cs="Times New Roman"/>
          <w:lang w:val="en-US"/>
        </w:rPr>
        <w:t>Ronquist</w:t>
      </w:r>
      <w:proofErr w:type="spellEnd"/>
      <w:r w:rsidRPr="00A8508B">
        <w:rPr>
          <w:rFonts w:ascii="Times New Roman" w:eastAsia="Calibri" w:hAnsi="Times New Roman" w:cs="Times New Roman"/>
          <w:lang w:val="en-US"/>
        </w:rPr>
        <w:t>, 2001). The MCMC (Markov Chain Monte Carlo) algorithm was run for 4 million generations, with samples taken every 1000 generations. The first 1000 trees were discarded as burn–in. Phylogenetic tree reliability was evaluated using Bayesian posterior probabilities (PP) and bootstrap values (BS) as follows: PP ≥ 0.95 and BS ≥ 70% – high support; PP = 0.90–0.94 and BS = 50–69% – moderate support; PP &lt; 0.90 and BS &lt; 50% – low support (</w:t>
      </w:r>
      <w:proofErr w:type="spellStart"/>
      <w:r w:rsidRPr="00A8508B">
        <w:rPr>
          <w:rFonts w:ascii="Times New Roman" w:eastAsia="Calibri" w:hAnsi="Times New Roman" w:cs="Times New Roman"/>
          <w:lang w:val="en-US"/>
        </w:rPr>
        <w:t>Huelsenbeck</w:t>
      </w:r>
      <w:proofErr w:type="spellEnd"/>
      <w:r w:rsidRPr="00A8508B">
        <w:rPr>
          <w:rFonts w:ascii="Times New Roman" w:eastAsia="Calibri" w:hAnsi="Times New Roman" w:cs="Times New Roman"/>
          <w:lang w:val="en-US"/>
        </w:rPr>
        <w:t xml:space="preserve"> &amp; Hillis, 1993). The final phylogenetic trees were visualized graphically using the </w:t>
      </w:r>
      <w:proofErr w:type="spellStart"/>
      <w:r w:rsidRPr="00A8508B">
        <w:rPr>
          <w:rFonts w:ascii="Times New Roman" w:eastAsia="Calibri" w:hAnsi="Times New Roman" w:cs="Times New Roman"/>
          <w:lang w:val="en-US"/>
        </w:rPr>
        <w:t>iTOL</w:t>
      </w:r>
      <w:proofErr w:type="spellEnd"/>
      <w:r w:rsidRPr="00A8508B">
        <w:rPr>
          <w:rFonts w:ascii="Times New Roman" w:eastAsia="Calibri" w:hAnsi="Times New Roman" w:cs="Times New Roman"/>
          <w:lang w:val="en-US"/>
        </w:rPr>
        <w:t xml:space="preserve"> (Interactive Tree of Life) online platform (</w:t>
      </w:r>
      <w:proofErr w:type="spellStart"/>
      <w:r w:rsidRPr="00A8508B">
        <w:rPr>
          <w:rFonts w:ascii="Times New Roman" w:eastAsia="Calibri" w:hAnsi="Times New Roman" w:cs="Times New Roman"/>
          <w:lang w:val="en-US"/>
        </w:rPr>
        <w:t>Letunic</w:t>
      </w:r>
      <w:proofErr w:type="spellEnd"/>
      <w:r w:rsidRPr="00A8508B">
        <w:rPr>
          <w:rFonts w:ascii="Times New Roman" w:eastAsia="Calibri" w:hAnsi="Times New Roman" w:cs="Times New Roman"/>
          <w:lang w:val="en-US"/>
        </w:rPr>
        <w:t xml:space="preserve"> &amp; Bork, 2021).</w:t>
      </w:r>
    </w:p>
    <w:p w14:paraId="618F11C7" w14:textId="77777777" w:rsidR="00BB76D7" w:rsidRPr="00BF0F7C" w:rsidRDefault="00BB76D7" w:rsidP="00CB0697">
      <w:pPr>
        <w:shd w:val="clear" w:color="auto" w:fill="FFFFFF"/>
        <w:spacing w:after="0" w:line="360" w:lineRule="auto"/>
        <w:jc w:val="both"/>
        <w:rPr>
          <w:rFonts w:ascii="Times New Roman" w:eastAsia="Times New Roman" w:hAnsi="Times New Roman" w:cs="Times New Roman"/>
          <w:b/>
          <w:bCs/>
          <w:kern w:val="0"/>
          <w:lang w:val="en-US" w:eastAsia="ru-RU"/>
          <w14:ligatures w14:val="none"/>
        </w:rPr>
      </w:pPr>
    </w:p>
    <w:p w14:paraId="438764EB" w14:textId="7FF8EA8E" w:rsidR="003F77D9" w:rsidRPr="0023189B" w:rsidRDefault="003F77D9" w:rsidP="00CB0697">
      <w:pPr>
        <w:pStyle w:val="jbd-Pendahul10"/>
        <w:spacing w:line="360" w:lineRule="auto"/>
        <w:jc w:val="left"/>
        <w:rPr>
          <w:rFonts w:cs="Times New Roman"/>
          <w:sz w:val="24"/>
          <w:szCs w:val="24"/>
          <w:lang w:val="en-US"/>
        </w:rPr>
      </w:pPr>
      <w:r w:rsidRPr="0023189B">
        <w:rPr>
          <w:rFonts w:cs="Times New Roman"/>
          <w:sz w:val="24"/>
          <w:szCs w:val="24"/>
          <w:lang w:val="en-US"/>
        </w:rPr>
        <w:t xml:space="preserve">RESULTS </w:t>
      </w:r>
      <w:r w:rsidR="0023189B" w:rsidRPr="0023189B">
        <w:rPr>
          <w:rFonts w:cs="Times New Roman"/>
          <w:sz w:val="24"/>
          <w:szCs w:val="24"/>
          <w:lang w:val="uz-Cyrl-UZ"/>
        </w:rPr>
        <w:t xml:space="preserve"> </w:t>
      </w:r>
    </w:p>
    <w:p w14:paraId="6DDC452B" w14:textId="3206660D" w:rsidR="00A8508B" w:rsidRDefault="00A8508B" w:rsidP="0023189B">
      <w:pPr>
        <w:suppressAutoHyphens/>
        <w:spacing w:after="0" w:line="360" w:lineRule="auto"/>
        <w:ind w:firstLine="284"/>
        <w:jc w:val="both"/>
        <w:rPr>
          <w:rFonts w:ascii="Times New Roman" w:eastAsia="Noto Serif CJK SC" w:hAnsi="Times New Roman" w:cs="Noto Sans Devanagari"/>
          <w:b/>
          <w:bCs/>
          <w:lang w:val="en-US" w:eastAsia="zh-CN" w:bidi="hi-IN"/>
          <w14:ligatures w14:val="none"/>
        </w:rPr>
      </w:pPr>
      <w:r w:rsidRPr="00A8508B">
        <w:rPr>
          <w:rFonts w:ascii="Times New Roman" w:eastAsia="Noto Serif CJK SC" w:hAnsi="Times New Roman" w:cs="Noto Sans Devanagari"/>
          <w:b/>
          <w:bCs/>
          <w:lang w:val="en-US" w:eastAsia="zh-CN" w:bidi="hi-IN"/>
          <w14:ligatures w14:val="none"/>
        </w:rPr>
        <w:t>Phylogenetic tree constructed based on the COI gene of mitochondrial DNA</w:t>
      </w:r>
    </w:p>
    <w:p w14:paraId="4299B4E8" w14:textId="77777777" w:rsidR="00A8508B" w:rsidRPr="00A8508B" w:rsidRDefault="00A8508B" w:rsidP="00A8508B">
      <w:pPr>
        <w:spacing w:after="0" w:line="360" w:lineRule="auto"/>
        <w:ind w:firstLine="284"/>
        <w:jc w:val="both"/>
        <w:rPr>
          <w:rFonts w:ascii="Times New Roman" w:eastAsia="Calibri" w:hAnsi="Times New Roman" w:cs="Times New Roman"/>
          <w:kern w:val="0"/>
          <w:lang w:val="en-US"/>
          <w14:ligatures w14:val="none"/>
        </w:rPr>
      </w:pPr>
      <w:r w:rsidRPr="00A8508B">
        <w:rPr>
          <w:rFonts w:ascii="Times New Roman" w:eastAsia="Calibri" w:hAnsi="Times New Roman" w:cs="Times New Roman"/>
          <w:kern w:val="0"/>
          <w:lang w:val="en-US"/>
          <w14:ligatures w14:val="none"/>
        </w:rPr>
        <w:t xml:space="preserve">As a result of the conducted molecular genetic analyses, nucleotide sequences of mitochondrial DNA belonging to the COI gene (625 base pairs) and the 16S rRNA gene (555 base pairs) were obtained from </w:t>
      </w:r>
      <w:r w:rsidRPr="00A8508B">
        <w:rPr>
          <w:rFonts w:ascii="Times New Roman" w:eastAsia="Calibri" w:hAnsi="Times New Roman" w:cs="Times New Roman"/>
          <w:i/>
          <w:iCs/>
          <w:kern w:val="0"/>
          <w:lang w:val="en-US"/>
          <w14:ligatures w14:val="none"/>
        </w:rPr>
        <w:t xml:space="preserve">M. </w:t>
      </w:r>
      <w:proofErr w:type="spellStart"/>
      <w:r w:rsidRPr="00A8508B">
        <w:rPr>
          <w:rFonts w:ascii="Times New Roman" w:eastAsia="Calibri" w:hAnsi="Times New Roman" w:cs="Times New Roman"/>
          <w:i/>
          <w:iCs/>
          <w:kern w:val="0"/>
          <w:lang w:val="en-US"/>
          <w14:ligatures w14:val="none"/>
        </w:rPr>
        <w:t>tamariscinus</w:t>
      </w:r>
      <w:proofErr w:type="spellEnd"/>
      <w:r w:rsidRPr="00A8508B">
        <w:rPr>
          <w:rFonts w:ascii="Times New Roman" w:eastAsia="Calibri" w:hAnsi="Times New Roman" w:cs="Times New Roman"/>
          <w:kern w:val="0"/>
          <w:lang w:val="en-US"/>
          <w14:ligatures w14:val="none"/>
        </w:rPr>
        <w:t xml:space="preserve">, a species of the genus </w:t>
      </w:r>
      <w:proofErr w:type="spellStart"/>
      <w:r w:rsidRPr="00A8508B">
        <w:rPr>
          <w:rFonts w:ascii="Times New Roman" w:eastAsia="Calibri" w:hAnsi="Times New Roman" w:cs="Times New Roman"/>
          <w:i/>
          <w:iCs/>
          <w:kern w:val="0"/>
          <w:lang w:val="en-US"/>
          <w14:ligatures w14:val="none"/>
        </w:rPr>
        <w:t>Meriones</w:t>
      </w:r>
      <w:proofErr w:type="spellEnd"/>
      <w:r w:rsidRPr="00A8508B">
        <w:rPr>
          <w:rFonts w:ascii="Times New Roman" w:eastAsia="Calibri" w:hAnsi="Times New Roman" w:cs="Times New Roman"/>
          <w:kern w:val="0"/>
          <w:lang w:val="en-US"/>
          <w14:ligatures w14:val="none"/>
        </w:rPr>
        <w:t xml:space="preserve"> </w:t>
      </w:r>
      <w:proofErr w:type="spellStart"/>
      <w:r w:rsidRPr="00A8508B">
        <w:rPr>
          <w:rFonts w:ascii="Times New Roman" w:eastAsia="Calibri" w:hAnsi="Times New Roman" w:cs="Times New Roman"/>
          <w:kern w:val="0"/>
          <w:lang w:val="en-US"/>
          <w14:ligatures w14:val="none"/>
        </w:rPr>
        <w:t>Illiger</w:t>
      </w:r>
      <w:proofErr w:type="spellEnd"/>
      <w:r w:rsidRPr="00A8508B">
        <w:rPr>
          <w:rFonts w:ascii="Times New Roman" w:eastAsia="Calibri" w:hAnsi="Times New Roman" w:cs="Times New Roman"/>
          <w:kern w:val="0"/>
          <w:lang w:val="en-US"/>
          <w14:ligatures w14:val="none"/>
        </w:rPr>
        <w:t>, 1811.</w:t>
      </w:r>
    </w:p>
    <w:p w14:paraId="1DBDEE91"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Based on the results of the phylogenetic tree analyses, a well–defined and strongly supported evolutionary structure among rodent representatives was revealed for species of the genus </w:t>
      </w:r>
      <w:proofErr w:type="spellStart"/>
      <w:r w:rsidRPr="00A8508B">
        <w:rPr>
          <w:rFonts w:ascii="Times New Roman" w:eastAsia="Times New Roman" w:hAnsi="Times New Roman" w:cs="Times New Roman"/>
          <w:i/>
          <w:iCs/>
          <w:kern w:val="0"/>
          <w:lang w:val="en-US" w:eastAsia="ru-RU"/>
          <w14:ligatures w14:val="none"/>
        </w:rPr>
        <w:t>Meriones</w:t>
      </w:r>
      <w:proofErr w:type="spellEnd"/>
      <w:r w:rsidRPr="00A8508B">
        <w:rPr>
          <w:rFonts w:ascii="Times New Roman" w:eastAsia="Times New Roman" w:hAnsi="Times New Roman" w:cs="Times New Roman"/>
          <w:kern w:val="0"/>
          <w:lang w:val="en-US" w:eastAsia="ru-RU"/>
          <w14:ligatures w14:val="none"/>
        </w:rPr>
        <w:t xml:space="preserve"> based on the mitochondrial COI gene. The phylogenetic tree constructed using the Maximum Likelihood method was divided into three main clades, and all major nodes were statistically well supported with high bootstrap values (69–100%). The obtained results were visualized using the </w:t>
      </w:r>
      <w:proofErr w:type="spellStart"/>
      <w:r w:rsidRPr="00A8508B">
        <w:rPr>
          <w:rFonts w:ascii="Times New Roman" w:eastAsia="Times New Roman" w:hAnsi="Times New Roman" w:cs="Times New Roman"/>
          <w:kern w:val="0"/>
          <w:lang w:val="en-US" w:eastAsia="ru-RU"/>
          <w14:ligatures w14:val="none"/>
        </w:rPr>
        <w:t>iTOL</w:t>
      </w:r>
      <w:proofErr w:type="spellEnd"/>
      <w:r w:rsidRPr="00A8508B">
        <w:rPr>
          <w:rFonts w:ascii="Times New Roman" w:eastAsia="Times New Roman" w:hAnsi="Times New Roman" w:cs="Times New Roman"/>
          <w:kern w:val="0"/>
          <w:lang w:val="en-US" w:eastAsia="ru-RU"/>
          <w14:ligatures w14:val="none"/>
        </w:rPr>
        <w:t xml:space="preserve"> platform.</w:t>
      </w:r>
    </w:p>
    <w:p w14:paraId="1A75F2B1"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Among the samples of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tamariscinus</w:t>
      </w:r>
      <w:proofErr w:type="spellEnd"/>
      <w:r w:rsidRPr="00A8508B">
        <w:rPr>
          <w:rFonts w:ascii="Times New Roman" w:eastAsia="Times New Roman" w:hAnsi="Times New Roman" w:cs="Times New Roman"/>
          <w:kern w:val="0"/>
          <w:lang w:val="en-US" w:eastAsia="ru-RU"/>
          <w14:ligatures w14:val="none"/>
        </w:rPr>
        <w:t xml:space="preserve">, a particularly strong phylogenetic signal was observed, with all samples forming a monophyletic clade. Within this clade, the Bukhara, </w:t>
      </w:r>
      <w:proofErr w:type="spellStart"/>
      <w:r w:rsidRPr="00A8508B">
        <w:rPr>
          <w:rFonts w:ascii="Times New Roman" w:eastAsia="Times New Roman" w:hAnsi="Times New Roman" w:cs="Times New Roman"/>
          <w:kern w:val="0"/>
          <w:lang w:val="en-US" w:eastAsia="ru-RU"/>
          <w14:ligatures w14:val="none"/>
        </w:rPr>
        <w:t>Navoi</w:t>
      </w:r>
      <w:proofErr w:type="spellEnd"/>
      <w:r w:rsidRPr="00A8508B">
        <w:rPr>
          <w:rFonts w:ascii="Times New Roman" w:eastAsia="Times New Roman" w:hAnsi="Times New Roman" w:cs="Times New Roman"/>
          <w:kern w:val="0"/>
          <w:lang w:val="en-US" w:eastAsia="ru-RU"/>
          <w14:ligatures w14:val="none"/>
        </w:rPr>
        <w:t xml:space="preserve">, and Karakalpak populations were characterized by very low genetic divergence (0.001–0.003), indicating either recent separation or ongoing microevolutionary differentiation processes. The Bukhara and </w:t>
      </w:r>
      <w:proofErr w:type="spellStart"/>
      <w:r w:rsidRPr="00A8508B">
        <w:rPr>
          <w:rFonts w:ascii="Times New Roman" w:eastAsia="Times New Roman" w:hAnsi="Times New Roman" w:cs="Times New Roman"/>
          <w:kern w:val="0"/>
          <w:lang w:val="en-US" w:eastAsia="ru-RU"/>
          <w14:ligatures w14:val="none"/>
        </w:rPr>
        <w:t>Navoi</w:t>
      </w:r>
      <w:proofErr w:type="spellEnd"/>
      <w:r w:rsidRPr="00A8508B">
        <w:rPr>
          <w:rFonts w:ascii="Times New Roman" w:eastAsia="Times New Roman" w:hAnsi="Times New Roman" w:cs="Times New Roman"/>
          <w:kern w:val="0"/>
          <w:lang w:val="en-US" w:eastAsia="ru-RU"/>
          <w14:ligatures w14:val="none"/>
        </w:rPr>
        <w:t xml:space="preserve"> samples formed the closest evolutionary lineage, while the Karakalpak population occupied a relatively intermediate but slightly more divergent position. This clade clustered together with GenBank reference sequences (KT834971, NC034314) in a highly supported cluster, confirming species–level identity with a genetic distance of ≤0.01.</w:t>
      </w:r>
    </w:p>
    <w:p w14:paraId="39EC24C0"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The clade of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meridianus</w:t>
      </w:r>
      <w:proofErr w:type="spellEnd"/>
      <w:r w:rsidRPr="00A8508B">
        <w:rPr>
          <w:rFonts w:ascii="Times New Roman" w:eastAsia="Times New Roman" w:hAnsi="Times New Roman" w:cs="Times New Roman"/>
          <w:kern w:val="0"/>
          <w:lang w:val="en-US" w:eastAsia="ru-RU"/>
          <w14:ligatures w14:val="none"/>
        </w:rPr>
        <w:t xml:space="preserve"> was identified as a stable evolutionary unit with high bootstrap support (73–100%), and the low level of </w:t>
      </w:r>
      <w:proofErr w:type="spellStart"/>
      <w:r w:rsidRPr="00A8508B">
        <w:rPr>
          <w:rFonts w:ascii="Times New Roman" w:eastAsia="Times New Roman" w:hAnsi="Times New Roman" w:cs="Times New Roman"/>
          <w:kern w:val="0"/>
          <w:lang w:val="en-US" w:eastAsia="ru-RU"/>
          <w14:ligatures w14:val="none"/>
        </w:rPr>
        <w:t>intraclade</w:t>
      </w:r>
      <w:proofErr w:type="spellEnd"/>
      <w:r w:rsidRPr="00A8508B">
        <w:rPr>
          <w:rFonts w:ascii="Times New Roman" w:eastAsia="Times New Roman" w:hAnsi="Times New Roman" w:cs="Times New Roman"/>
          <w:kern w:val="0"/>
          <w:lang w:val="en-US" w:eastAsia="ru-RU"/>
          <w14:ligatures w14:val="none"/>
        </w:rPr>
        <w:t xml:space="preserve"> genetic variation suggests evolutionary stability within this species. In contrast, </w:t>
      </w:r>
      <w:r w:rsidRPr="00A8508B">
        <w:rPr>
          <w:rFonts w:ascii="Times New Roman" w:eastAsia="Times New Roman" w:hAnsi="Times New Roman" w:cs="Times New Roman"/>
          <w:i/>
          <w:iCs/>
          <w:kern w:val="0"/>
          <w:lang w:val="en-US" w:eastAsia="ru-RU"/>
          <w14:ligatures w14:val="none"/>
        </w:rPr>
        <w:t>M. musculus</w:t>
      </w:r>
      <w:r w:rsidRPr="00A8508B">
        <w:rPr>
          <w:rFonts w:ascii="Times New Roman" w:eastAsia="Times New Roman" w:hAnsi="Times New Roman" w:cs="Times New Roman"/>
          <w:kern w:val="0"/>
          <w:lang w:val="en-US" w:eastAsia="ru-RU"/>
          <w14:ligatures w14:val="none"/>
        </w:rPr>
        <w:t xml:space="preserve"> exhibited relatively higher </w:t>
      </w:r>
      <w:proofErr w:type="spellStart"/>
      <w:r w:rsidRPr="00A8508B">
        <w:rPr>
          <w:rFonts w:ascii="Times New Roman" w:eastAsia="Times New Roman" w:hAnsi="Times New Roman" w:cs="Times New Roman"/>
          <w:kern w:val="0"/>
          <w:lang w:val="en-US" w:eastAsia="ru-RU"/>
          <w14:ligatures w14:val="none"/>
        </w:rPr>
        <w:t>intraclade</w:t>
      </w:r>
      <w:proofErr w:type="spellEnd"/>
      <w:r w:rsidRPr="00A8508B">
        <w:rPr>
          <w:rFonts w:ascii="Times New Roman" w:eastAsia="Times New Roman" w:hAnsi="Times New Roman" w:cs="Times New Roman"/>
          <w:kern w:val="0"/>
          <w:lang w:val="en-US" w:eastAsia="ru-RU"/>
          <w14:ligatures w14:val="none"/>
        </w:rPr>
        <w:t xml:space="preserve"> genetic divergence (0.002–0.005), indicating the presence of population structure.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libycus</w:t>
      </w:r>
      <w:proofErr w:type="spellEnd"/>
      <w:r w:rsidRPr="00A8508B">
        <w:rPr>
          <w:rFonts w:ascii="Times New Roman" w:eastAsia="Times New Roman" w:hAnsi="Times New Roman" w:cs="Times New Roman"/>
          <w:kern w:val="0"/>
          <w:lang w:val="en-US" w:eastAsia="ru-RU"/>
          <w14:ligatures w14:val="none"/>
        </w:rPr>
        <w:t xml:space="preserve"> and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tristrami</w:t>
      </w:r>
      <w:proofErr w:type="spellEnd"/>
      <w:r w:rsidRPr="00A8508B">
        <w:rPr>
          <w:rFonts w:ascii="Times New Roman" w:eastAsia="Times New Roman" w:hAnsi="Times New Roman" w:cs="Times New Roman"/>
          <w:kern w:val="0"/>
          <w:lang w:val="en-US" w:eastAsia="ru-RU"/>
          <w14:ligatures w14:val="none"/>
        </w:rPr>
        <w:t xml:space="preserve"> formed clearly separated and highly supported independent clades, reflecting pronounced interspecific phylogenetic differentiation.</w:t>
      </w:r>
    </w:p>
    <w:p w14:paraId="334AB949"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lastRenderedPageBreak/>
        <w:t xml:space="preserve">As an outgroup, </w:t>
      </w:r>
      <w:r w:rsidRPr="00A8508B">
        <w:rPr>
          <w:rFonts w:ascii="Times New Roman" w:eastAsia="Times New Roman" w:hAnsi="Times New Roman" w:cs="Times New Roman"/>
          <w:i/>
          <w:iCs/>
          <w:kern w:val="0"/>
          <w:lang w:val="en-US" w:eastAsia="ru-RU"/>
          <w14:ligatures w14:val="none"/>
        </w:rPr>
        <w:t xml:space="preserve">A. </w:t>
      </w:r>
      <w:proofErr w:type="spellStart"/>
      <w:r w:rsidRPr="00A8508B">
        <w:rPr>
          <w:rFonts w:ascii="Times New Roman" w:eastAsia="Times New Roman" w:hAnsi="Times New Roman" w:cs="Times New Roman"/>
          <w:i/>
          <w:iCs/>
          <w:kern w:val="0"/>
          <w:lang w:val="en-US" w:eastAsia="ru-RU"/>
          <w14:ligatures w14:val="none"/>
        </w:rPr>
        <w:t>uralensis</w:t>
      </w:r>
      <w:proofErr w:type="spellEnd"/>
      <w:r w:rsidRPr="00A8508B">
        <w:rPr>
          <w:rFonts w:ascii="Times New Roman" w:eastAsia="Times New Roman" w:hAnsi="Times New Roman" w:cs="Times New Roman"/>
          <w:kern w:val="0"/>
          <w:lang w:val="en-US" w:eastAsia="ru-RU"/>
          <w14:ligatures w14:val="none"/>
        </w:rPr>
        <w:t xml:space="preserve"> was positioned at a significantly greater evolutionary distance from all ingroup taxa (≈0.052–0.767), ensuring proper rooting of the tree and reliable reconstruction of evolutionary relationships among the internal clades (Figure 2).</w:t>
      </w:r>
    </w:p>
    <w:p w14:paraId="0ECEEADE" w14:textId="77777777" w:rsidR="00A8508B" w:rsidRPr="00A8508B" w:rsidRDefault="00A8508B" w:rsidP="00A8508B">
      <w:pPr>
        <w:spacing w:after="0" w:line="360" w:lineRule="auto"/>
        <w:ind w:firstLine="284"/>
        <w:jc w:val="both"/>
        <w:rPr>
          <w:rFonts w:ascii="Times New Roman" w:eastAsia="Calibri" w:hAnsi="Times New Roman" w:cs="Times New Roman"/>
          <w:kern w:val="0"/>
          <w:lang w:val="en-US"/>
          <w14:ligatures w14:val="none"/>
        </w:rPr>
      </w:pPr>
      <w:r w:rsidRPr="00A8508B">
        <w:rPr>
          <w:rFonts w:ascii="Times New Roman" w:eastAsia="Calibri" w:hAnsi="Times New Roman" w:cs="Times New Roman"/>
          <w:kern w:val="0"/>
          <w:lang w:val="en-US"/>
          <w14:ligatures w14:val="none"/>
        </w:rPr>
        <w:t xml:space="preserve">Overall, reconstruction of the phylogenetic tree based on the COI gene revealed a highly structured evolutionary pattern among rodent taxa. In particular, the low genetic divergence and geographic clustering observed within </w:t>
      </w:r>
      <w:r w:rsidRPr="00A8508B">
        <w:rPr>
          <w:rFonts w:ascii="Times New Roman" w:eastAsia="Calibri" w:hAnsi="Times New Roman" w:cs="Times New Roman"/>
          <w:i/>
          <w:iCs/>
          <w:kern w:val="0"/>
          <w:lang w:val="en-US"/>
          <w14:ligatures w14:val="none"/>
        </w:rPr>
        <w:t xml:space="preserve">M. </w:t>
      </w:r>
      <w:proofErr w:type="spellStart"/>
      <w:r w:rsidRPr="00A8508B">
        <w:rPr>
          <w:rFonts w:ascii="Times New Roman" w:eastAsia="Calibri" w:hAnsi="Times New Roman" w:cs="Times New Roman"/>
          <w:i/>
          <w:iCs/>
          <w:kern w:val="0"/>
          <w:lang w:val="en-US"/>
          <w14:ligatures w14:val="none"/>
        </w:rPr>
        <w:t>tamariscinus</w:t>
      </w:r>
      <w:proofErr w:type="spellEnd"/>
      <w:r w:rsidRPr="00A8508B">
        <w:rPr>
          <w:rFonts w:ascii="Times New Roman" w:eastAsia="Calibri" w:hAnsi="Times New Roman" w:cs="Times New Roman"/>
          <w:kern w:val="0"/>
          <w:lang w:val="en-US"/>
          <w14:ligatures w14:val="none"/>
        </w:rPr>
        <w:t xml:space="preserve"> suggest that this species is currently in a stage of population–level differentiation. The obtained results demonstrate that the COI marker has a high resolution for distinguishing both species–level relationships and fine–scale microgeographic population structure in rodents.</w:t>
      </w:r>
    </w:p>
    <w:p w14:paraId="3314F1F5"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Calibri" w:hAnsi="Times New Roman" w:cs="Times New Roman"/>
          <w:kern w:val="0"/>
          <w:lang w:val="en-US"/>
          <w14:ligatures w14:val="none"/>
        </w:rPr>
        <w:t xml:space="preserve">As a result of the conducted molecular genetic studies, the nucleotide sequences of the mitochondrial DNA COI gene of </w:t>
      </w:r>
      <w:r w:rsidRPr="00A8508B">
        <w:rPr>
          <w:rFonts w:ascii="Times New Roman" w:eastAsia="Calibri" w:hAnsi="Times New Roman" w:cs="Times New Roman"/>
          <w:bCs/>
          <w:i/>
          <w:kern w:val="0"/>
          <w:lang w:val="en-US"/>
          <w14:ligatures w14:val="none"/>
        </w:rPr>
        <w:t xml:space="preserve">M. </w:t>
      </w:r>
      <w:proofErr w:type="spellStart"/>
      <w:r w:rsidRPr="00A8508B">
        <w:rPr>
          <w:rFonts w:ascii="Times New Roman" w:eastAsia="Calibri" w:hAnsi="Times New Roman" w:cs="Times New Roman"/>
          <w:bCs/>
          <w:i/>
          <w:kern w:val="0"/>
          <w:lang w:val="en-US"/>
          <w14:ligatures w14:val="none"/>
        </w:rPr>
        <w:t>tamariscinus</w:t>
      </w:r>
      <w:proofErr w:type="spellEnd"/>
      <w:r w:rsidRPr="00A8508B">
        <w:rPr>
          <w:rFonts w:ascii="Times New Roman" w:eastAsia="Calibri" w:hAnsi="Times New Roman" w:cs="Times New Roman"/>
          <w:kern w:val="0"/>
          <w:lang w:val="en-US"/>
          <w14:ligatures w14:val="none"/>
        </w:rPr>
        <w:t xml:space="preserve"> were deposited in an international bioinformatics database</w:t>
      </w:r>
      <w:r w:rsidRPr="00A8508B">
        <w:rPr>
          <w:rFonts w:ascii="Times New Roman" w:eastAsia="Calibri" w:hAnsi="Times New Roman" w:cs="Times New Roman"/>
          <w:kern w:val="0"/>
          <w:lang w:val="uz-Cyrl-UZ"/>
          <w14:ligatures w14:val="none"/>
        </w:rPr>
        <w:t xml:space="preserve"> (ncbi.nlm.nih.gov)</w:t>
      </w:r>
      <w:r w:rsidRPr="00A8508B">
        <w:rPr>
          <w:rFonts w:ascii="Times New Roman" w:eastAsia="Calibri" w:hAnsi="Times New Roman" w:cs="Times New Roman"/>
          <w:kern w:val="0"/>
          <w:lang w:val="en-US"/>
          <w14:ligatures w14:val="none"/>
        </w:rPr>
        <w:t>, and the corresponding accession numbers were obtained</w:t>
      </w:r>
      <w:r w:rsidRPr="00A8508B">
        <w:rPr>
          <w:rFonts w:ascii="Times New Roman" w:eastAsia="Calibri" w:hAnsi="Times New Roman" w:cs="Times New Roman"/>
          <w:kern w:val="0"/>
          <w:lang w:val="uz-Cyrl-UZ"/>
          <w14:ligatures w14:val="none"/>
        </w:rPr>
        <w:t xml:space="preserve"> (</w:t>
      </w:r>
      <w:r w:rsidRPr="00A8508B">
        <w:rPr>
          <w:rFonts w:ascii="Times New Roman" w:eastAsia="Calibri" w:hAnsi="Times New Roman" w:cs="Times New Roman"/>
          <w:bCs/>
          <w:i/>
          <w:kern w:val="0"/>
          <w:lang w:val="en-US"/>
          <w14:ligatures w14:val="none"/>
        </w:rPr>
        <w:t xml:space="preserve">M. </w:t>
      </w:r>
      <w:proofErr w:type="spellStart"/>
      <w:r w:rsidRPr="00A8508B">
        <w:rPr>
          <w:rFonts w:ascii="Times New Roman" w:eastAsia="Calibri" w:hAnsi="Times New Roman" w:cs="Times New Roman"/>
          <w:bCs/>
          <w:i/>
          <w:kern w:val="0"/>
          <w:lang w:val="en-US"/>
          <w14:ligatures w14:val="none"/>
        </w:rPr>
        <w:t>tamariscinus</w:t>
      </w:r>
      <w:proofErr w:type="spellEnd"/>
      <w:r w:rsidRPr="00A8508B">
        <w:rPr>
          <w:rFonts w:ascii="Times New Roman" w:eastAsia="Calibri" w:hAnsi="Times New Roman" w:cs="Times New Roman"/>
          <w:bCs/>
          <w:i/>
          <w:kern w:val="0"/>
          <w:lang w:val="uz-Latn-UZ"/>
          <w14:ligatures w14:val="none"/>
        </w:rPr>
        <w:t>_</w:t>
      </w:r>
      <w:r w:rsidRPr="00A8508B">
        <w:rPr>
          <w:rFonts w:ascii="Times New Roman" w:eastAsia="Times New Roman" w:hAnsi="Times New Roman" w:cs="Times New Roman"/>
          <w:kern w:val="0"/>
          <w:lang w:val="uz-Cyrl-UZ" w:eastAsia="ru-RU"/>
          <w14:ligatures w14:val="none"/>
        </w:rPr>
        <w:t xml:space="preserve"> Karakalpakstan</w:t>
      </w:r>
      <w:r w:rsidRPr="00A8508B">
        <w:rPr>
          <w:rFonts w:ascii="Times New Roman" w:eastAsia="Times New Roman" w:hAnsi="Times New Roman" w:cs="Times New Roman"/>
          <w:kern w:val="0"/>
          <w:lang w:val="uz-Latn-UZ" w:eastAsia="ru-RU"/>
          <w14:ligatures w14:val="none"/>
        </w:rPr>
        <w:t>-</w:t>
      </w:r>
      <w:r w:rsidRPr="00A8508B">
        <w:rPr>
          <w:rFonts w:ascii="Times New Roman" w:eastAsia="Times New Roman" w:hAnsi="Times New Roman" w:cs="Times New Roman"/>
          <w:kern w:val="0"/>
          <w:lang w:val="en-US" w:eastAsia="ru-RU"/>
          <w14:ligatures w14:val="none"/>
        </w:rPr>
        <w:t xml:space="preserve">- PZ336191, </w:t>
      </w:r>
      <w:r w:rsidRPr="00A8508B">
        <w:rPr>
          <w:rFonts w:ascii="Times New Roman" w:eastAsia="Calibri" w:hAnsi="Times New Roman" w:cs="Times New Roman"/>
          <w:kern w:val="0"/>
          <w:lang w:val="en-US"/>
          <w14:ligatures w14:val="none"/>
        </w:rPr>
        <w:t xml:space="preserve">Bukhara- PZ336190, </w:t>
      </w:r>
      <w:proofErr w:type="spellStart"/>
      <w:r w:rsidRPr="00A8508B">
        <w:rPr>
          <w:rFonts w:ascii="Times New Roman" w:eastAsia="Calibri" w:hAnsi="Times New Roman" w:cs="Times New Roman"/>
          <w:kern w:val="0"/>
          <w:lang w:val="en-US"/>
          <w14:ligatures w14:val="none"/>
        </w:rPr>
        <w:t>Navoi</w:t>
      </w:r>
      <w:proofErr w:type="spellEnd"/>
      <w:r w:rsidRPr="00A8508B">
        <w:rPr>
          <w:rFonts w:ascii="Times New Roman" w:eastAsia="Calibri" w:hAnsi="Times New Roman" w:cs="Times New Roman"/>
          <w:kern w:val="0"/>
          <w:lang w:val="en-US"/>
          <w14:ligatures w14:val="none"/>
        </w:rPr>
        <w:t>- PZ336192</w:t>
      </w:r>
      <w:r w:rsidRPr="00A8508B">
        <w:rPr>
          <w:rFonts w:ascii="Times New Roman" w:eastAsia="Calibri" w:hAnsi="Times New Roman" w:cs="Times New Roman"/>
          <w:kern w:val="0"/>
          <w:lang w:val="uz-Cyrl-UZ"/>
          <w14:ligatures w14:val="none"/>
        </w:rPr>
        <w:t>)</w:t>
      </w:r>
      <w:r w:rsidRPr="00A8508B">
        <w:rPr>
          <w:rFonts w:ascii="Times New Roman" w:eastAsia="Calibri" w:hAnsi="Times New Roman" w:cs="Times New Roman"/>
          <w:kern w:val="0"/>
          <w:lang w:val="en-US"/>
          <w14:ligatures w14:val="none"/>
        </w:rPr>
        <w:t>.</w:t>
      </w:r>
    </w:p>
    <w:p w14:paraId="6CBAA50A" w14:textId="54A96A9F" w:rsidR="0023189B" w:rsidRPr="0023189B" w:rsidRDefault="0023189B" w:rsidP="0023189B">
      <w:pPr>
        <w:suppressAutoHyphens/>
        <w:spacing w:after="0" w:line="360" w:lineRule="auto"/>
        <w:ind w:firstLine="284"/>
        <w:jc w:val="both"/>
        <w:rPr>
          <w:rFonts w:ascii="Liberation Serif" w:eastAsia="Noto Serif CJK SC" w:hAnsi="Liberation Serif" w:cs="Noto Sans Devanagari"/>
          <w:lang w:val="en-US" w:eastAsia="zh-CN" w:bidi="hi-IN"/>
          <w14:ligatures w14:val="none"/>
        </w:rPr>
      </w:pPr>
    </w:p>
    <w:p w14:paraId="4F5A6F7C" w14:textId="77777777" w:rsidR="0023189B" w:rsidRPr="0023189B" w:rsidRDefault="0023189B" w:rsidP="0023189B">
      <w:pPr>
        <w:suppressAutoHyphens/>
        <w:spacing w:after="0" w:line="360" w:lineRule="auto"/>
        <w:ind w:firstLine="284"/>
        <w:jc w:val="both"/>
        <w:rPr>
          <w:rFonts w:ascii="Times New Roman" w:eastAsia="Noto Serif CJK SC" w:hAnsi="Times New Roman" w:cs="Noto Sans Devanagari"/>
          <w:b/>
          <w:bCs/>
          <w:lang w:val="en-US" w:eastAsia="zh-CN" w:bidi="hi-IN"/>
          <w14:ligatures w14:val="none"/>
        </w:rPr>
      </w:pPr>
    </w:p>
    <w:p w14:paraId="183F514A" w14:textId="77777777" w:rsidR="00A8508B" w:rsidRDefault="00A8508B" w:rsidP="0023189B">
      <w:pPr>
        <w:suppressAutoHyphens/>
        <w:spacing w:after="0" w:line="360" w:lineRule="auto"/>
        <w:ind w:firstLine="284"/>
        <w:jc w:val="both"/>
        <w:rPr>
          <w:rFonts w:ascii="Times New Roman" w:eastAsia="Noto Serif CJK SC" w:hAnsi="Times New Roman" w:cs="Noto Sans Devanagari"/>
          <w:b/>
          <w:bCs/>
          <w:lang w:val="en-US" w:eastAsia="zh-CN" w:bidi="hi-IN"/>
          <w14:ligatures w14:val="none"/>
        </w:rPr>
      </w:pPr>
      <w:r w:rsidRPr="00A8508B">
        <w:rPr>
          <w:rFonts w:ascii="Times New Roman" w:eastAsia="Noto Serif CJK SC" w:hAnsi="Times New Roman" w:cs="Noto Sans Devanagari"/>
          <w:b/>
          <w:bCs/>
          <w:lang w:val="en-US" w:eastAsia="zh-CN" w:bidi="hi-IN"/>
          <w14:ligatures w14:val="none"/>
        </w:rPr>
        <w:t>Phylogenetic tree constructed based on the 16S rRNA gene of mitochondrial DNA</w:t>
      </w:r>
      <w:r w:rsidRPr="00A8508B">
        <w:rPr>
          <w:rFonts w:ascii="Times New Roman" w:eastAsia="Noto Serif CJK SC" w:hAnsi="Times New Roman" w:cs="Noto Sans Devanagari"/>
          <w:b/>
          <w:bCs/>
          <w:lang w:val="en-US" w:eastAsia="zh-CN" w:bidi="hi-IN"/>
          <w14:ligatures w14:val="none"/>
        </w:rPr>
        <w:t xml:space="preserve"> </w:t>
      </w:r>
    </w:p>
    <w:p w14:paraId="0E56A24B"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The phylogenetic relationships among different rodent representatives were analyzed based on mitochondrial DNA 16S rRNA gene sequences. The results of the phylogenetic tree analysis showed that all examined samples were grouped into distinct clades (Clade I–III), which were reliably supported by high bootstrap values.</w:t>
      </w:r>
    </w:p>
    <w:p w14:paraId="2C9CC255"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Samples belonging to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unguiculatus</w:t>
      </w:r>
      <w:proofErr w:type="spellEnd"/>
      <w:r w:rsidRPr="00A8508B">
        <w:rPr>
          <w:rFonts w:ascii="Times New Roman" w:eastAsia="Times New Roman" w:hAnsi="Times New Roman" w:cs="Times New Roman"/>
          <w:kern w:val="0"/>
          <w:lang w:val="en-US" w:eastAsia="ru-RU"/>
          <w14:ligatures w14:val="none"/>
        </w:rPr>
        <w:t xml:space="preserve"> (KC762224, NC023263, MN122859) formed a single clade, strongly supported by a 100% bootstrap value. The genetic distance within this group was very low (0.001–0.004), confirming their conspecific status and high genetic similarity. Phylogenetically,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persicus</w:t>
      </w:r>
      <w:proofErr w:type="spellEnd"/>
      <w:r w:rsidRPr="00A8508B">
        <w:rPr>
          <w:rFonts w:ascii="Times New Roman" w:eastAsia="Times New Roman" w:hAnsi="Times New Roman" w:cs="Times New Roman"/>
          <w:kern w:val="0"/>
          <w:lang w:val="en-US" w:eastAsia="ru-RU"/>
          <w14:ligatures w14:val="none"/>
        </w:rPr>
        <w:t xml:space="preserve"> was identified as the closest related species to this clade, with genetic distances ranging between 0.02 and 0.03.</w:t>
      </w:r>
    </w:p>
    <w:p w14:paraId="14D7FB5E"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Similarly,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libycus</w:t>
      </w:r>
      <w:proofErr w:type="spellEnd"/>
      <w:r w:rsidRPr="00A8508B">
        <w:rPr>
          <w:rFonts w:ascii="Times New Roman" w:eastAsia="Times New Roman" w:hAnsi="Times New Roman" w:cs="Times New Roman"/>
          <w:kern w:val="0"/>
          <w:lang w:val="en-US" w:eastAsia="ru-RU"/>
          <w14:ligatures w14:val="none"/>
        </w:rPr>
        <w:t xml:space="preserve"> (NC027683, OR159306) formed a distinct clade, which was also strongly supported with a 100% bootstrap value. This clade clustered together with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tristrami</w:t>
      </w:r>
      <w:proofErr w:type="spellEnd"/>
      <w:r w:rsidRPr="00A8508B">
        <w:rPr>
          <w:rFonts w:ascii="Times New Roman" w:eastAsia="Times New Roman" w:hAnsi="Times New Roman" w:cs="Times New Roman"/>
          <w:kern w:val="0"/>
          <w:lang w:val="en-US" w:eastAsia="ru-RU"/>
          <w14:ligatures w14:val="none"/>
        </w:rPr>
        <w:t>, indicating interspecific–level differentiation between these taxa.</w:t>
      </w:r>
    </w:p>
    <w:p w14:paraId="3CD2F960"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One of the key findings of the study concerns samples of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tamariscinus</w:t>
      </w:r>
      <w:proofErr w:type="spellEnd"/>
      <w:r w:rsidRPr="00A8508B">
        <w:rPr>
          <w:rFonts w:ascii="Times New Roman" w:eastAsia="Times New Roman" w:hAnsi="Times New Roman" w:cs="Times New Roman"/>
          <w:kern w:val="0"/>
          <w:lang w:val="en-US" w:eastAsia="ru-RU"/>
          <w14:ligatures w14:val="none"/>
        </w:rPr>
        <w:t xml:space="preserve">. Specifically, specimens collected from </w:t>
      </w:r>
      <w:proofErr w:type="spellStart"/>
      <w:r w:rsidRPr="00A8508B">
        <w:rPr>
          <w:rFonts w:ascii="Times New Roman" w:eastAsia="Times New Roman" w:hAnsi="Times New Roman" w:cs="Times New Roman"/>
          <w:kern w:val="0"/>
          <w:lang w:val="en-US" w:eastAsia="ru-RU"/>
          <w14:ligatures w14:val="none"/>
        </w:rPr>
        <w:t>Karakalpakstan</w:t>
      </w:r>
      <w:proofErr w:type="spellEnd"/>
      <w:r w:rsidRPr="00A8508B">
        <w:rPr>
          <w:rFonts w:ascii="Times New Roman" w:eastAsia="Times New Roman" w:hAnsi="Times New Roman" w:cs="Times New Roman"/>
          <w:kern w:val="0"/>
          <w:lang w:val="en-US" w:eastAsia="ru-RU"/>
          <w14:ligatures w14:val="none"/>
        </w:rPr>
        <w:t xml:space="preserve">, Bukhara, and </w:t>
      </w:r>
      <w:proofErr w:type="spellStart"/>
      <w:r w:rsidRPr="00A8508B">
        <w:rPr>
          <w:rFonts w:ascii="Times New Roman" w:eastAsia="Times New Roman" w:hAnsi="Times New Roman" w:cs="Times New Roman"/>
          <w:kern w:val="0"/>
          <w:lang w:val="en-US" w:eastAsia="ru-RU"/>
          <w14:ligatures w14:val="none"/>
        </w:rPr>
        <w:t>Navoi</w:t>
      </w:r>
      <w:proofErr w:type="spellEnd"/>
      <w:r w:rsidRPr="00A8508B">
        <w:rPr>
          <w:rFonts w:ascii="Times New Roman" w:eastAsia="Times New Roman" w:hAnsi="Times New Roman" w:cs="Times New Roman"/>
          <w:kern w:val="0"/>
          <w:lang w:val="en-US" w:eastAsia="ru-RU"/>
          <w14:ligatures w14:val="none"/>
        </w:rPr>
        <w:t xml:space="preserve"> regions formed a single monophyletic clade in the phylogenetic tree. The genetic distance among these samples was very low (0.003–0.004), confirming their belonging to the same species.</w:t>
      </w:r>
    </w:p>
    <w:p w14:paraId="04B5A282"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In addition, these regional samples clustered together with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tamariscinus</w:t>
      </w:r>
      <w:proofErr w:type="spellEnd"/>
      <w:r w:rsidRPr="00A8508B">
        <w:rPr>
          <w:rFonts w:ascii="Times New Roman" w:eastAsia="Times New Roman" w:hAnsi="Times New Roman" w:cs="Times New Roman"/>
          <w:kern w:val="0"/>
          <w:lang w:val="en-US" w:eastAsia="ru-RU"/>
          <w14:ligatures w14:val="none"/>
        </w:rPr>
        <w:t xml:space="preserve"> sequences retrieved from the GenBank database (KT834971, NC034314), showing a high level of genetic similarity. The low genetic distance between the regional samples and GenBank sequences (≤0.01) further confirms their </w:t>
      </w:r>
      <w:proofErr w:type="spellStart"/>
      <w:r w:rsidRPr="00A8508B">
        <w:rPr>
          <w:rFonts w:ascii="Times New Roman" w:eastAsia="Times New Roman" w:hAnsi="Times New Roman" w:cs="Times New Roman"/>
          <w:kern w:val="0"/>
          <w:lang w:val="en-US" w:eastAsia="ru-RU"/>
          <w14:ligatures w14:val="none"/>
        </w:rPr>
        <w:t>conspecificity</w:t>
      </w:r>
      <w:proofErr w:type="spellEnd"/>
      <w:r w:rsidRPr="00A8508B">
        <w:rPr>
          <w:rFonts w:ascii="Times New Roman" w:eastAsia="Times New Roman" w:hAnsi="Times New Roman" w:cs="Times New Roman"/>
          <w:kern w:val="0"/>
          <w:lang w:val="en-US" w:eastAsia="ru-RU"/>
          <w14:ligatures w14:val="none"/>
        </w:rPr>
        <w:t xml:space="preserve">. This also validates the correct identification of the analyzed specimens as </w:t>
      </w:r>
      <w:r w:rsidRPr="00A8508B">
        <w:rPr>
          <w:rFonts w:ascii="Times New Roman" w:eastAsia="Times New Roman" w:hAnsi="Times New Roman" w:cs="Times New Roman"/>
          <w:i/>
          <w:iCs/>
          <w:kern w:val="0"/>
          <w:lang w:val="en-US" w:eastAsia="ru-RU"/>
          <w14:ligatures w14:val="none"/>
        </w:rPr>
        <w:t xml:space="preserve">M. </w:t>
      </w:r>
      <w:proofErr w:type="spellStart"/>
      <w:r w:rsidRPr="00A8508B">
        <w:rPr>
          <w:rFonts w:ascii="Times New Roman" w:eastAsia="Times New Roman" w:hAnsi="Times New Roman" w:cs="Times New Roman"/>
          <w:i/>
          <w:iCs/>
          <w:kern w:val="0"/>
          <w:lang w:val="en-US" w:eastAsia="ru-RU"/>
          <w14:ligatures w14:val="none"/>
        </w:rPr>
        <w:t>tamariscinus</w:t>
      </w:r>
      <w:proofErr w:type="spellEnd"/>
      <w:r w:rsidRPr="00A8508B">
        <w:rPr>
          <w:rFonts w:ascii="Times New Roman" w:eastAsia="Times New Roman" w:hAnsi="Times New Roman" w:cs="Times New Roman"/>
          <w:kern w:val="0"/>
          <w:lang w:val="en-US" w:eastAsia="ru-RU"/>
          <w14:ligatures w14:val="none"/>
        </w:rPr>
        <w:t>.</w:t>
      </w:r>
    </w:p>
    <w:p w14:paraId="47280568"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lastRenderedPageBreak/>
        <w:t xml:space="preserve">The close clustering of the Bukhara and </w:t>
      </w:r>
      <w:proofErr w:type="spellStart"/>
      <w:r w:rsidRPr="00A8508B">
        <w:rPr>
          <w:rFonts w:ascii="Times New Roman" w:eastAsia="Times New Roman" w:hAnsi="Times New Roman" w:cs="Times New Roman"/>
          <w:kern w:val="0"/>
          <w:lang w:val="en-US" w:eastAsia="ru-RU"/>
          <w14:ligatures w14:val="none"/>
        </w:rPr>
        <w:t>Navoi</w:t>
      </w:r>
      <w:proofErr w:type="spellEnd"/>
      <w:r w:rsidRPr="00A8508B">
        <w:rPr>
          <w:rFonts w:ascii="Times New Roman" w:eastAsia="Times New Roman" w:hAnsi="Times New Roman" w:cs="Times New Roman"/>
          <w:kern w:val="0"/>
          <w:lang w:val="en-US" w:eastAsia="ru-RU"/>
          <w14:ligatures w14:val="none"/>
        </w:rPr>
        <w:t xml:space="preserve"> samples corresponds to their geographic proximity, whereas the </w:t>
      </w:r>
      <w:proofErr w:type="spellStart"/>
      <w:r w:rsidRPr="00A8508B">
        <w:rPr>
          <w:rFonts w:ascii="Times New Roman" w:eastAsia="Times New Roman" w:hAnsi="Times New Roman" w:cs="Times New Roman"/>
          <w:kern w:val="0"/>
          <w:lang w:val="en-US" w:eastAsia="ru-RU"/>
          <w14:ligatures w14:val="none"/>
        </w:rPr>
        <w:t>Karakalpakstan</w:t>
      </w:r>
      <w:proofErr w:type="spellEnd"/>
      <w:r w:rsidRPr="00A8508B">
        <w:rPr>
          <w:rFonts w:ascii="Times New Roman" w:eastAsia="Times New Roman" w:hAnsi="Times New Roman" w:cs="Times New Roman"/>
          <w:kern w:val="0"/>
          <w:lang w:val="en-US" w:eastAsia="ru-RU"/>
          <w14:ligatures w14:val="none"/>
        </w:rPr>
        <w:t xml:space="preserve"> sample formed a relatively separate sub–branch within the same clade. This pattern may be explained by initial microevolutionary differentiation driven by geographic isolation.</w:t>
      </w:r>
    </w:p>
    <w:p w14:paraId="656438C0"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This clade was strongly supported by bootstrap values of 90–95%, confirming the reliability of the obtained results.</w:t>
      </w:r>
    </w:p>
    <w:p w14:paraId="50E21303"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In the phylogenetic tree, </w:t>
      </w:r>
      <w:r w:rsidRPr="00A8508B">
        <w:rPr>
          <w:rFonts w:ascii="Times New Roman" w:eastAsia="Times New Roman" w:hAnsi="Times New Roman" w:cs="Times New Roman"/>
          <w:i/>
          <w:iCs/>
          <w:kern w:val="0"/>
          <w:lang w:val="en-US" w:eastAsia="ru-RU"/>
          <w14:ligatures w14:val="none"/>
        </w:rPr>
        <w:t xml:space="preserve">A. </w:t>
      </w:r>
      <w:proofErr w:type="spellStart"/>
      <w:r w:rsidRPr="00A8508B">
        <w:rPr>
          <w:rFonts w:ascii="Times New Roman" w:eastAsia="Times New Roman" w:hAnsi="Times New Roman" w:cs="Times New Roman"/>
          <w:i/>
          <w:iCs/>
          <w:kern w:val="0"/>
          <w:lang w:val="en-US" w:eastAsia="ru-RU"/>
          <w14:ligatures w14:val="none"/>
        </w:rPr>
        <w:t>spinosissimus</w:t>
      </w:r>
      <w:proofErr w:type="spellEnd"/>
      <w:r w:rsidRPr="00A8508B">
        <w:rPr>
          <w:rFonts w:ascii="Times New Roman" w:eastAsia="Times New Roman" w:hAnsi="Times New Roman" w:cs="Times New Roman"/>
          <w:kern w:val="0"/>
          <w:lang w:val="en-US" w:eastAsia="ru-RU"/>
          <w14:ligatures w14:val="none"/>
        </w:rPr>
        <w:t xml:space="preserve"> was used as an outgroup and exhibited a considerably greater genetic distance compared to all ingroup taxa, supporting proper rooting of the tree and reliable reconstruction of evolutionary relationships (</w:t>
      </w:r>
      <w:r w:rsidRPr="00A8508B">
        <w:rPr>
          <w:rFonts w:ascii="Times New Roman" w:eastAsia="Times New Roman" w:hAnsi="Times New Roman" w:cs="Times New Roman"/>
          <w:kern w:val="0"/>
          <w:lang w:val="uz-Cyrl-UZ" w:eastAsia="ru-RU"/>
          <w14:ligatures w14:val="none"/>
        </w:rPr>
        <w:t>Figure</w:t>
      </w:r>
      <w:r w:rsidRPr="00A8508B">
        <w:rPr>
          <w:rFonts w:ascii="Times New Roman" w:eastAsia="Times New Roman" w:hAnsi="Times New Roman" w:cs="Times New Roman"/>
          <w:kern w:val="0"/>
          <w:lang w:val="en-US" w:eastAsia="ru-RU"/>
          <w14:ligatures w14:val="none"/>
        </w:rPr>
        <w:t xml:space="preserve"> 3).</w:t>
      </w:r>
    </w:p>
    <w:p w14:paraId="2EFA6DE1" w14:textId="77777777" w:rsidR="00A8508B" w:rsidRPr="00A8508B" w:rsidRDefault="00A8508B" w:rsidP="00A8508B">
      <w:pPr>
        <w:spacing w:after="0" w:line="360" w:lineRule="auto"/>
        <w:ind w:firstLine="567"/>
        <w:jc w:val="both"/>
        <w:rPr>
          <w:rFonts w:ascii="Times New Roman" w:eastAsia="Calibri" w:hAnsi="Times New Roman" w:cs="Times New Roman"/>
          <w:kern w:val="0"/>
          <w:lang w:val="en-US"/>
          <w14:ligatures w14:val="none"/>
        </w:rPr>
      </w:pPr>
      <w:r w:rsidRPr="00A8508B">
        <w:rPr>
          <w:rFonts w:ascii="Times New Roman" w:eastAsia="Calibri" w:hAnsi="Times New Roman" w:cs="Times New Roman"/>
          <w:kern w:val="0"/>
          <w:lang w:val="en-US"/>
          <w14:ligatures w14:val="none"/>
        </w:rPr>
        <w:t xml:space="preserve">As a result of the conducted molecular genetic studies, the nucleotide sequences of the mitochondrial DNA 16S rRNA gene of </w:t>
      </w:r>
      <w:r w:rsidRPr="00A8508B">
        <w:rPr>
          <w:rFonts w:ascii="Times New Roman" w:eastAsia="Calibri" w:hAnsi="Times New Roman" w:cs="Times New Roman"/>
          <w:i/>
          <w:kern w:val="0"/>
          <w:lang w:val="en-US"/>
          <w14:ligatures w14:val="none"/>
        </w:rPr>
        <w:t xml:space="preserve">M. </w:t>
      </w:r>
      <w:proofErr w:type="spellStart"/>
      <w:r w:rsidRPr="00A8508B">
        <w:rPr>
          <w:rFonts w:ascii="Times New Roman" w:eastAsia="Calibri" w:hAnsi="Times New Roman" w:cs="Times New Roman"/>
          <w:i/>
          <w:kern w:val="0"/>
          <w:lang w:val="en-US"/>
          <w14:ligatures w14:val="none"/>
        </w:rPr>
        <w:t>tamariscinus</w:t>
      </w:r>
      <w:proofErr w:type="spellEnd"/>
      <w:r w:rsidRPr="00A8508B">
        <w:rPr>
          <w:rFonts w:ascii="Times New Roman" w:eastAsia="Calibri" w:hAnsi="Times New Roman" w:cs="Times New Roman"/>
          <w:kern w:val="0"/>
          <w:lang w:val="en-US"/>
          <w14:ligatures w14:val="none"/>
        </w:rPr>
        <w:t xml:space="preserve"> were deposited in an international bioinformatics database</w:t>
      </w:r>
      <w:r w:rsidRPr="00A8508B">
        <w:rPr>
          <w:rFonts w:ascii="Times New Roman" w:eastAsia="Calibri" w:hAnsi="Times New Roman" w:cs="Times New Roman"/>
          <w:kern w:val="0"/>
          <w:lang w:val="uz-Cyrl-UZ"/>
          <w14:ligatures w14:val="none"/>
        </w:rPr>
        <w:t xml:space="preserve"> (ncbi.nlm.nih.gov)</w:t>
      </w:r>
      <w:r w:rsidRPr="00A8508B">
        <w:rPr>
          <w:rFonts w:ascii="Times New Roman" w:eastAsia="Calibri" w:hAnsi="Times New Roman" w:cs="Times New Roman"/>
          <w:kern w:val="0"/>
          <w:lang w:val="en-US"/>
          <w14:ligatures w14:val="none"/>
        </w:rPr>
        <w:t>, and the corresponding accession numbers were obtained</w:t>
      </w:r>
      <w:r w:rsidRPr="00A8508B">
        <w:rPr>
          <w:rFonts w:ascii="Times New Roman" w:eastAsia="Calibri" w:hAnsi="Times New Roman" w:cs="Times New Roman"/>
          <w:kern w:val="0"/>
          <w:lang w:val="uz-Cyrl-UZ"/>
          <w14:ligatures w14:val="none"/>
        </w:rPr>
        <w:t xml:space="preserve"> (</w:t>
      </w:r>
      <w:r w:rsidRPr="00A8508B">
        <w:rPr>
          <w:rFonts w:ascii="Times New Roman" w:eastAsia="Calibri" w:hAnsi="Times New Roman" w:cs="Times New Roman"/>
          <w:i/>
          <w:kern w:val="0"/>
          <w:lang w:val="en-US"/>
          <w14:ligatures w14:val="none"/>
        </w:rPr>
        <w:t xml:space="preserve">M. </w:t>
      </w:r>
      <w:proofErr w:type="spellStart"/>
      <w:r w:rsidRPr="00A8508B">
        <w:rPr>
          <w:rFonts w:ascii="Times New Roman" w:eastAsia="Calibri" w:hAnsi="Times New Roman" w:cs="Times New Roman"/>
          <w:i/>
          <w:kern w:val="0"/>
          <w:lang w:val="en-US"/>
          <w14:ligatures w14:val="none"/>
        </w:rPr>
        <w:t>tamariscinus</w:t>
      </w:r>
      <w:proofErr w:type="spellEnd"/>
      <w:r w:rsidRPr="00A8508B">
        <w:rPr>
          <w:rFonts w:ascii="Times New Roman" w:eastAsia="Calibri" w:hAnsi="Times New Roman" w:cs="Times New Roman"/>
          <w:b/>
          <w:bCs/>
          <w:i/>
          <w:kern w:val="0"/>
          <w:lang w:val="uz-Latn-UZ"/>
          <w14:ligatures w14:val="none"/>
        </w:rPr>
        <w:t>_</w:t>
      </w:r>
      <w:r w:rsidRPr="00A8508B">
        <w:rPr>
          <w:rFonts w:ascii="Times New Roman" w:eastAsia="Times New Roman" w:hAnsi="Times New Roman" w:cs="Times New Roman"/>
          <w:kern w:val="0"/>
          <w:lang w:val="uz-Cyrl-UZ" w:eastAsia="ru-RU"/>
          <w14:ligatures w14:val="none"/>
        </w:rPr>
        <w:t xml:space="preserve"> Karakalpakstan</w:t>
      </w:r>
      <w:r w:rsidRPr="00A8508B">
        <w:rPr>
          <w:rFonts w:ascii="Times New Roman" w:eastAsia="Times New Roman" w:hAnsi="Times New Roman" w:cs="Times New Roman"/>
          <w:kern w:val="0"/>
          <w:lang w:val="uz-Latn-UZ" w:eastAsia="ru-RU"/>
          <w14:ligatures w14:val="none"/>
        </w:rPr>
        <w:t>-</w:t>
      </w:r>
      <w:r w:rsidRPr="00A8508B">
        <w:rPr>
          <w:rFonts w:ascii="Times New Roman" w:eastAsia="Times New Roman" w:hAnsi="Times New Roman" w:cs="Times New Roman"/>
          <w:kern w:val="0"/>
          <w:lang w:val="en-US" w:eastAsia="ru-RU"/>
          <w14:ligatures w14:val="none"/>
        </w:rPr>
        <w:t xml:space="preserve">PX226302, </w:t>
      </w:r>
      <w:r w:rsidRPr="00A8508B">
        <w:rPr>
          <w:rFonts w:ascii="Times New Roman" w:eastAsia="Calibri" w:hAnsi="Times New Roman" w:cs="Times New Roman"/>
          <w:kern w:val="0"/>
          <w:lang w:val="en-US"/>
          <w14:ligatures w14:val="none"/>
        </w:rPr>
        <w:t xml:space="preserve">Bukhara-PZ340938, </w:t>
      </w:r>
      <w:proofErr w:type="spellStart"/>
      <w:r w:rsidRPr="00A8508B">
        <w:rPr>
          <w:rFonts w:ascii="Times New Roman" w:eastAsia="Calibri" w:hAnsi="Times New Roman" w:cs="Times New Roman"/>
          <w:kern w:val="0"/>
          <w:lang w:val="en-US"/>
          <w14:ligatures w14:val="none"/>
        </w:rPr>
        <w:t>Navoi</w:t>
      </w:r>
      <w:proofErr w:type="spellEnd"/>
      <w:r w:rsidRPr="00A8508B">
        <w:rPr>
          <w:rFonts w:ascii="Times New Roman" w:eastAsia="Calibri" w:hAnsi="Times New Roman" w:cs="Times New Roman"/>
          <w:kern w:val="0"/>
          <w:lang w:val="en-US"/>
          <w14:ligatures w14:val="none"/>
        </w:rPr>
        <w:t>- PZ340939</w:t>
      </w:r>
      <w:r w:rsidRPr="00A8508B">
        <w:rPr>
          <w:rFonts w:ascii="Times New Roman" w:eastAsia="Calibri" w:hAnsi="Times New Roman" w:cs="Times New Roman"/>
          <w:kern w:val="0"/>
          <w:lang w:val="uz-Cyrl-UZ"/>
          <w14:ligatures w14:val="none"/>
        </w:rPr>
        <w:t>)</w:t>
      </w:r>
      <w:r w:rsidRPr="00A8508B">
        <w:rPr>
          <w:rFonts w:ascii="Times New Roman" w:eastAsia="Calibri" w:hAnsi="Times New Roman" w:cs="Times New Roman"/>
          <w:kern w:val="0"/>
          <w:lang w:val="en-US"/>
          <w14:ligatures w14:val="none"/>
        </w:rPr>
        <w:t>.</w:t>
      </w:r>
    </w:p>
    <w:p w14:paraId="623930B7" w14:textId="77777777" w:rsidR="00373E40" w:rsidRPr="00012F7C" w:rsidRDefault="00373E40" w:rsidP="00CB0697">
      <w:pPr>
        <w:spacing w:after="0" w:line="360" w:lineRule="auto"/>
        <w:rPr>
          <w:rStyle w:val="af7"/>
          <w:rFonts w:ascii="Times New Roman" w:hAnsi="Times New Roman" w:cs="Times New Roman"/>
          <w:lang w:val="en-US"/>
        </w:rPr>
      </w:pPr>
    </w:p>
    <w:p w14:paraId="40A68883" w14:textId="3F218627" w:rsidR="006967D0" w:rsidRPr="00012F7C" w:rsidRDefault="006967D0" w:rsidP="00CB0697">
      <w:pPr>
        <w:spacing w:after="0" w:line="360" w:lineRule="auto"/>
        <w:rPr>
          <w:rFonts w:ascii="Times New Roman" w:hAnsi="Times New Roman" w:cs="Times New Roman"/>
          <w:b/>
          <w:bCs/>
          <w:lang w:val="en-US"/>
        </w:rPr>
      </w:pPr>
      <w:r w:rsidRPr="00012F7C">
        <w:rPr>
          <w:rStyle w:val="af7"/>
          <w:rFonts w:ascii="Times New Roman" w:hAnsi="Times New Roman" w:cs="Times New Roman"/>
          <w:lang w:val="en-US"/>
        </w:rPr>
        <w:t>DISCUSSION</w:t>
      </w:r>
    </w:p>
    <w:p w14:paraId="4DD64D8B" w14:textId="77777777" w:rsidR="0023189B" w:rsidRPr="0023189B" w:rsidRDefault="0023189B" w:rsidP="0023189B">
      <w:pPr>
        <w:suppressAutoHyphens/>
        <w:spacing w:after="0" w:line="240" w:lineRule="auto"/>
        <w:jc w:val="both"/>
        <w:rPr>
          <w:rFonts w:ascii="Liberation Serif" w:eastAsia="Noto Serif CJK SC" w:hAnsi="Liberation Serif" w:cs="Noto Sans Devanagari"/>
          <w:lang w:val="en-US" w:eastAsia="zh-CN" w:bidi="hi-IN"/>
          <w14:ligatures w14:val="none"/>
        </w:rPr>
      </w:pPr>
    </w:p>
    <w:p w14:paraId="6C7A19E0"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Convergent evolution may occur as a result of different </w:t>
      </w:r>
      <w:proofErr w:type="spellStart"/>
      <w:r w:rsidRPr="00A8508B">
        <w:rPr>
          <w:rFonts w:ascii="Times New Roman" w:eastAsia="Times New Roman" w:hAnsi="Times New Roman" w:cs="Times New Roman"/>
          <w:i/>
          <w:iCs/>
          <w:kern w:val="0"/>
          <w:lang w:val="en-US" w:eastAsia="ru-RU"/>
          <w14:ligatures w14:val="none"/>
        </w:rPr>
        <w:t>Meriones</w:t>
      </w:r>
      <w:proofErr w:type="spellEnd"/>
      <w:r w:rsidRPr="00A8508B">
        <w:rPr>
          <w:rFonts w:ascii="Times New Roman" w:eastAsia="Times New Roman" w:hAnsi="Times New Roman" w:cs="Times New Roman"/>
          <w:kern w:val="0"/>
          <w:lang w:val="en-US" w:eastAsia="ru-RU"/>
          <w14:ligatures w14:val="none"/>
        </w:rPr>
        <w:t xml:space="preserve"> species adapting to similar environmental conditions (</w:t>
      </w:r>
      <w:proofErr w:type="spellStart"/>
      <w:r w:rsidRPr="00A8508B">
        <w:rPr>
          <w:rFonts w:ascii="Times New Roman" w:eastAsia="Times New Roman" w:hAnsi="Times New Roman" w:cs="Times New Roman"/>
          <w:kern w:val="0"/>
          <w:lang w:val="en-US" w:eastAsia="ru-RU"/>
          <w14:ligatures w14:val="none"/>
        </w:rPr>
        <w:t>Petter</w:t>
      </w:r>
      <w:proofErr w:type="spellEnd"/>
      <w:r w:rsidRPr="00A8508B">
        <w:rPr>
          <w:rFonts w:ascii="Times New Roman" w:eastAsia="Times New Roman" w:hAnsi="Times New Roman" w:cs="Times New Roman"/>
          <w:kern w:val="0"/>
          <w:lang w:val="en-US" w:eastAsia="ru-RU"/>
          <w14:ligatures w14:val="none"/>
        </w:rPr>
        <w:t xml:space="preserve">, 1961; </w:t>
      </w:r>
      <w:proofErr w:type="spellStart"/>
      <w:r w:rsidRPr="00A8508B">
        <w:rPr>
          <w:rFonts w:ascii="Times New Roman" w:eastAsia="Times New Roman" w:hAnsi="Times New Roman" w:cs="Times New Roman"/>
          <w:kern w:val="0"/>
          <w:lang w:val="en-US" w:eastAsia="ru-RU"/>
          <w14:ligatures w14:val="none"/>
        </w:rPr>
        <w:t>Chetbourn</w:t>
      </w:r>
      <w:proofErr w:type="spellEnd"/>
      <w:r w:rsidRPr="00A8508B">
        <w:rPr>
          <w:rFonts w:ascii="Times New Roman" w:eastAsia="Times New Roman" w:hAnsi="Times New Roman" w:cs="Times New Roman"/>
          <w:kern w:val="0"/>
          <w:lang w:val="en-US" w:eastAsia="ru-RU"/>
          <w14:ligatures w14:val="none"/>
        </w:rPr>
        <w:t xml:space="preserve"> et al., 1983). Therefore, morphological characters at the </w:t>
      </w:r>
      <w:proofErr w:type="spellStart"/>
      <w:r w:rsidRPr="00A8508B">
        <w:rPr>
          <w:rFonts w:ascii="Times New Roman" w:eastAsia="Times New Roman" w:hAnsi="Times New Roman" w:cs="Times New Roman"/>
          <w:kern w:val="0"/>
          <w:lang w:val="en-US" w:eastAsia="ru-RU"/>
          <w14:ligatures w14:val="none"/>
        </w:rPr>
        <w:t>subgeneric</w:t>
      </w:r>
      <w:proofErr w:type="spellEnd"/>
      <w:r w:rsidRPr="00A8508B">
        <w:rPr>
          <w:rFonts w:ascii="Times New Roman" w:eastAsia="Times New Roman" w:hAnsi="Times New Roman" w:cs="Times New Roman"/>
          <w:kern w:val="0"/>
          <w:lang w:val="en-US" w:eastAsia="ru-RU"/>
          <w14:ligatures w14:val="none"/>
        </w:rPr>
        <w:t xml:space="preserve"> level may lead to homoplasy and the formation of paraphyletic subgenera (McKenna et al., 1997). The characters used to distinguish subgenera within the genus </w:t>
      </w:r>
      <w:proofErr w:type="spellStart"/>
      <w:r w:rsidRPr="00A8508B">
        <w:rPr>
          <w:rFonts w:ascii="Times New Roman" w:eastAsia="Times New Roman" w:hAnsi="Times New Roman" w:cs="Times New Roman"/>
          <w:i/>
          <w:iCs/>
          <w:kern w:val="0"/>
          <w:lang w:val="en-US" w:eastAsia="ru-RU"/>
          <w14:ligatures w14:val="none"/>
        </w:rPr>
        <w:t>Meriones</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Pavlinov</w:t>
      </w:r>
      <w:proofErr w:type="spellEnd"/>
      <w:r w:rsidRPr="00A8508B">
        <w:rPr>
          <w:rFonts w:ascii="Times New Roman" w:eastAsia="Times New Roman" w:hAnsi="Times New Roman" w:cs="Times New Roman"/>
          <w:kern w:val="0"/>
          <w:lang w:val="en-US" w:eastAsia="ru-RU"/>
          <w14:ligatures w14:val="none"/>
        </w:rPr>
        <w:t xml:space="preserve"> et al., 1990)–including the presence or absence of hair on the plantar surface of the hind feet, the presence, absence, and size of proximal pads on the hind feet, the position of the posterior palatine foramina, and the presence or absence of cheek vibrissae–are not consistent with the results of molecular studies (</w:t>
      </w:r>
      <w:proofErr w:type="spellStart"/>
      <w:r w:rsidRPr="00A8508B">
        <w:rPr>
          <w:rFonts w:ascii="Times New Roman" w:eastAsia="Times New Roman" w:hAnsi="Times New Roman" w:cs="Times New Roman"/>
          <w:kern w:val="0"/>
          <w:lang w:val="en-US" w:eastAsia="ru-RU"/>
          <w14:ligatures w14:val="none"/>
        </w:rPr>
        <w:t>Chevret</w:t>
      </w:r>
      <w:proofErr w:type="spellEnd"/>
      <w:r w:rsidRPr="00A8508B">
        <w:rPr>
          <w:rFonts w:ascii="Times New Roman" w:eastAsia="Times New Roman" w:hAnsi="Times New Roman" w:cs="Times New Roman"/>
          <w:kern w:val="0"/>
          <w:lang w:val="en-US" w:eastAsia="ru-RU"/>
          <w14:ligatures w14:val="none"/>
        </w:rPr>
        <w:t xml:space="preserve"> and </w:t>
      </w:r>
      <w:proofErr w:type="spellStart"/>
      <w:r w:rsidRPr="00A8508B">
        <w:rPr>
          <w:rFonts w:ascii="Times New Roman" w:eastAsia="Times New Roman" w:hAnsi="Times New Roman" w:cs="Times New Roman"/>
          <w:kern w:val="0"/>
          <w:lang w:val="en-US" w:eastAsia="ru-RU"/>
          <w14:ligatures w14:val="none"/>
        </w:rPr>
        <w:t>Dobigny</w:t>
      </w:r>
      <w:proofErr w:type="spellEnd"/>
      <w:r w:rsidRPr="00A8508B">
        <w:rPr>
          <w:rFonts w:ascii="Times New Roman" w:eastAsia="Times New Roman" w:hAnsi="Times New Roman" w:cs="Times New Roman"/>
          <w:kern w:val="0"/>
          <w:lang w:val="en-US" w:eastAsia="ru-RU"/>
          <w14:ligatures w14:val="none"/>
        </w:rPr>
        <w:t>, 2005).</w:t>
      </w:r>
    </w:p>
    <w:p w14:paraId="233FA48E"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At the same time, </w:t>
      </w:r>
      <w:proofErr w:type="spellStart"/>
      <w:r w:rsidRPr="00A8508B">
        <w:rPr>
          <w:rFonts w:ascii="Times New Roman" w:eastAsia="Times New Roman" w:hAnsi="Times New Roman" w:cs="Times New Roman"/>
          <w:kern w:val="0"/>
          <w:lang w:val="en-US" w:eastAsia="ru-RU"/>
          <w14:ligatures w14:val="none"/>
        </w:rPr>
        <w:t>supraspecific</w:t>
      </w:r>
      <w:proofErr w:type="spellEnd"/>
      <w:r w:rsidRPr="00A8508B">
        <w:rPr>
          <w:rFonts w:ascii="Times New Roman" w:eastAsia="Times New Roman" w:hAnsi="Times New Roman" w:cs="Times New Roman"/>
          <w:kern w:val="0"/>
          <w:lang w:val="en-US" w:eastAsia="ru-RU"/>
          <w14:ligatures w14:val="none"/>
        </w:rPr>
        <w:t xml:space="preserve"> morphological characters are relatively conservative and stable during evolutionary processes. They tend to be retained through successive speciation events from ancestral forms and can therefore be used to determine the “polarity” of characters, that is, whether a trait represents a primitive or derived condition.</w:t>
      </w:r>
    </w:p>
    <w:p w14:paraId="5B98B0EE" w14:textId="77777777" w:rsidR="00A8508B" w:rsidRPr="00A8508B" w:rsidRDefault="00A8508B" w:rsidP="00A8508B">
      <w:pPr>
        <w:spacing w:after="0" w:line="360" w:lineRule="auto"/>
        <w:ind w:firstLine="567"/>
        <w:jc w:val="both"/>
        <w:rPr>
          <w:rFonts w:ascii="Times New Roman" w:eastAsia="Calibri" w:hAnsi="Times New Roman" w:cs="Times New Roman"/>
          <w:kern w:val="0"/>
          <w:lang w:val="en-US"/>
          <w14:ligatures w14:val="none"/>
        </w:rPr>
      </w:pPr>
      <w:r w:rsidRPr="00A8508B">
        <w:rPr>
          <w:rFonts w:ascii="Times New Roman" w:eastAsia="Calibri" w:hAnsi="Times New Roman" w:cs="Times New Roman"/>
          <w:kern w:val="0"/>
          <w:lang w:val="en-US"/>
          <w14:ligatures w14:val="none"/>
        </w:rPr>
        <w:t xml:space="preserve">Phylogenetic reconstruction based on the mitochondrial COI gene revealed a well–resolved and strongly supported evolutionary structure among representatives of the genus </w:t>
      </w:r>
      <w:proofErr w:type="spellStart"/>
      <w:r w:rsidRPr="00A8508B">
        <w:rPr>
          <w:rFonts w:ascii="Times New Roman" w:eastAsia="Calibri" w:hAnsi="Times New Roman" w:cs="Times New Roman"/>
          <w:i/>
          <w:kern w:val="0"/>
          <w:lang w:val="en-US"/>
          <w14:ligatures w14:val="none"/>
        </w:rPr>
        <w:t>Meriones</w:t>
      </w:r>
      <w:proofErr w:type="spellEnd"/>
      <w:r w:rsidRPr="00A8508B">
        <w:rPr>
          <w:rFonts w:ascii="Times New Roman" w:eastAsia="Calibri" w:hAnsi="Times New Roman" w:cs="Times New Roman"/>
          <w:kern w:val="0"/>
          <w:lang w:val="en-US"/>
          <w14:ligatures w14:val="none"/>
        </w:rPr>
        <w:t>. The tree constructed using the Maximum Likelihood method was divided into three main clades, and all major nodes were supported by high bootstrap values (69–100%), indicating the reliability of the obtained results.</w:t>
      </w:r>
    </w:p>
    <w:p w14:paraId="0BC87008"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The phylogenetic relationships among different rodent representatives were analyzed based on mitochondrial DNA 16S rRNA gene sequences. The results of the phylogenetic tree analysis showed that all examined samples were grouped into clearly defined clades (Clade I–III), which were reliably supported by high bootstrap values.</w:t>
      </w:r>
    </w:p>
    <w:p w14:paraId="237EA705" w14:textId="77777777" w:rsidR="00A8508B" w:rsidRPr="00A8508B" w:rsidRDefault="00A8508B" w:rsidP="00A8508B">
      <w:pPr>
        <w:spacing w:after="0" w:line="360" w:lineRule="auto"/>
        <w:ind w:firstLine="567"/>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lastRenderedPageBreak/>
        <w:t xml:space="preserve">Sequences belonging to </w:t>
      </w:r>
      <w:r w:rsidRPr="00A8508B">
        <w:rPr>
          <w:rFonts w:ascii="Times New Roman" w:eastAsia="Times New Roman" w:hAnsi="Times New Roman" w:cs="Times New Roman"/>
          <w:i/>
          <w:kern w:val="0"/>
          <w:lang w:val="en-US" w:eastAsia="ru-RU"/>
          <w14:ligatures w14:val="none"/>
        </w:rPr>
        <w:t>M</w:t>
      </w:r>
      <w:r w:rsidRPr="00A8508B">
        <w:rPr>
          <w:rFonts w:ascii="Times New Roman" w:eastAsia="Times New Roman" w:hAnsi="Times New Roman" w:cs="Times New Roman"/>
          <w:i/>
          <w:kern w:val="0"/>
          <w:lang w:val="uz-Cyrl-UZ" w:eastAsia="ru-RU"/>
          <w14:ligatures w14:val="none"/>
        </w:rPr>
        <w:t>.</w:t>
      </w:r>
      <w:r w:rsidRPr="00A8508B">
        <w:rPr>
          <w:rFonts w:ascii="Times New Roman" w:eastAsia="Times New Roman" w:hAnsi="Times New Roman" w:cs="Times New Roman"/>
          <w:i/>
          <w:kern w:val="0"/>
          <w:lang w:val="en-US" w:eastAsia="ru-RU"/>
          <w14:ligatures w14:val="none"/>
        </w:rPr>
        <w:t xml:space="preserve"> </w:t>
      </w:r>
      <w:proofErr w:type="spellStart"/>
      <w:r w:rsidRPr="00A8508B">
        <w:rPr>
          <w:rFonts w:ascii="Times New Roman" w:eastAsia="Times New Roman" w:hAnsi="Times New Roman" w:cs="Times New Roman"/>
          <w:i/>
          <w:kern w:val="0"/>
          <w:lang w:val="en-US" w:eastAsia="ru-RU"/>
          <w14:ligatures w14:val="none"/>
        </w:rPr>
        <w:t>unguiculatus</w:t>
      </w:r>
      <w:proofErr w:type="spellEnd"/>
      <w:r w:rsidRPr="00A8508B">
        <w:rPr>
          <w:rFonts w:ascii="Times New Roman" w:eastAsia="Times New Roman" w:hAnsi="Times New Roman" w:cs="Times New Roman"/>
          <w:kern w:val="0"/>
          <w:lang w:val="en-US" w:eastAsia="ru-RU"/>
          <w14:ligatures w14:val="none"/>
        </w:rPr>
        <w:t xml:space="preserve"> (KC762224, NC023263, MN122859) formed a single clade strongly supported by a 100% bootstrap value. The genetic distance within this group was very low (0.001–0.004), confirming their conspecific status and high genetic similarity. Phylogenetically, </w:t>
      </w:r>
      <w:r w:rsidRPr="00A8508B">
        <w:rPr>
          <w:rFonts w:ascii="Times New Roman" w:eastAsia="Times New Roman" w:hAnsi="Times New Roman" w:cs="Times New Roman"/>
          <w:i/>
          <w:kern w:val="0"/>
          <w:lang w:val="en-US" w:eastAsia="ru-RU"/>
          <w14:ligatures w14:val="none"/>
        </w:rPr>
        <w:t>M</w:t>
      </w:r>
      <w:r w:rsidRPr="00A8508B">
        <w:rPr>
          <w:rFonts w:ascii="Times New Roman" w:eastAsia="Times New Roman" w:hAnsi="Times New Roman" w:cs="Times New Roman"/>
          <w:i/>
          <w:kern w:val="0"/>
          <w:lang w:val="uz-Cyrl-UZ" w:eastAsia="ru-RU"/>
          <w14:ligatures w14:val="none"/>
        </w:rPr>
        <w:t>.</w:t>
      </w:r>
      <w:r w:rsidRPr="00A8508B">
        <w:rPr>
          <w:rFonts w:ascii="Times New Roman" w:eastAsia="Times New Roman" w:hAnsi="Times New Roman" w:cs="Times New Roman"/>
          <w:i/>
          <w:kern w:val="0"/>
          <w:lang w:val="en-US" w:eastAsia="ru-RU"/>
          <w14:ligatures w14:val="none"/>
        </w:rPr>
        <w:t xml:space="preserve"> </w:t>
      </w:r>
      <w:proofErr w:type="spellStart"/>
      <w:r w:rsidRPr="00A8508B">
        <w:rPr>
          <w:rFonts w:ascii="Times New Roman" w:eastAsia="Times New Roman" w:hAnsi="Times New Roman" w:cs="Times New Roman"/>
          <w:i/>
          <w:kern w:val="0"/>
          <w:lang w:val="en-US" w:eastAsia="ru-RU"/>
          <w14:ligatures w14:val="none"/>
        </w:rPr>
        <w:t>persicus</w:t>
      </w:r>
      <w:proofErr w:type="spellEnd"/>
      <w:r w:rsidRPr="00A8508B">
        <w:rPr>
          <w:rFonts w:ascii="Times New Roman" w:eastAsia="Times New Roman" w:hAnsi="Times New Roman" w:cs="Times New Roman"/>
          <w:kern w:val="0"/>
          <w:lang w:val="en-US" w:eastAsia="ru-RU"/>
          <w14:ligatures w14:val="none"/>
        </w:rPr>
        <w:t xml:space="preserve"> was identified as the closest related species to this clade, with genetic distances ranging between 0.02 and 0.03.</w:t>
      </w:r>
    </w:p>
    <w:p w14:paraId="5F5C8548" w14:textId="0BB76107" w:rsidR="0023189B" w:rsidRPr="0023189B" w:rsidRDefault="0023189B" w:rsidP="0023189B">
      <w:pPr>
        <w:suppressAutoHyphens/>
        <w:spacing w:after="0" w:line="360" w:lineRule="auto"/>
        <w:ind w:firstLine="284"/>
        <w:jc w:val="both"/>
        <w:rPr>
          <w:rFonts w:ascii="Liberation Serif" w:eastAsia="Noto Serif CJK SC" w:hAnsi="Liberation Serif" w:cs="Noto Sans Devanagari"/>
          <w:lang w:val="en-US" w:eastAsia="zh-CN" w:bidi="hi-IN"/>
          <w14:ligatures w14:val="none"/>
        </w:rPr>
      </w:pPr>
    </w:p>
    <w:p w14:paraId="5091ABC8" w14:textId="58D36EB6" w:rsidR="00CB0697" w:rsidRPr="0023189B" w:rsidRDefault="00CB0697" w:rsidP="0023189B">
      <w:pPr>
        <w:shd w:val="clear" w:color="auto" w:fill="FFFFFF"/>
        <w:spacing w:after="0" w:line="360" w:lineRule="auto"/>
        <w:ind w:firstLine="284"/>
        <w:jc w:val="both"/>
        <w:rPr>
          <w:rFonts w:ascii="Times New Roman" w:eastAsia="Times New Roman" w:hAnsi="Times New Roman" w:cs="Times New Roman"/>
          <w:kern w:val="0"/>
          <w:highlight w:val="green"/>
          <w:lang w:val="en-US" w:eastAsia="ru-RU"/>
          <w14:ligatures w14:val="none"/>
        </w:rPr>
      </w:pPr>
    </w:p>
    <w:p w14:paraId="4A80AB84" w14:textId="39E8C8C6" w:rsidR="00BE20FE" w:rsidRPr="00012F7C" w:rsidRDefault="006967D0" w:rsidP="00294B94">
      <w:pPr>
        <w:spacing w:after="0" w:line="360" w:lineRule="auto"/>
        <w:ind w:firstLine="284"/>
        <w:rPr>
          <w:rFonts w:ascii="Times New Roman" w:hAnsi="Times New Roman" w:cs="Times New Roman"/>
          <w:lang w:val="en-US"/>
        </w:rPr>
      </w:pPr>
      <w:r w:rsidRPr="00012F7C">
        <w:rPr>
          <w:rFonts w:ascii="Times New Roman" w:hAnsi="Times New Roman" w:cs="Times New Roman"/>
          <w:b/>
          <w:bCs/>
          <w:lang w:val="en-US"/>
        </w:rPr>
        <w:t>CONCLUSION</w:t>
      </w:r>
    </w:p>
    <w:p w14:paraId="11BC6981"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Phylogenetic analyses of species belonging to the genus </w:t>
      </w:r>
      <w:proofErr w:type="spellStart"/>
      <w:r w:rsidRPr="00A8508B">
        <w:rPr>
          <w:rFonts w:ascii="Times New Roman" w:eastAsia="Times New Roman" w:hAnsi="Times New Roman" w:cs="Times New Roman"/>
          <w:i/>
          <w:kern w:val="0"/>
          <w:lang w:val="en-US" w:eastAsia="ru-RU"/>
          <w14:ligatures w14:val="none"/>
        </w:rPr>
        <w:t>Meriones</w:t>
      </w:r>
      <w:proofErr w:type="spellEnd"/>
      <w:r w:rsidRPr="00A8508B">
        <w:rPr>
          <w:rFonts w:ascii="Times New Roman" w:eastAsia="Times New Roman" w:hAnsi="Times New Roman" w:cs="Times New Roman"/>
          <w:kern w:val="0"/>
          <w:lang w:val="en-US" w:eastAsia="ru-RU"/>
          <w14:ligatures w14:val="none"/>
        </w:rPr>
        <w:t xml:space="preserve"> based on mitochondrial DNA COI and 16S rRNA genes revealed a clear and well–supported evolutionary structure among them. The low genetic distance within species (≤0.01), as well as the formation of monophyletic clades, confirms the reliability of species–level identification.</w:t>
      </w:r>
    </w:p>
    <w:p w14:paraId="04282BFF"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In particular, the very low level of genetic differentiation observed among populations of </w:t>
      </w:r>
      <w:r w:rsidRPr="00A8508B">
        <w:rPr>
          <w:rFonts w:ascii="Times New Roman" w:eastAsia="Times New Roman" w:hAnsi="Times New Roman" w:cs="Times New Roman"/>
          <w:i/>
          <w:kern w:val="0"/>
          <w:lang w:val="en-US" w:eastAsia="ru-RU"/>
          <w14:ligatures w14:val="none"/>
        </w:rPr>
        <w:t>M</w:t>
      </w:r>
      <w:r w:rsidRPr="00A8508B">
        <w:rPr>
          <w:rFonts w:ascii="Times New Roman" w:eastAsia="Times New Roman" w:hAnsi="Times New Roman" w:cs="Times New Roman"/>
          <w:i/>
          <w:kern w:val="0"/>
          <w:lang w:val="uz-Cyrl-UZ" w:eastAsia="ru-RU"/>
          <w14:ligatures w14:val="none"/>
        </w:rPr>
        <w:t>.</w:t>
      </w:r>
      <w:r w:rsidRPr="00A8508B">
        <w:rPr>
          <w:rFonts w:ascii="Times New Roman" w:eastAsia="Times New Roman" w:hAnsi="Times New Roman" w:cs="Times New Roman"/>
          <w:i/>
          <w:kern w:val="0"/>
          <w:lang w:val="en-US" w:eastAsia="ru-RU"/>
          <w14:ligatures w14:val="none"/>
        </w:rPr>
        <w:t xml:space="preserve"> </w:t>
      </w:r>
      <w:proofErr w:type="spellStart"/>
      <w:r w:rsidRPr="00A8508B">
        <w:rPr>
          <w:rFonts w:ascii="Times New Roman" w:eastAsia="Times New Roman" w:hAnsi="Times New Roman" w:cs="Times New Roman"/>
          <w:i/>
          <w:kern w:val="0"/>
          <w:lang w:val="en-US" w:eastAsia="ru-RU"/>
          <w14:ligatures w14:val="none"/>
        </w:rPr>
        <w:t>tamariscinus</w:t>
      </w:r>
      <w:proofErr w:type="spellEnd"/>
      <w:r w:rsidRPr="00A8508B">
        <w:rPr>
          <w:rFonts w:ascii="Times New Roman" w:eastAsia="Times New Roman" w:hAnsi="Times New Roman" w:cs="Times New Roman"/>
          <w:kern w:val="0"/>
          <w:lang w:val="en-US" w:eastAsia="ru-RU"/>
          <w14:ligatures w14:val="none"/>
        </w:rPr>
        <w:t xml:space="preserve"> (from </w:t>
      </w:r>
      <w:proofErr w:type="spellStart"/>
      <w:r w:rsidRPr="00A8508B">
        <w:rPr>
          <w:rFonts w:ascii="Times New Roman" w:eastAsia="Times New Roman" w:hAnsi="Times New Roman" w:cs="Times New Roman"/>
          <w:kern w:val="0"/>
          <w:lang w:val="en-US" w:eastAsia="ru-RU"/>
          <w14:ligatures w14:val="none"/>
        </w:rPr>
        <w:t>Karakalpakstan</w:t>
      </w:r>
      <w:proofErr w:type="spellEnd"/>
      <w:r w:rsidRPr="00A8508B">
        <w:rPr>
          <w:rFonts w:ascii="Times New Roman" w:eastAsia="Times New Roman" w:hAnsi="Times New Roman" w:cs="Times New Roman"/>
          <w:kern w:val="0"/>
          <w:lang w:val="en-US" w:eastAsia="ru-RU"/>
          <w14:ligatures w14:val="none"/>
        </w:rPr>
        <w:t xml:space="preserve">, Bukhara, and </w:t>
      </w:r>
      <w:proofErr w:type="spellStart"/>
      <w:r w:rsidRPr="00A8508B">
        <w:rPr>
          <w:rFonts w:ascii="Times New Roman" w:eastAsia="Times New Roman" w:hAnsi="Times New Roman" w:cs="Times New Roman"/>
          <w:kern w:val="0"/>
          <w:lang w:val="en-US" w:eastAsia="ru-RU"/>
          <w14:ligatures w14:val="none"/>
        </w:rPr>
        <w:t>Navoi</w:t>
      </w:r>
      <w:proofErr w:type="spellEnd"/>
      <w:r w:rsidRPr="00A8508B">
        <w:rPr>
          <w:rFonts w:ascii="Times New Roman" w:eastAsia="Times New Roman" w:hAnsi="Times New Roman" w:cs="Times New Roman"/>
          <w:kern w:val="0"/>
          <w:lang w:val="en-US" w:eastAsia="ru-RU"/>
          <w14:ligatures w14:val="none"/>
        </w:rPr>
        <w:t xml:space="preserve"> regions) indicates the absence of significant genetic divergence and suggests the presence of ongoing gene flow among these populations. The high level of similarity between these samples and GenBank records further confirms their correct taxonomic identification.</w:t>
      </w:r>
    </w:p>
    <w:p w14:paraId="142C769C"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Overall, the obtained results demonstrate the high efficiency of mitochondrial markers in phylogenetic studies and highlight their importance in elucidating the evolutionary relationships among species of the genus </w:t>
      </w:r>
      <w:proofErr w:type="spellStart"/>
      <w:r w:rsidRPr="00A8508B">
        <w:rPr>
          <w:rFonts w:ascii="Times New Roman" w:eastAsia="Times New Roman" w:hAnsi="Times New Roman" w:cs="Times New Roman"/>
          <w:i/>
          <w:kern w:val="0"/>
          <w:lang w:val="en-US" w:eastAsia="ru-RU"/>
          <w14:ligatures w14:val="none"/>
        </w:rPr>
        <w:t>Meriones</w:t>
      </w:r>
      <w:proofErr w:type="spellEnd"/>
      <w:r w:rsidRPr="00A8508B">
        <w:rPr>
          <w:rFonts w:ascii="Times New Roman" w:eastAsia="Times New Roman" w:hAnsi="Times New Roman" w:cs="Times New Roman"/>
          <w:kern w:val="0"/>
          <w:lang w:val="en-US" w:eastAsia="ru-RU"/>
          <w14:ligatures w14:val="none"/>
        </w:rPr>
        <w:t>.</w:t>
      </w:r>
    </w:p>
    <w:p w14:paraId="501B1447" w14:textId="51F288D8" w:rsidR="0023189B" w:rsidRPr="0023189B" w:rsidRDefault="0023189B" w:rsidP="0023189B">
      <w:pPr>
        <w:suppressAutoHyphens/>
        <w:spacing w:after="0" w:line="360" w:lineRule="auto"/>
        <w:ind w:firstLine="284"/>
        <w:jc w:val="both"/>
        <w:rPr>
          <w:rFonts w:ascii="Liberation Serif" w:eastAsia="Noto Serif CJK SC" w:hAnsi="Liberation Serif" w:cs="Noto Sans Devanagari"/>
          <w:lang w:val="en-US" w:eastAsia="zh-CN" w:bidi="hi-IN"/>
          <w14:ligatures w14:val="none"/>
        </w:rPr>
      </w:pPr>
    </w:p>
    <w:p w14:paraId="35891265" w14:textId="1735E236" w:rsidR="00641665" w:rsidRPr="00012F7C" w:rsidRDefault="00BF0F7C" w:rsidP="006967D0">
      <w:pPr>
        <w:pStyle w:val="jbd-Pendahul10"/>
        <w:spacing w:line="360" w:lineRule="auto"/>
        <w:jc w:val="left"/>
        <w:rPr>
          <w:rFonts w:cs="Times New Roman"/>
          <w:sz w:val="24"/>
          <w:szCs w:val="24"/>
          <w:lang w:val="en-US"/>
        </w:rPr>
      </w:pPr>
      <w:proofErr w:type="spellStart"/>
      <w:r w:rsidRPr="00012F7C">
        <w:rPr>
          <w:rFonts w:cs="Times New Roman"/>
          <w:caps w:val="0"/>
          <w:sz w:val="24"/>
          <w:szCs w:val="24"/>
          <w:lang w:val="en-US"/>
        </w:rPr>
        <w:t>Acknowledg</w:t>
      </w:r>
      <w:proofErr w:type="spellEnd"/>
      <w:r w:rsidRPr="00012F7C">
        <w:rPr>
          <w:rFonts w:cs="Times New Roman"/>
          <w:caps w:val="0"/>
          <w:sz w:val="24"/>
          <w:szCs w:val="24"/>
        </w:rPr>
        <w:t>e</w:t>
      </w:r>
      <w:proofErr w:type="spellStart"/>
      <w:r w:rsidRPr="00012F7C">
        <w:rPr>
          <w:rFonts w:cs="Times New Roman"/>
          <w:caps w:val="0"/>
          <w:sz w:val="24"/>
          <w:szCs w:val="24"/>
          <w:lang w:val="en-US"/>
        </w:rPr>
        <w:t>ments</w:t>
      </w:r>
      <w:proofErr w:type="spellEnd"/>
      <w:r w:rsidRPr="00012F7C">
        <w:rPr>
          <w:rFonts w:cs="Times New Roman"/>
          <w:caps w:val="0"/>
          <w:sz w:val="24"/>
          <w:szCs w:val="24"/>
          <w:lang w:val="en-US"/>
        </w:rPr>
        <w:t xml:space="preserve">: </w:t>
      </w:r>
    </w:p>
    <w:p w14:paraId="0B7444BE" w14:textId="77777777" w:rsidR="00A8508B" w:rsidRPr="00A8508B" w:rsidRDefault="00A8508B" w:rsidP="00A8508B">
      <w:pPr>
        <w:spacing w:after="0" w:line="360" w:lineRule="auto"/>
        <w:ind w:firstLine="284"/>
        <w:jc w:val="both"/>
        <w:rPr>
          <w:rFonts w:ascii="Times New Roman" w:eastAsia="Calibri" w:hAnsi="Times New Roman" w:cs="Times New Roman"/>
          <w:kern w:val="0"/>
          <w:lang w:val="en-US"/>
          <w14:ligatures w14:val="none"/>
        </w:rPr>
      </w:pPr>
      <w:r w:rsidRPr="00A8508B">
        <w:rPr>
          <w:rFonts w:ascii="Times New Roman" w:eastAsia="Calibri" w:hAnsi="Times New Roman" w:cs="Times New Roman"/>
          <w:kern w:val="0"/>
          <w:lang w:val="en-US"/>
          <w14:ligatures w14:val="none"/>
        </w:rPr>
        <w:t xml:space="preserve">We express our sincere gratitude to the scientific team of the Molecular Zoology Laboratory of the Institute of Zoology of the Academy of Sciences of the Republic of Uzbekistan for their practical assistance in identifying the composition of rodent species, as well as to the leadership of the scientific project “Molecular Genetic Characterization of Wild Vertebrate Species in the Bukhara and </w:t>
      </w:r>
      <w:proofErr w:type="spellStart"/>
      <w:r w:rsidRPr="00A8508B">
        <w:rPr>
          <w:rFonts w:ascii="Times New Roman" w:eastAsia="Calibri" w:hAnsi="Times New Roman" w:cs="Times New Roman"/>
          <w:kern w:val="0"/>
          <w:lang w:val="en-US"/>
          <w14:ligatures w14:val="none"/>
        </w:rPr>
        <w:t>Navoi</w:t>
      </w:r>
      <w:proofErr w:type="spellEnd"/>
      <w:r w:rsidRPr="00A8508B">
        <w:rPr>
          <w:rFonts w:ascii="Times New Roman" w:eastAsia="Calibri" w:hAnsi="Times New Roman" w:cs="Times New Roman"/>
          <w:kern w:val="0"/>
          <w:lang w:val="en-US"/>
          <w14:ligatures w14:val="none"/>
        </w:rPr>
        <w:t xml:space="preserve"> Regions” for carrying out the molecular genetic analyses.</w:t>
      </w:r>
    </w:p>
    <w:p w14:paraId="2C6EFD78" w14:textId="21CE89CD" w:rsidR="0023189B" w:rsidRPr="0023189B" w:rsidRDefault="0023189B" w:rsidP="0023189B">
      <w:pPr>
        <w:suppressAutoHyphens/>
        <w:spacing w:after="0" w:line="360" w:lineRule="auto"/>
        <w:ind w:firstLine="284"/>
        <w:jc w:val="both"/>
        <w:rPr>
          <w:rFonts w:ascii="Times New Roman" w:eastAsia="Noto Serif CJK SC" w:hAnsi="Times New Roman" w:cs="Noto Sans Devanagari"/>
          <w:lang w:val="en-US" w:eastAsia="zh-CN" w:bidi="hi-IN"/>
          <w14:ligatures w14:val="none"/>
        </w:rPr>
      </w:pPr>
    </w:p>
    <w:p w14:paraId="438217DC" w14:textId="3D6CA1B2" w:rsidR="00BF0F7C" w:rsidRPr="000300FA" w:rsidRDefault="00CD5604" w:rsidP="00A8508B">
      <w:pPr>
        <w:spacing w:line="360" w:lineRule="auto"/>
        <w:ind w:firstLine="284"/>
        <w:jc w:val="both"/>
        <w:rPr>
          <w:rFonts w:asciiTheme="majorBidi" w:hAnsiTheme="majorBidi" w:cstheme="majorBidi"/>
          <w:b/>
          <w:bCs/>
          <w:lang w:val="uz-Cyrl-UZ"/>
        </w:rPr>
      </w:pPr>
      <w:r w:rsidRPr="000300FA">
        <w:rPr>
          <w:rFonts w:ascii="Times New Roman" w:hAnsi="Times New Roman" w:cs="Times New Roman"/>
          <w:lang w:val="en-US"/>
        </w:rPr>
        <w:t xml:space="preserve"> </w:t>
      </w:r>
      <w:r w:rsidR="00D612E1" w:rsidRPr="000300FA">
        <w:rPr>
          <w:rFonts w:asciiTheme="majorBidi" w:hAnsiTheme="majorBidi" w:cstheme="majorBidi"/>
          <w:b/>
          <w:bCs/>
          <w:lang w:val="en-US"/>
        </w:rPr>
        <w:t>Funding</w:t>
      </w:r>
      <w:r w:rsidR="00D612E1" w:rsidRPr="000300FA">
        <w:rPr>
          <w:rFonts w:asciiTheme="majorBidi" w:hAnsiTheme="majorBidi" w:cstheme="majorBidi"/>
          <w:b/>
          <w:bCs/>
          <w:lang w:val="uz-Cyrl-UZ"/>
        </w:rPr>
        <w:t xml:space="preserve">: </w:t>
      </w:r>
    </w:p>
    <w:p w14:paraId="20EE413B" w14:textId="10FF2BEE" w:rsidR="00D612E1" w:rsidRPr="000300FA" w:rsidRDefault="00D612E1" w:rsidP="00D612E1">
      <w:pPr>
        <w:spacing w:after="0" w:line="360" w:lineRule="auto"/>
        <w:ind w:firstLine="284"/>
        <w:jc w:val="both"/>
        <w:rPr>
          <w:rFonts w:asciiTheme="majorBidi" w:hAnsiTheme="majorBidi" w:cstheme="majorBidi"/>
          <w:b/>
          <w:bCs/>
          <w:lang w:val="uz-Cyrl-UZ"/>
        </w:rPr>
      </w:pPr>
      <w:r w:rsidRPr="000300FA">
        <w:rPr>
          <w:rFonts w:asciiTheme="majorBidi" w:hAnsiTheme="majorBidi" w:cstheme="majorBidi"/>
          <w:lang w:val="uz-Cyrl-UZ"/>
        </w:rPr>
        <w:t xml:space="preserve">The research was funded by the </w:t>
      </w:r>
      <w:r w:rsidR="00011758" w:rsidRPr="000300FA">
        <w:rPr>
          <w:rFonts w:asciiTheme="majorBidi" w:hAnsiTheme="majorBidi" w:cstheme="majorBidi"/>
          <w:lang w:val="uz-Cyrl-UZ"/>
        </w:rPr>
        <w:t>Institute of Zoology of the Academy of Sciences of the Republic of Uzbekistan</w:t>
      </w:r>
      <w:r w:rsidR="00BF0F7C" w:rsidRPr="000300FA">
        <w:rPr>
          <w:rFonts w:asciiTheme="majorBidi" w:hAnsiTheme="majorBidi" w:cstheme="majorBidi"/>
          <w:lang w:val="uz-Cyrl-UZ"/>
        </w:rPr>
        <w:t xml:space="preserve"> </w:t>
      </w:r>
      <w:r w:rsidRPr="000300FA">
        <w:rPr>
          <w:rFonts w:asciiTheme="majorBidi" w:hAnsiTheme="majorBidi" w:cstheme="majorBidi"/>
          <w:lang w:val="uz-Cyrl-UZ"/>
        </w:rPr>
        <w:t>as part of their research plans</w:t>
      </w:r>
      <w:r w:rsidRPr="000300FA">
        <w:rPr>
          <w:rFonts w:asciiTheme="majorBidi" w:hAnsiTheme="majorBidi" w:cstheme="majorBidi"/>
          <w:b/>
          <w:bCs/>
          <w:lang w:val="uz-Cyrl-UZ"/>
        </w:rPr>
        <w:t>.</w:t>
      </w:r>
    </w:p>
    <w:p w14:paraId="6576EF64" w14:textId="77777777" w:rsidR="00BF0F7C" w:rsidRPr="000300FA" w:rsidRDefault="00D612E1" w:rsidP="00D612E1">
      <w:pPr>
        <w:spacing w:after="0" w:line="360" w:lineRule="auto"/>
        <w:ind w:firstLine="284"/>
        <w:jc w:val="both"/>
        <w:rPr>
          <w:rFonts w:ascii="Times New Roman" w:eastAsia="Times New Roman" w:hAnsi="Times New Roman" w:cs="Times New Roman"/>
          <w:b/>
          <w:bCs/>
          <w:kern w:val="0"/>
          <w:lang w:val="en-ID"/>
          <w14:ligatures w14:val="none"/>
        </w:rPr>
      </w:pPr>
      <w:r w:rsidRPr="000300FA">
        <w:rPr>
          <w:rFonts w:ascii="Times New Roman" w:eastAsia="Times New Roman" w:hAnsi="Times New Roman" w:cs="Times New Roman"/>
          <w:b/>
          <w:bCs/>
          <w:kern w:val="0"/>
          <w:lang w:val="en-ID"/>
          <w14:ligatures w14:val="none"/>
        </w:rPr>
        <w:t xml:space="preserve">Data Availability: </w:t>
      </w:r>
    </w:p>
    <w:p w14:paraId="6F492FA0" w14:textId="225657E7" w:rsidR="00D612E1" w:rsidRPr="000300FA" w:rsidRDefault="00D612E1" w:rsidP="00D612E1">
      <w:pPr>
        <w:spacing w:after="0" w:line="360" w:lineRule="auto"/>
        <w:ind w:firstLine="284"/>
        <w:jc w:val="both"/>
        <w:rPr>
          <w:rFonts w:asciiTheme="majorBidi" w:hAnsiTheme="majorBidi" w:cstheme="majorBidi"/>
          <w:b/>
          <w:bCs/>
          <w:lang w:val="en-US"/>
        </w:rPr>
      </w:pPr>
      <w:r w:rsidRPr="000300FA">
        <w:rPr>
          <w:rFonts w:ascii="Times New Roman" w:eastAsia="Times New Roman" w:hAnsi="Times New Roman" w:cs="Times New Roman"/>
          <w:kern w:val="0"/>
          <w:lang w:val="en-ID"/>
          <w14:ligatures w14:val="none"/>
        </w:rPr>
        <w:t xml:space="preserve">All data generated and </w:t>
      </w:r>
      <w:proofErr w:type="spellStart"/>
      <w:r w:rsidRPr="000300FA">
        <w:rPr>
          <w:rFonts w:ascii="Times New Roman" w:eastAsia="Times New Roman" w:hAnsi="Times New Roman" w:cs="Times New Roman"/>
          <w:kern w:val="0"/>
          <w:lang w:val="en-ID"/>
          <w14:ligatures w14:val="none"/>
        </w:rPr>
        <w:t>analyzed</w:t>
      </w:r>
      <w:proofErr w:type="spellEnd"/>
      <w:r w:rsidRPr="000300FA">
        <w:rPr>
          <w:rFonts w:ascii="Times New Roman" w:eastAsia="Times New Roman" w:hAnsi="Times New Roman" w:cs="Times New Roman"/>
          <w:kern w:val="0"/>
          <w:lang w:val="en-ID"/>
          <w14:ligatures w14:val="none"/>
        </w:rPr>
        <w:t xml:space="preserve"> </w:t>
      </w:r>
      <w:proofErr w:type="gramStart"/>
      <w:r w:rsidRPr="000300FA">
        <w:rPr>
          <w:rFonts w:ascii="Times New Roman" w:eastAsia="Times New Roman" w:hAnsi="Times New Roman" w:cs="Times New Roman"/>
          <w:kern w:val="0"/>
          <w:lang w:val="en-ID"/>
          <w14:ligatures w14:val="none"/>
        </w:rPr>
        <w:t>during  this</w:t>
      </w:r>
      <w:proofErr w:type="gramEnd"/>
      <w:r w:rsidRPr="000300FA">
        <w:rPr>
          <w:rFonts w:ascii="Times New Roman" w:eastAsia="Times New Roman" w:hAnsi="Times New Roman" w:cs="Times New Roman"/>
          <w:kern w:val="0"/>
          <w:lang w:val="en-ID"/>
          <w14:ligatures w14:val="none"/>
        </w:rPr>
        <w:t xml:space="preserve"> study are included in this article; no additional datasets  were produced</w:t>
      </w:r>
      <w:r w:rsidRPr="000300FA">
        <w:rPr>
          <w:rFonts w:ascii="Times New Roman" w:eastAsia="Times New Roman" w:hAnsi="Times New Roman" w:cs="Times New Roman"/>
          <w:b/>
          <w:bCs/>
          <w:kern w:val="0"/>
          <w:lang w:val="en-ID"/>
          <w14:ligatures w14:val="none"/>
        </w:rPr>
        <w:t>.</w:t>
      </w:r>
    </w:p>
    <w:p w14:paraId="7AFA2CBF" w14:textId="77777777" w:rsidR="00BF0F7C" w:rsidRPr="000300FA" w:rsidRDefault="00D612E1" w:rsidP="00D612E1">
      <w:pPr>
        <w:spacing w:after="0" w:line="360" w:lineRule="auto"/>
        <w:ind w:firstLine="284"/>
        <w:jc w:val="both"/>
        <w:rPr>
          <w:rFonts w:asciiTheme="majorBidi" w:hAnsiTheme="majorBidi" w:cstheme="majorBidi"/>
          <w:b/>
          <w:bCs/>
          <w:lang w:val="uz-Cyrl-UZ"/>
        </w:rPr>
      </w:pPr>
      <w:r w:rsidRPr="000300FA">
        <w:rPr>
          <w:rFonts w:asciiTheme="majorBidi" w:hAnsiTheme="majorBidi" w:cstheme="majorBidi"/>
          <w:b/>
          <w:bCs/>
          <w:lang w:val="en-US"/>
        </w:rPr>
        <w:lastRenderedPageBreak/>
        <w:t>Author’s contribution:</w:t>
      </w:r>
      <w:r w:rsidRPr="000300FA">
        <w:rPr>
          <w:rFonts w:asciiTheme="majorBidi" w:hAnsiTheme="majorBidi" w:cstheme="majorBidi"/>
          <w:b/>
          <w:bCs/>
          <w:lang w:val="uz-Cyrl-UZ"/>
        </w:rPr>
        <w:t xml:space="preserve"> </w:t>
      </w:r>
    </w:p>
    <w:p w14:paraId="65B4F9FE" w14:textId="1CB18BD1" w:rsidR="00D612E1" w:rsidRPr="000300FA" w:rsidRDefault="000300FA" w:rsidP="00D612E1">
      <w:pPr>
        <w:spacing w:after="0" w:line="360" w:lineRule="auto"/>
        <w:ind w:firstLine="284"/>
        <w:jc w:val="both"/>
        <w:rPr>
          <w:rFonts w:asciiTheme="majorBidi" w:hAnsiTheme="majorBidi" w:cstheme="majorBidi"/>
          <w:b/>
          <w:bCs/>
          <w:lang w:val="uz-Cyrl-UZ"/>
        </w:rPr>
      </w:pPr>
      <w:r w:rsidRPr="000300FA">
        <w:rPr>
          <w:rFonts w:asciiTheme="majorBidi" w:hAnsiTheme="majorBidi" w:cstheme="majorBidi"/>
          <w:lang w:val="en-US"/>
        </w:rPr>
        <w:t>All authors</w:t>
      </w:r>
      <w:r w:rsidR="00D612E1" w:rsidRPr="000300FA">
        <w:rPr>
          <w:rFonts w:asciiTheme="majorBidi" w:hAnsiTheme="majorBidi" w:cstheme="majorBidi"/>
          <w:lang w:val="uz-Cyrl-UZ"/>
        </w:rPr>
        <w:t xml:space="preserve"> performed the experiments. All authors wrote the draft of the manuscript. </w:t>
      </w:r>
      <w:r w:rsidRPr="000300FA">
        <w:rPr>
          <w:rFonts w:asciiTheme="majorBidi" w:hAnsiTheme="majorBidi" w:cstheme="majorBidi"/>
          <w:lang w:val="en-US"/>
        </w:rPr>
        <w:t xml:space="preserve">All authors </w:t>
      </w:r>
      <w:r w:rsidR="00D612E1" w:rsidRPr="000300FA">
        <w:rPr>
          <w:rFonts w:asciiTheme="majorBidi" w:hAnsiTheme="majorBidi" w:cstheme="majorBidi"/>
          <w:lang w:val="uz-Cyrl-UZ"/>
        </w:rPr>
        <w:t xml:space="preserve">conducted the criti-cal revision of the manuscript. </w:t>
      </w:r>
      <w:r w:rsidRPr="000300FA">
        <w:rPr>
          <w:rFonts w:asciiTheme="majorBidi" w:hAnsiTheme="majorBidi" w:cstheme="majorBidi"/>
          <w:lang w:val="en-US"/>
        </w:rPr>
        <w:t xml:space="preserve">All authors </w:t>
      </w:r>
      <w:r w:rsidR="00D612E1" w:rsidRPr="000300FA">
        <w:rPr>
          <w:rFonts w:asciiTheme="majorBidi" w:hAnsiTheme="majorBidi" w:cstheme="majorBidi"/>
          <w:lang w:val="uz-Cyrl-UZ"/>
        </w:rPr>
        <w:t>worked out the concept and design, supervised and funded the experiments. All authors read and approved the final manuscript.</w:t>
      </w:r>
    </w:p>
    <w:p w14:paraId="7733346B" w14:textId="77777777" w:rsidR="00BF0F7C" w:rsidRPr="000300FA" w:rsidRDefault="00D612E1" w:rsidP="00D612E1">
      <w:pPr>
        <w:spacing w:after="0" w:line="360" w:lineRule="auto"/>
        <w:ind w:firstLine="284"/>
        <w:jc w:val="both"/>
        <w:rPr>
          <w:rFonts w:asciiTheme="majorBidi" w:hAnsiTheme="majorBidi" w:cstheme="majorBidi"/>
          <w:b/>
          <w:bCs/>
          <w:lang w:val="en-US"/>
        </w:rPr>
      </w:pPr>
      <w:r w:rsidRPr="000300FA">
        <w:rPr>
          <w:rFonts w:asciiTheme="majorBidi" w:hAnsiTheme="majorBidi" w:cstheme="majorBidi"/>
          <w:b/>
          <w:bCs/>
          <w:lang w:val="en-US"/>
        </w:rPr>
        <w:t xml:space="preserve">Conflict of interest: </w:t>
      </w:r>
    </w:p>
    <w:p w14:paraId="6AE782A0" w14:textId="6F8C5F5C" w:rsidR="00D612E1" w:rsidRPr="00012F7C" w:rsidRDefault="00D612E1" w:rsidP="00D612E1">
      <w:pPr>
        <w:spacing w:after="0" w:line="360" w:lineRule="auto"/>
        <w:ind w:firstLine="284"/>
        <w:jc w:val="both"/>
        <w:rPr>
          <w:rFonts w:asciiTheme="majorBidi" w:hAnsiTheme="majorBidi" w:cstheme="majorBidi"/>
          <w:lang w:val="en-US"/>
        </w:rPr>
      </w:pPr>
      <w:r w:rsidRPr="000300FA">
        <w:rPr>
          <w:rFonts w:asciiTheme="majorBidi" w:hAnsiTheme="majorBidi" w:cstheme="majorBidi"/>
          <w:lang w:val="en-US"/>
        </w:rPr>
        <w:t>The authors confirm that there are no conflicts of interest related to this study</w:t>
      </w:r>
    </w:p>
    <w:p w14:paraId="75D9A1C9" w14:textId="77777777" w:rsidR="00D612E1" w:rsidRPr="00012F7C" w:rsidRDefault="00D612E1" w:rsidP="00294B94">
      <w:pPr>
        <w:spacing w:line="360" w:lineRule="auto"/>
        <w:ind w:firstLine="284"/>
        <w:jc w:val="both"/>
        <w:rPr>
          <w:rFonts w:ascii="Times New Roman" w:hAnsi="Times New Roman" w:cs="Times New Roman"/>
          <w:lang w:val="en-US"/>
        </w:rPr>
      </w:pPr>
    </w:p>
    <w:p w14:paraId="1F684540" w14:textId="4977AB5E" w:rsidR="00641665" w:rsidRPr="00012F7C" w:rsidRDefault="00641665" w:rsidP="00294B94">
      <w:pPr>
        <w:pStyle w:val="jbd-Pendahul10"/>
        <w:spacing w:line="360" w:lineRule="auto"/>
        <w:rPr>
          <w:rFonts w:cs="Times New Roman"/>
          <w:sz w:val="24"/>
          <w:szCs w:val="24"/>
        </w:rPr>
      </w:pPr>
      <w:r w:rsidRPr="00012F7C">
        <w:rPr>
          <w:rFonts w:cs="Times New Roman"/>
          <w:sz w:val="24"/>
          <w:szCs w:val="24"/>
        </w:rPr>
        <w:t>REFERENCES</w:t>
      </w:r>
    </w:p>
    <w:p w14:paraId="726C3BDE" w14:textId="77777777" w:rsidR="00A8508B" w:rsidRPr="00A8508B" w:rsidRDefault="00A8508B" w:rsidP="00A8508B">
      <w:pPr>
        <w:spacing w:after="0" w:line="360" w:lineRule="auto"/>
        <w:ind w:firstLine="284"/>
        <w:contextualSpacing/>
        <w:jc w:val="both"/>
        <w:rPr>
          <w:rFonts w:ascii="Times New Roman" w:eastAsia="Times New Roman" w:hAnsi="Times New Roman" w:cs="Times New Roman"/>
          <w:kern w:val="0"/>
          <w:lang w:val="uz-Cyrl-UZ" w:eastAsia="ru-RU"/>
          <w14:ligatures w14:val="none"/>
        </w:rPr>
      </w:pPr>
      <w:r w:rsidRPr="00A8508B">
        <w:rPr>
          <w:rFonts w:ascii="Times New Roman" w:eastAsia="Calibri" w:hAnsi="Times New Roman" w:cs="Times New Roman"/>
          <w:bCs/>
          <w:kern w:val="0"/>
          <w:lang w:val="en-US"/>
          <w14:ligatures w14:val="none"/>
        </w:rPr>
        <w:t xml:space="preserve">Aliyev </w:t>
      </w:r>
      <w:proofErr w:type="spellStart"/>
      <w:r w:rsidRPr="00A8508B">
        <w:rPr>
          <w:rFonts w:ascii="Times New Roman" w:eastAsia="Calibri" w:hAnsi="Times New Roman" w:cs="Times New Roman"/>
          <w:bCs/>
          <w:kern w:val="0"/>
          <w:lang w:val="en-US"/>
          <w14:ligatures w14:val="none"/>
        </w:rPr>
        <w:t>ShT</w:t>
      </w:r>
      <w:proofErr w:type="spellEnd"/>
      <w:r w:rsidRPr="00A8508B">
        <w:rPr>
          <w:rFonts w:ascii="Times New Roman" w:eastAsia="Calibri" w:hAnsi="Times New Roman" w:cs="Times New Roman"/>
          <w:bCs/>
          <w:kern w:val="0"/>
          <w:lang w:val="en-US"/>
          <w14:ligatures w14:val="none"/>
        </w:rPr>
        <w:t xml:space="preserve">, </w:t>
      </w:r>
      <w:proofErr w:type="spellStart"/>
      <w:r w:rsidRPr="00A8508B">
        <w:rPr>
          <w:rFonts w:ascii="Times New Roman" w:eastAsia="Calibri" w:hAnsi="Times New Roman" w:cs="Times New Roman"/>
          <w:bCs/>
          <w:kern w:val="0"/>
          <w:lang w:val="en-US"/>
          <w14:ligatures w14:val="none"/>
        </w:rPr>
        <w:t>Amirov</w:t>
      </w:r>
      <w:proofErr w:type="spellEnd"/>
      <w:r w:rsidRPr="00A8508B">
        <w:rPr>
          <w:rFonts w:ascii="Times New Roman" w:eastAsia="Calibri" w:hAnsi="Times New Roman" w:cs="Times New Roman"/>
          <w:bCs/>
          <w:kern w:val="0"/>
          <w:lang w:val="en-US"/>
          <w14:ligatures w14:val="none"/>
        </w:rPr>
        <w:t xml:space="preserve"> O. </w:t>
      </w:r>
      <w:proofErr w:type="spellStart"/>
      <w:r w:rsidRPr="00A8508B">
        <w:rPr>
          <w:rFonts w:ascii="Times New Roman" w:eastAsia="Calibri" w:hAnsi="Times New Roman" w:cs="Times New Roman"/>
          <w:bCs/>
          <w:kern w:val="0"/>
          <w:lang w:val="en-US"/>
          <w14:ligatures w14:val="none"/>
        </w:rPr>
        <w:t>Kadirov</w:t>
      </w:r>
      <w:proofErr w:type="spellEnd"/>
      <w:r w:rsidRPr="00A8508B">
        <w:rPr>
          <w:rFonts w:ascii="Times New Roman" w:eastAsia="Calibri" w:hAnsi="Times New Roman" w:cs="Times New Roman"/>
          <w:bCs/>
          <w:kern w:val="0"/>
          <w:lang w:val="en-US"/>
          <w14:ligatures w14:val="none"/>
        </w:rPr>
        <w:t xml:space="preserve"> IT, </w:t>
      </w:r>
      <w:proofErr w:type="spellStart"/>
      <w:r w:rsidRPr="00A8508B">
        <w:rPr>
          <w:rFonts w:ascii="Times New Roman" w:eastAsia="Calibri" w:hAnsi="Times New Roman" w:cs="Times New Roman"/>
          <w:bCs/>
          <w:kern w:val="0"/>
          <w:lang w:val="en-US"/>
          <w14:ligatures w14:val="none"/>
        </w:rPr>
        <w:t>Muminova</w:t>
      </w:r>
      <w:proofErr w:type="spellEnd"/>
      <w:r w:rsidRPr="00A8508B">
        <w:rPr>
          <w:rFonts w:ascii="Times New Roman" w:eastAsia="Calibri" w:hAnsi="Times New Roman" w:cs="Times New Roman"/>
          <w:bCs/>
          <w:kern w:val="0"/>
          <w:lang w:val="en-US"/>
          <w14:ligatures w14:val="none"/>
        </w:rPr>
        <w:t xml:space="preserve"> RN, </w:t>
      </w:r>
      <w:proofErr w:type="spellStart"/>
      <w:r w:rsidRPr="00A8508B">
        <w:rPr>
          <w:rFonts w:ascii="Times New Roman" w:eastAsia="Calibri" w:hAnsi="Times New Roman" w:cs="Times New Roman"/>
          <w:bCs/>
          <w:kern w:val="0"/>
          <w:lang w:val="en-US"/>
          <w14:ligatures w14:val="none"/>
        </w:rPr>
        <w:t>Xujamqulova</w:t>
      </w:r>
      <w:proofErr w:type="spellEnd"/>
      <w:r w:rsidRPr="00A8508B">
        <w:rPr>
          <w:rFonts w:ascii="Times New Roman" w:eastAsia="Calibri" w:hAnsi="Times New Roman" w:cs="Times New Roman"/>
          <w:bCs/>
          <w:kern w:val="0"/>
          <w:lang w:val="en-US"/>
          <w14:ligatures w14:val="none"/>
        </w:rPr>
        <w:t xml:space="preserve"> IF, </w:t>
      </w:r>
      <w:proofErr w:type="spellStart"/>
      <w:r w:rsidRPr="00A8508B">
        <w:rPr>
          <w:rFonts w:ascii="Times New Roman" w:eastAsia="Calibri" w:hAnsi="Times New Roman" w:cs="Times New Roman"/>
          <w:bCs/>
          <w:kern w:val="0"/>
          <w:lang w:val="en-US"/>
          <w14:ligatures w14:val="none"/>
        </w:rPr>
        <w:t>Abdunazarova</w:t>
      </w:r>
      <w:proofErr w:type="spellEnd"/>
      <w:r w:rsidRPr="00A8508B">
        <w:rPr>
          <w:rFonts w:ascii="Times New Roman" w:eastAsia="Calibri" w:hAnsi="Times New Roman" w:cs="Times New Roman"/>
          <w:bCs/>
          <w:kern w:val="0"/>
          <w:lang w:val="en-US"/>
          <w14:ligatures w14:val="none"/>
        </w:rPr>
        <w:t xml:space="preserve"> </w:t>
      </w:r>
      <w:proofErr w:type="spellStart"/>
      <w:r w:rsidRPr="00A8508B">
        <w:rPr>
          <w:rFonts w:ascii="Times New Roman" w:eastAsia="Calibri" w:hAnsi="Times New Roman" w:cs="Times New Roman"/>
          <w:bCs/>
          <w:kern w:val="0"/>
          <w:lang w:val="en-US"/>
          <w14:ligatures w14:val="none"/>
        </w:rPr>
        <w:t>ZKh</w:t>
      </w:r>
      <w:proofErr w:type="spellEnd"/>
      <w:r w:rsidRPr="00A8508B">
        <w:rPr>
          <w:rFonts w:ascii="Times New Roman" w:eastAsia="Calibri" w:hAnsi="Times New Roman" w:cs="Times New Roman"/>
          <w:bCs/>
          <w:kern w:val="0"/>
          <w:lang w:val="en-US"/>
          <w14:ligatures w14:val="none"/>
        </w:rPr>
        <w:t xml:space="preserve">. </w:t>
      </w:r>
      <w:r w:rsidRPr="00A8508B">
        <w:rPr>
          <w:rFonts w:ascii="Times New Roman" w:eastAsia="Times New Roman" w:hAnsi="Times New Roman" w:cs="Times New Roman"/>
          <w:kern w:val="0"/>
          <w:lang w:val="en-US" w:eastAsia="ru-RU"/>
          <w14:ligatures w14:val="none"/>
        </w:rPr>
        <w:t xml:space="preserve">2025. </w:t>
      </w:r>
      <w:r w:rsidRPr="00A8508B">
        <w:rPr>
          <w:rFonts w:ascii="Times New Roman" w:eastAsia="Calibri" w:hAnsi="Times New Roman" w:cs="Times New Roman"/>
          <w:bCs/>
          <w:kern w:val="0"/>
          <w:lang w:val="en-US"/>
          <w14:ligatures w14:val="none"/>
        </w:rPr>
        <w:t xml:space="preserve">Morphological and Molecular-Genetic Characterization of the Nematode </w:t>
      </w:r>
      <w:proofErr w:type="spellStart"/>
      <w:r w:rsidRPr="00A8508B">
        <w:rPr>
          <w:rFonts w:ascii="Times New Roman" w:eastAsia="Calibri" w:hAnsi="Times New Roman" w:cs="Times New Roman"/>
          <w:bCs/>
          <w:i/>
          <w:iCs/>
          <w:kern w:val="0"/>
          <w:lang w:val="en-US"/>
          <w14:ligatures w14:val="none"/>
        </w:rPr>
        <w:t>Oswaldocruzia</w:t>
      </w:r>
      <w:proofErr w:type="spellEnd"/>
      <w:r w:rsidRPr="00A8508B">
        <w:rPr>
          <w:rFonts w:ascii="Times New Roman" w:eastAsia="Calibri" w:hAnsi="Times New Roman" w:cs="Times New Roman"/>
          <w:bCs/>
          <w:i/>
          <w:iCs/>
          <w:kern w:val="0"/>
          <w:lang w:val="en-US"/>
          <w14:ligatures w14:val="none"/>
        </w:rPr>
        <w:t xml:space="preserve"> </w:t>
      </w:r>
      <w:proofErr w:type="spellStart"/>
      <w:r w:rsidRPr="00A8508B">
        <w:rPr>
          <w:rFonts w:ascii="Times New Roman" w:eastAsia="Calibri" w:hAnsi="Times New Roman" w:cs="Times New Roman"/>
          <w:bCs/>
          <w:i/>
          <w:iCs/>
          <w:kern w:val="0"/>
          <w:lang w:val="en-US"/>
          <w14:ligatures w14:val="none"/>
        </w:rPr>
        <w:t>filiformis</w:t>
      </w:r>
      <w:r w:rsidRPr="00A8508B">
        <w:rPr>
          <w:rFonts w:ascii="Times New Roman" w:eastAsia="Calibri" w:hAnsi="Times New Roman" w:cs="Times New Roman"/>
          <w:bCs/>
          <w:kern w:val="0"/>
          <w:lang w:val="en-US"/>
          <w14:ligatures w14:val="none"/>
        </w:rPr>
        <w:t>Goeze</w:t>
      </w:r>
      <w:proofErr w:type="spellEnd"/>
      <w:r w:rsidRPr="00A8508B">
        <w:rPr>
          <w:rFonts w:ascii="Times New Roman" w:eastAsia="Calibri" w:hAnsi="Times New Roman" w:cs="Times New Roman"/>
          <w:bCs/>
          <w:kern w:val="0"/>
          <w:lang w:val="en-US"/>
          <w14:ligatures w14:val="none"/>
        </w:rPr>
        <w:t xml:space="preserve">, 1782 (Nematoda: </w:t>
      </w:r>
      <w:proofErr w:type="spellStart"/>
      <w:r w:rsidRPr="00A8508B">
        <w:rPr>
          <w:rFonts w:ascii="Times New Roman" w:eastAsia="Calibri" w:hAnsi="Times New Roman" w:cs="Times New Roman"/>
          <w:bCs/>
          <w:kern w:val="0"/>
          <w:lang w:val="en-US"/>
          <w14:ligatures w14:val="none"/>
        </w:rPr>
        <w:t>Molineoidea</w:t>
      </w:r>
      <w:proofErr w:type="spellEnd"/>
      <w:r w:rsidRPr="00A8508B">
        <w:rPr>
          <w:rFonts w:ascii="Times New Roman" w:eastAsia="Calibri" w:hAnsi="Times New Roman" w:cs="Times New Roman"/>
          <w:bCs/>
          <w:kern w:val="0"/>
          <w:lang w:val="en-US"/>
          <w14:ligatures w14:val="none"/>
        </w:rPr>
        <w:t xml:space="preserve">) in the Amphibians of Southern and Central Uzbekistan. </w:t>
      </w:r>
      <w:r w:rsidRPr="00A8508B">
        <w:rPr>
          <w:rFonts w:ascii="Times New Roman" w:eastAsia="Times New Roman" w:hAnsi="Times New Roman" w:cs="Times New Roman"/>
          <w:kern w:val="0"/>
          <w:lang w:val="en-US" w:eastAsia="ru-RU"/>
          <w14:ligatures w14:val="none"/>
        </w:rPr>
        <w:t>Egyptian Journal of Aquatic Biology &amp; Fisheries</w:t>
      </w:r>
      <w:r w:rsidRPr="00A8508B">
        <w:rPr>
          <w:rFonts w:ascii="Times New Roman" w:eastAsia="Times New Roman" w:hAnsi="Times New Roman" w:cs="Times New Roman"/>
          <w:kern w:val="0"/>
          <w:lang w:val="uz-Cyrl-UZ" w:eastAsia="ru-RU"/>
          <w14:ligatures w14:val="none"/>
        </w:rPr>
        <w:t xml:space="preserve">. - </w:t>
      </w:r>
      <w:r w:rsidRPr="00A8508B">
        <w:rPr>
          <w:rFonts w:ascii="Times New Roman" w:eastAsia="Times New Roman" w:hAnsi="Times New Roman" w:cs="Times New Roman"/>
          <w:kern w:val="0"/>
          <w:lang w:val="en-US" w:eastAsia="ru-RU"/>
          <w14:ligatures w14:val="none"/>
        </w:rPr>
        <w:t xml:space="preserve">Cairo, </w:t>
      </w:r>
      <w:r w:rsidRPr="00A8508B">
        <w:rPr>
          <w:rFonts w:ascii="Times New Roman" w:eastAsia="Calibri" w:hAnsi="Times New Roman" w:cs="Times New Roman"/>
          <w:kern w:val="0"/>
          <w:lang w:val="en-US"/>
          <w14:ligatures w14:val="none"/>
        </w:rPr>
        <w:t>29(6): 245–252</w:t>
      </w:r>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doi</w:t>
      </w:r>
      <w:proofErr w:type="spellEnd"/>
      <w:r w:rsidRPr="00A8508B">
        <w:rPr>
          <w:rFonts w:ascii="Times New Roman" w:eastAsia="Times New Roman" w:hAnsi="Times New Roman" w:cs="Times New Roman"/>
          <w:kern w:val="0"/>
          <w:lang w:val="en-US" w:eastAsia="ru-RU"/>
          <w14:ligatures w14:val="none"/>
        </w:rPr>
        <w:t xml:space="preserve">: </w:t>
      </w:r>
      <w:hyperlink r:id="rId9" w:history="1">
        <w:r w:rsidRPr="00A8508B">
          <w:rPr>
            <w:rFonts w:ascii="Times New Roman" w:eastAsia="Times New Roman" w:hAnsi="Times New Roman" w:cs="Times New Roman"/>
            <w:color w:val="0563C1"/>
            <w:kern w:val="0"/>
            <w:u w:val="single"/>
            <w:lang w:val="en-US" w:eastAsia="ru-RU"/>
            <w14:ligatures w14:val="none"/>
          </w:rPr>
          <w:t>www.ejabf.journals.ekb.eg</w:t>
        </w:r>
      </w:hyperlink>
      <w:r w:rsidRPr="00A8508B">
        <w:rPr>
          <w:rFonts w:ascii="Times New Roman" w:eastAsia="Times New Roman" w:hAnsi="Times New Roman" w:cs="Times New Roman"/>
          <w:kern w:val="0"/>
          <w:lang w:val="uz-Cyrl-UZ" w:eastAsia="ru-RU"/>
          <w14:ligatures w14:val="none"/>
        </w:rPr>
        <w:t>.</w:t>
      </w:r>
    </w:p>
    <w:p w14:paraId="1D415C7F"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uz-Cyrl-UZ" w:eastAsia="ru-RU"/>
          <w14:ligatures w14:val="none"/>
        </w:rPr>
        <w:t xml:space="preserve">Amirov O, Yuldoshkhonov A, Kuchboev A, Shapaotov R, Abduraupov T, Ismatov A, Murotova D. 2025. </w:t>
      </w:r>
      <w:r w:rsidRPr="00A8508B">
        <w:rPr>
          <w:rFonts w:ascii="Times New Roman" w:eastAsia="Times New Roman" w:hAnsi="Times New Roman" w:cs="Times New Roman"/>
          <w:kern w:val="0"/>
          <w:lang w:val="en-US" w:eastAsia="ru-RU"/>
          <w14:ligatures w14:val="none"/>
        </w:rPr>
        <w:t xml:space="preserve">Molecular genetic characterization and phylogenetic placement of </w:t>
      </w:r>
      <w:proofErr w:type="spellStart"/>
      <w:r w:rsidRPr="00A8508B">
        <w:rPr>
          <w:rFonts w:ascii="Times New Roman" w:eastAsia="Times New Roman" w:hAnsi="Times New Roman" w:cs="Times New Roman"/>
          <w:i/>
          <w:iCs/>
          <w:kern w:val="0"/>
          <w:lang w:val="en-US" w:eastAsia="ru-RU"/>
          <w14:ligatures w14:val="none"/>
        </w:rPr>
        <w:t>Teratoscincus</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rustamovi</w:t>
      </w:r>
      <w:proofErr w:type="spellEnd"/>
      <w:r w:rsidRPr="00A8508B">
        <w:rPr>
          <w:rFonts w:ascii="Times New Roman" w:eastAsia="Times New Roman" w:hAnsi="Times New Roman" w:cs="Times New Roman"/>
          <w:kern w:val="0"/>
          <w:lang w:val="en-US" w:eastAsia="ru-RU"/>
          <w14:ligatures w14:val="none"/>
        </w:rPr>
        <w:t xml:space="preserve"> (Squamata: </w:t>
      </w:r>
      <w:proofErr w:type="spellStart"/>
      <w:r w:rsidRPr="00A8508B">
        <w:rPr>
          <w:rFonts w:ascii="Times New Roman" w:eastAsia="Times New Roman" w:hAnsi="Times New Roman" w:cs="Times New Roman"/>
          <w:kern w:val="0"/>
          <w:lang w:val="en-US" w:eastAsia="ru-RU"/>
          <w14:ligatures w14:val="none"/>
        </w:rPr>
        <w:t>Sphaerodactylidae</w:t>
      </w:r>
      <w:proofErr w:type="spellEnd"/>
      <w:r w:rsidRPr="00A8508B">
        <w:rPr>
          <w:rFonts w:ascii="Times New Roman" w:eastAsia="Times New Roman" w:hAnsi="Times New Roman" w:cs="Times New Roman"/>
          <w:kern w:val="0"/>
          <w:lang w:val="en-US" w:eastAsia="ru-RU"/>
          <w14:ligatures w14:val="none"/>
        </w:rPr>
        <w:t xml:space="preserve">). Biosystems Diversity, 33(3): 1–6. </w:t>
      </w:r>
      <w:hyperlink r:id="rId10" w:history="1">
        <w:r w:rsidRPr="00A8508B">
          <w:rPr>
            <w:rFonts w:ascii="Times New Roman" w:eastAsia="Times New Roman" w:hAnsi="Times New Roman" w:cs="Times New Roman"/>
            <w:color w:val="0563C1"/>
            <w:kern w:val="0"/>
            <w:u w:val="single"/>
            <w:lang w:val="en-US" w:eastAsia="ru-RU"/>
            <w14:ligatures w14:val="none"/>
          </w:rPr>
          <w:t>https://doi.org/10.15421/012550</w:t>
        </w:r>
      </w:hyperlink>
      <w:r w:rsidRPr="00A8508B">
        <w:rPr>
          <w:rFonts w:ascii="Times New Roman" w:eastAsia="Times New Roman" w:hAnsi="Times New Roman" w:cs="Times New Roman"/>
          <w:kern w:val="0"/>
          <w:lang w:val="en-US" w:eastAsia="ru-RU"/>
          <w14:ligatures w14:val="none"/>
        </w:rPr>
        <w:t>.</w:t>
      </w:r>
    </w:p>
    <w:p w14:paraId="0DA3EA6B"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Belmaker</w:t>
      </w:r>
      <w:proofErr w:type="spellEnd"/>
      <w:r w:rsidRPr="00A8508B">
        <w:rPr>
          <w:rFonts w:ascii="Times New Roman" w:eastAsia="Times New Roman" w:hAnsi="Times New Roman" w:cs="Times New Roman"/>
          <w:kern w:val="0"/>
          <w:lang w:val="en-US" w:eastAsia="ru-RU"/>
          <w14:ligatures w14:val="none"/>
        </w:rPr>
        <w:t xml:space="preserve"> J, </w:t>
      </w:r>
      <w:proofErr w:type="spellStart"/>
      <w:r w:rsidRPr="00A8508B">
        <w:rPr>
          <w:rFonts w:ascii="Times New Roman" w:eastAsia="Times New Roman" w:hAnsi="Times New Roman" w:cs="Times New Roman"/>
          <w:kern w:val="0"/>
          <w:lang w:val="en-US" w:eastAsia="ru-RU"/>
          <w14:ligatures w14:val="none"/>
        </w:rPr>
        <w:t>Jetz</w:t>
      </w:r>
      <w:proofErr w:type="spellEnd"/>
      <w:r w:rsidRPr="00A8508B">
        <w:rPr>
          <w:rFonts w:ascii="Times New Roman" w:eastAsia="Times New Roman" w:hAnsi="Times New Roman" w:cs="Times New Roman"/>
          <w:kern w:val="0"/>
          <w:lang w:val="en-US" w:eastAsia="ru-RU"/>
          <w14:ligatures w14:val="none"/>
        </w:rPr>
        <w:t xml:space="preserve"> W. 2015. Relative roles of ecological and energetic constraints, diversification rates, and regional history on global species richness gradients. Ecology Letters, 18: 563–571.</w:t>
      </w:r>
    </w:p>
    <w:p w14:paraId="0A37535E"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Boom R, Sol CJ, </w:t>
      </w:r>
      <w:proofErr w:type="spellStart"/>
      <w:r w:rsidRPr="00A8508B">
        <w:rPr>
          <w:rFonts w:ascii="Times New Roman" w:eastAsia="Times New Roman" w:hAnsi="Times New Roman" w:cs="Times New Roman"/>
          <w:kern w:val="0"/>
          <w:lang w:val="en-US" w:eastAsia="ru-RU"/>
          <w14:ligatures w14:val="none"/>
        </w:rPr>
        <w:t>Salimans</w:t>
      </w:r>
      <w:proofErr w:type="spellEnd"/>
      <w:r w:rsidRPr="00A8508B">
        <w:rPr>
          <w:rFonts w:ascii="Times New Roman" w:eastAsia="Times New Roman" w:hAnsi="Times New Roman" w:cs="Times New Roman"/>
          <w:kern w:val="0"/>
          <w:lang w:val="en-US" w:eastAsia="ru-RU"/>
          <w14:ligatures w14:val="none"/>
        </w:rPr>
        <w:t xml:space="preserve"> MM, Jansen CL, Wertheim-van </w:t>
      </w:r>
      <w:proofErr w:type="spellStart"/>
      <w:r w:rsidRPr="00A8508B">
        <w:rPr>
          <w:rFonts w:ascii="Times New Roman" w:eastAsia="Times New Roman" w:hAnsi="Times New Roman" w:cs="Times New Roman"/>
          <w:kern w:val="0"/>
          <w:lang w:val="en-US" w:eastAsia="ru-RU"/>
          <w14:ligatures w14:val="none"/>
        </w:rPr>
        <w:t>Dillen</w:t>
      </w:r>
      <w:proofErr w:type="spellEnd"/>
      <w:r w:rsidRPr="00A8508B">
        <w:rPr>
          <w:rFonts w:ascii="Times New Roman" w:eastAsia="Times New Roman" w:hAnsi="Times New Roman" w:cs="Times New Roman"/>
          <w:kern w:val="0"/>
          <w:lang w:val="en-US" w:eastAsia="ru-RU"/>
          <w14:ligatures w14:val="none"/>
        </w:rPr>
        <w:t xml:space="preserve"> PM, </w:t>
      </w:r>
      <w:proofErr w:type="spellStart"/>
      <w:r w:rsidRPr="00A8508B">
        <w:rPr>
          <w:rFonts w:ascii="Times New Roman" w:eastAsia="Times New Roman" w:hAnsi="Times New Roman" w:cs="Times New Roman"/>
          <w:kern w:val="0"/>
          <w:lang w:val="en-US" w:eastAsia="ru-RU"/>
          <w14:ligatures w14:val="none"/>
        </w:rPr>
        <w:t>Noordaa</w:t>
      </w:r>
      <w:proofErr w:type="spellEnd"/>
      <w:r w:rsidRPr="00A8508B">
        <w:rPr>
          <w:rFonts w:ascii="Times New Roman" w:eastAsia="Times New Roman" w:hAnsi="Times New Roman" w:cs="Times New Roman"/>
          <w:kern w:val="0"/>
          <w:lang w:val="en-US" w:eastAsia="ru-RU"/>
          <w14:ligatures w14:val="none"/>
        </w:rPr>
        <w:t xml:space="preserve"> J. 1990. Rapid and simple method for purification of nucleic acids. Journal of Clinical Microbiology</w:t>
      </w:r>
      <w:r w:rsidRPr="00A8508B">
        <w:rPr>
          <w:rFonts w:ascii="Times New Roman" w:eastAsia="Times New Roman" w:hAnsi="Times New Roman" w:cs="Times New Roman"/>
          <w:i/>
          <w:iCs/>
          <w:kern w:val="0"/>
          <w:lang w:val="en-US" w:eastAsia="ru-RU"/>
          <w14:ligatures w14:val="none"/>
        </w:rPr>
        <w:t xml:space="preserve">, </w:t>
      </w:r>
      <w:r w:rsidRPr="00A8508B">
        <w:rPr>
          <w:rFonts w:ascii="Times New Roman" w:eastAsia="Times New Roman" w:hAnsi="Times New Roman" w:cs="Times New Roman"/>
          <w:kern w:val="0"/>
          <w:lang w:val="en-US" w:eastAsia="ru-RU"/>
          <w14:ligatures w14:val="none"/>
        </w:rPr>
        <w:t>28: 495–503.</w:t>
      </w:r>
    </w:p>
    <w:p w14:paraId="379E051C"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Burgin C.J, Colella J.P, Kahn P.L, Upham N.S. 2018. How many species of mammals are there? Journal of Mammalogy</w:t>
      </w:r>
      <w:r w:rsidRPr="00A8508B">
        <w:rPr>
          <w:rFonts w:ascii="Times New Roman" w:eastAsia="Times New Roman" w:hAnsi="Times New Roman" w:cs="Times New Roman"/>
          <w:i/>
          <w:iCs/>
          <w:kern w:val="0"/>
          <w:lang w:val="en-US" w:eastAsia="ru-RU"/>
          <w14:ligatures w14:val="none"/>
        </w:rPr>
        <w:t xml:space="preserve">, </w:t>
      </w:r>
      <w:r w:rsidRPr="00A8508B">
        <w:rPr>
          <w:rFonts w:ascii="Times New Roman" w:eastAsia="Times New Roman" w:hAnsi="Times New Roman" w:cs="Times New Roman"/>
          <w:kern w:val="0"/>
          <w:lang w:val="en-US" w:eastAsia="ru-RU"/>
          <w14:ligatures w14:val="none"/>
        </w:rPr>
        <w:t>99: 1–14.</w:t>
      </w:r>
    </w:p>
    <w:p w14:paraId="06316021"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Byrne M, </w:t>
      </w:r>
      <w:proofErr w:type="spellStart"/>
      <w:r w:rsidRPr="00A8508B">
        <w:rPr>
          <w:rFonts w:ascii="Times New Roman" w:eastAsia="Times New Roman" w:hAnsi="Times New Roman" w:cs="Times New Roman"/>
          <w:kern w:val="0"/>
          <w:lang w:val="en-US" w:eastAsia="ru-RU"/>
          <w14:ligatures w14:val="none"/>
        </w:rPr>
        <w:t>Yeates</w:t>
      </w:r>
      <w:proofErr w:type="spellEnd"/>
      <w:r w:rsidRPr="00A8508B">
        <w:rPr>
          <w:rFonts w:ascii="Times New Roman" w:eastAsia="Times New Roman" w:hAnsi="Times New Roman" w:cs="Times New Roman"/>
          <w:kern w:val="0"/>
          <w:lang w:val="en-US" w:eastAsia="ru-RU"/>
          <w14:ligatures w14:val="none"/>
        </w:rPr>
        <w:t xml:space="preserve"> DK, Joseph L, Kearney M, Bowler J, Williams MAJ, Cooper S, Donnellan SC, Keogh JS, Leys R, Melville J, Murphy DJ, Porch N, </w:t>
      </w:r>
      <w:proofErr w:type="spellStart"/>
      <w:r w:rsidRPr="00A8508B">
        <w:rPr>
          <w:rFonts w:ascii="Times New Roman" w:eastAsia="Times New Roman" w:hAnsi="Times New Roman" w:cs="Times New Roman"/>
          <w:kern w:val="0"/>
          <w:lang w:val="en-US" w:eastAsia="ru-RU"/>
          <w14:ligatures w14:val="none"/>
        </w:rPr>
        <w:t>Wyrwoll</w:t>
      </w:r>
      <w:proofErr w:type="spellEnd"/>
      <w:r w:rsidRPr="00A8508B">
        <w:rPr>
          <w:rFonts w:ascii="Times New Roman" w:eastAsia="Times New Roman" w:hAnsi="Times New Roman" w:cs="Times New Roman"/>
          <w:kern w:val="0"/>
          <w:lang w:val="en-US" w:eastAsia="ru-RU"/>
          <w14:ligatures w14:val="none"/>
        </w:rPr>
        <w:t xml:space="preserve"> KH. 2008. Birth of a biome: insights into the assembly and maintenance of the Australian arid zone biota. Molecular Ecology, 17: 4398–4417.</w:t>
      </w:r>
    </w:p>
    <w:p w14:paraId="010E67DF"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Cai T, Shao </w:t>
      </w:r>
      <w:proofErr w:type="spellStart"/>
      <w:r w:rsidRPr="00A8508B">
        <w:rPr>
          <w:rFonts w:ascii="Times New Roman" w:eastAsia="Times New Roman" w:hAnsi="Times New Roman" w:cs="Times New Roman"/>
          <w:kern w:val="0"/>
          <w:lang w:val="en-US" w:eastAsia="ru-RU"/>
          <w14:ligatures w14:val="none"/>
        </w:rPr>
        <w:t>Sh</w:t>
      </w:r>
      <w:proofErr w:type="spellEnd"/>
      <w:r w:rsidRPr="00A8508B">
        <w:rPr>
          <w:rFonts w:ascii="Times New Roman" w:eastAsia="Times New Roman" w:hAnsi="Times New Roman" w:cs="Times New Roman"/>
          <w:kern w:val="0"/>
          <w:lang w:val="en-US" w:eastAsia="ru-RU"/>
          <w14:ligatures w14:val="none"/>
        </w:rPr>
        <w:t xml:space="preserve">, Kennedy JD, </w:t>
      </w:r>
      <w:proofErr w:type="spellStart"/>
      <w:r w:rsidRPr="00A8508B">
        <w:rPr>
          <w:rFonts w:ascii="Times New Roman" w:eastAsia="Times New Roman" w:hAnsi="Times New Roman" w:cs="Times New Roman"/>
          <w:kern w:val="0"/>
          <w:lang w:val="en-US" w:eastAsia="ru-RU"/>
          <w14:ligatures w14:val="none"/>
        </w:rPr>
        <w:t>Alström</w:t>
      </w:r>
      <w:proofErr w:type="spellEnd"/>
      <w:r w:rsidRPr="00A8508B">
        <w:rPr>
          <w:rFonts w:ascii="Times New Roman" w:eastAsia="Times New Roman" w:hAnsi="Times New Roman" w:cs="Times New Roman"/>
          <w:kern w:val="0"/>
          <w:lang w:val="en-US" w:eastAsia="ru-RU"/>
          <w14:ligatures w14:val="none"/>
        </w:rPr>
        <w:t xml:space="preserve"> P, Moyle RG, Qu Y, Lei F, </w:t>
      </w:r>
      <w:proofErr w:type="spellStart"/>
      <w:r w:rsidRPr="00A8508B">
        <w:rPr>
          <w:rFonts w:ascii="Times New Roman" w:eastAsia="Times New Roman" w:hAnsi="Times New Roman" w:cs="Times New Roman"/>
          <w:kern w:val="0"/>
          <w:lang w:val="en-US" w:eastAsia="ru-RU"/>
          <w14:ligatures w14:val="none"/>
        </w:rPr>
        <w:t>Fjeldså</w:t>
      </w:r>
      <w:proofErr w:type="spellEnd"/>
      <w:r w:rsidRPr="00A8508B">
        <w:rPr>
          <w:rFonts w:ascii="Times New Roman" w:eastAsia="Times New Roman" w:hAnsi="Times New Roman" w:cs="Times New Roman"/>
          <w:kern w:val="0"/>
          <w:lang w:val="en-US" w:eastAsia="ru-RU"/>
          <w14:ligatures w14:val="none"/>
        </w:rPr>
        <w:t xml:space="preserve"> J. 2020. The role of evolutionary time, diversification rates, and dispersal in determining the global diversity of a large radiation of passerine birds. Journal of Biogeography, 47: 1612–1625.</w:t>
      </w:r>
    </w:p>
    <w:p w14:paraId="20C5A812"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Chetbour</w:t>
      </w:r>
      <w:proofErr w:type="spellEnd"/>
      <w:r w:rsidRPr="00A8508B">
        <w:rPr>
          <w:rFonts w:ascii="Times New Roman" w:eastAsia="Times New Roman" w:hAnsi="Times New Roman" w:cs="Times New Roman"/>
          <w:kern w:val="0"/>
          <w:lang w:val="en-US" w:eastAsia="ru-RU"/>
          <w14:ligatures w14:val="none"/>
        </w:rPr>
        <w:t xml:space="preserve"> R, </w:t>
      </w:r>
      <w:proofErr w:type="spellStart"/>
      <w:r w:rsidRPr="00A8508B">
        <w:rPr>
          <w:rFonts w:ascii="Times New Roman" w:eastAsia="Times New Roman" w:hAnsi="Times New Roman" w:cs="Times New Roman"/>
          <w:kern w:val="0"/>
          <w:lang w:val="en-US" w:eastAsia="ru-RU"/>
          <w14:ligatures w14:val="none"/>
        </w:rPr>
        <w:t>Tchernov</w:t>
      </w:r>
      <w:proofErr w:type="spellEnd"/>
      <w:r w:rsidRPr="00A8508B">
        <w:rPr>
          <w:rFonts w:ascii="Times New Roman" w:eastAsia="Times New Roman" w:hAnsi="Times New Roman" w:cs="Times New Roman"/>
          <w:kern w:val="0"/>
          <w:lang w:val="en-US" w:eastAsia="ru-RU"/>
          <w14:ligatures w14:val="none"/>
        </w:rPr>
        <w:t xml:space="preserve"> E. 1983. Temporal and spatial morphological variation in </w:t>
      </w:r>
      <w:proofErr w:type="spellStart"/>
      <w:r w:rsidRPr="00A8508B">
        <w:rPr>
          <w:rFonts w:ascii="Times New Roman" w:eastAsia="Times New Roman" w:hAnsi="Times New Roman" w:cs="Times New Roman"/>
          <w:i/>
          <w:iCs/>
          <w:kern w:val="0"/>
          <w:lang w:val="en-US" w:eastAsia="ru-RU"/>
          <w14:ligatures w14:val="none"/>
        </w:rPr>
        <w:t>Meriones</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tristrami</w:t>
      </w:r>
      <w:proofErr w:type="spellEnd"/>
      <w:r w:rsidRPr="00A8508B">
        <w:rPr>
          <w:rFonts w:ascii="Times New Roman" w:eastAsia="Times New Roman" w:hAnsi="Times New Roman" w:cs="Times New Roman"/>
          <w:kern w:val="0"/>
          <w:lang w:val="en-US" w:eastAsia="ru-RU"/>
          <w14:ligatures w14:val="none"/>
        </w:rPr>
        <w:t xml:space="preserve"> (Rodentia: </w:t>
      </w:r>
      <w:proofErr w:type="spellStart"/>
      <w:r w:rsidRPr="00A8508B">
        <w:rPr>
          <w:rFonts w:ascii="Times New Roman" w:eastAsia="Times New Roman" w:hAnsi="Times New Roman" w:cs="Times New Roman"/>
          <w:kern w:val="0"/>
          <w:lang w:val="en-US" w:eastAsia="ru-RU"/>
          <w14:ligatures w14:val="none"/>
        </w:rPr>
        <w:t>Gerbillidae</w:t>
      </w:r>
      <w:proofErr w:type="spellEnd"/>
      <w:r w:rsidRPr="00A8508B">
        <w:rPr>
          <w:rFonts w:ascii="Times New Roman" w:eastAsia="Times New Roman" w:hAnsi="Times New Roman" w:cs="Times New Roman"/>
          <w:kern w:val="0"/>
          <w:lang w:val="en-US" w:eastAsia="ru-RU"/>
          <w14:ligatures w14:val="none"/>
        </w:rPr>
        <w:t>) from Israel. Israel Journal of Ecology and Evolution, 32: 63–90.</w:t>
      </w:r>
    </w:p>
    <w:p w14:paraId="3C2B8CB8"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Chevret</w:t>
      </w:r>
      <w:proofErr w:type="spellEnd"/>
      <w:r w:rsidRPr="00A8508B">
        <w:rPr>
          <w:rFonts w:ascii="Times New Roman" w:eastAsia="Times New Roman" w:hAnsi="Times New Roman" w:cs="Times New Roman"/>
          <w:kern w:val="0"/>
          <w:lang w:val="en-US" w:eastAsia="ru-RU"/>
          <w14:ligatures w14:val="none"/>
        </w:rPr>
        <w:t xml:space="preserve"> P and </w:t>
      </w:r>
      <w:proofErr w:type="spellStart"/>
      <w:r w:rsidRPr="00A8508B">
        <w:rPr>
          <w:rFonts w:ascii="Times New Roman" w:eastAsia="Times New Roman" w:hAnsi="Times New Roman" w:cs="Times New Roman"/>
          <w:kern w:val="0"/>
          <w:lang w:val="en-US" w:eastAsia="ru-RU"/>
          <w14:ligatures w14:val="none"/>
        </w:rPr>
        <w:t>Dobigny</w:t>
      </w:r>
      <w:proofErr w:type="spellEnd"/>
      <w:r w:rsidRPr="00A8508B">
        <w:rPr>
          <w:rFonts w:ascii="Times New Roman" w:eastAsia="Times New Roman" w:hAnsi="Times New Roman" w:cs="Times New Roman"/>
          <w:kern w:val="0"/>
          <w:lang w:val="en-US" w:eastAsia="ru-RU"/>
          <w14:ligatures w14:val="none"/>
        </w:rPr>
        <w:t xml:space="preserve"> G. 2005. Systematics and evolution of the subfamily </w:t>
      </w:r>
      <w:proofErr w:type="spellStart"/>
      <w:r w:rsidRPr="00A8508B">
        <w:rPr>
          <w:rFonts w:ascii="Times New Roman" w:eastAsia="Times New Roman" w:hAnsi="Times New Roman" w:cs="Times New Roman"/>
          <w:kern w:val="0"/>
          <w:lang w:val="en-US" w:eastAsia="ru-RU"/>
          <w14:ligatures w14:val="none"/>
        </w:rPr>
        <w:t>Gerbillinae</w:t>
      </w:r>
      <w:proofErr w:type="spellEnd"/>
      <w:r w:rsidRPr="00A8508B">
        <w:rPr>
          <w:rFonts w:ascii="Times New Roman" w:eastAsia="Times New Roman" w:hAnsi="Times New Roman" w:cs="Times New Roman"/>
          <w:kern w:val="0"/>
          <w:lang w:val="en-US" w:eastAsia="ru-RU"/>
          <w14:ligatures w14:val="none"/>
        </w:rPr>
        <w:t xml:space="preserve"> (Mammalia: Rodentia: </w:t>
      </w:r>
      <w:proofErr w:type="spellStart"/>
      <w:r w:rsidRPr="00A8508B">
        <w:rPr>
          <w:rFonts w:ascii="Times New Roman" w:eastAsia="Times New Roman" w:hAnsi="Times New Roman" w:cs="Times New Roman"/>
          <w:kern w:val="0"/>
          <w:lang w:val="en-US" w:eastAsia="ru-RU"/>
          <w14:ligatures w14:val="none"/>
        </w:rPr>
        <w:t>Muridae</w:t>
      </w:r>
      <w:proofErr w:type="spellEnd"/>
      <w:r w:rsidRPr="00A8508B">
        <w:rPr>
          <w:rFonts w:ascii="Times New Roman" w:eastAsia="Times New Roman" w:hAnsi="Times New Roman" w:cs="Times New Roman"/>
          <w:kern w:val="0"/>
          <w:lang w:val="en-US" w:eastAsia="ru-RU"/>
          <w14:ligatures w14:val="none"/>
        </w:rPr>
        <w:t>). Molecular Phylogenetics and Evolution</w:t>
      </w:r>
      <w:r w:rsidRPr="00A8508B">
        <w:rPr>
          <w:rFonts w:ascii="Times New Roman" w:eastAsia="Times New Roman" w:hAnsi="Times New Roman" w:cs="Times New Roman"/>
          <w:i/>
          <w:iCs/>
          <w:kern w:val="0"/>
          <w:lang w:val="en-US" w:eastAsia="ru-RU"/>
          <w14:ligatures w14:val="none"/>
        </w:rPr>
        <w:t>,</w:t>
      </w:r>
      <w:r w:rsidRPr="00A8508B">
        <w:rPr>
          <w:rFonts w:ascii="Times New Roman" w:eastAsia="Times New Roman" w:hAnsi="Times New Roman" w:cs="Times New Roman"/>
          <w:kern w:val="0"/>
          <w:lang w:val="en-US" w:eastAsia="ru-RU"/>
          <w14:ligatures w14:val="none"/>
        </w:rPr>
        <w:t xml:space="preserve"> 35: 674–688.</w:t>
      </w:r>
    </w:p>
    <w:p w14:paraId="6DC25232"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
    <w:p w14:paraId="52D842D2"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Durant SM, </w:t>
      </w:r>
      <w:proofErr w:type="spellStart"/>
      <w:r w:rsidRPr="00A8508B">
        <w:rPr>
          <w:rFonts w:ascii="Times New Roman" w:eastAsia="Times New Roman" w:hAnsi="Times New Roman" w:cs="Times New Roman"/>
          <w:kern w:val="0"/>
          <w:lang w:val="en-US" w:eastAsia="ru-RU"/>
          <w14:ligatures w14:val="none"/>
        </w:rPr>
        <w:t>Pettorelli</w:t>
      </w:r>
      <w:proofErr w:type="spellEnd"/>
      <w:r w:rsidRPr="00A8508B">
        <w:rPr>
          <w:rFonts w:ascii="Times New Roman" w:eastAsia="Times New Roman" w:hAnsi="Times New Roman" w:cs="Times New Roman"/>
          <w:kern w:val="0"/>
          <w:lang w:val="en-US" w:eastAsia="ru-RU"/>
          <w14:ligatures w14:val="none"/>
        </w:rPr>
        <w:t xml:space="preserve"> N, Bashir S, Woodroffe R, </w:t>
      </w:r>
      <w:proofErr w:type="spellStart"/>
      <w:r w:rsidRPr="00A8508B">
        <w:rPr>
          <w:rFonts w:ascii="Times New Roman" w:eastAsia="Times New Roman" w:hAnsi="Times New Roman" w:cs="Times New Roman"/>
          <w:kern w:val="0"/>
          <w:lang w:val="en-US" w:eastAsia="ru-RU"/>
          <w14:ligatures w14:val="none"/>
        </w:rPr>
        <w:t>Wacher</w:t>
      </w:r>
      <w:proofErr w:type="spellEnd"/>
      <w:r w:rsidRPr="00A8508B">
        <w:rPr>
          <w:rFonts w:ascii="Times New Roman" w:eastAsia="Times New Roman" w:hAnsi="Times New Roman" w:cs="Times New Roman"/>
          <w:kern w:val="0"/>
          <w:lang w:val="en-US" w:eastAsia="ru-RU"/>
          <w14:ligatures w14:val="none"/>
        </w:rPr>
        <w:t xml:space="preserve"> T, </w:t>
      </w:r>
      <w:proofErr w:type="spellStart"/>
      <w:r w:rsidRPr="00A8508B">
        <w:rPr>
          <w:rFonts w:ascii="Times New Roman" w:eastAsia="Times New Roman" w:hAnsi="Times New Roman" w:cs="Times New Roman"/>
          <w:kern w:val="0"/>
          <w:lang w:val="en-US" w:eastAsia="ru-RU"/>
          <w14:ligatures w14:val="none"/>
        </w:rPr>
        <w:t>Ornellas</w:t>
      </w:r>
      <w:proofErr w:type="spellEnd"/>
      <w:r w:rsidRPr="00A8508B">
        <w:rPr>
          <w:rFonts w:ascii="Times New Roman" w:eastAsia="Times New Roman" w:hAnsi="Times New Roman" w:cs="Times New Roman"/>
          <w:kern w:val="0"/>
          <w:lang w:val="en-US" w:eastAsia="ru-RU"/>
          <w14:ligatures w14:val="none"/>
        </w:rPr>
        <w:t xml:space="preserve"> PD, Ransom C, </w:t>
      </w:r>
      <w:proofErr w:type="spellStart"/>
      <w:r w:rsidRPr="00A8508B">
        <w:rPr>
          <w:rFonts w:ascii="Times New Roman" w:eastAsia="Times New Roman" w:hAnsi="Times New Roman" w:cs="Times New Roman"/>
          <w:kern w:val="0"/>
          <w:lang w:val="en-US" w:eastAsia="ru-RU"/>
          <w14:ligatures w14:val="none"/>
        </w:rPr>
        <w:t>Abáigar</w:t>
      </w:r>
      <w:proofErr w:type="spellEnd"/>
      <w:r w:rsidRPr="00A8508B">
        <w:rPr>
          <w:rFonts w:ascii="Times New Roman" w:eastAsia="Times New Roman" w:hAnsi="Times New Roman" w:cs="Times New Roman"/>
          <w:kern w:val="0"/>
          <w:lang w:val="en-US" w:eastAsia="ru-RU"/>
          <w14:ligatures w14:val="none"/>
        </w:rPr>
        <w:t xml:space="preserve"> T, </w:t>
      </w:r>
      <w:proofErr w:type="spellStart"/>
      <w:r w:rsidRPr="00A8508B">
        <w:rPr>
          <w:rFonts w:ascii="Times New Roman" w:eastAsia="Times New Roman" w:hAnsi="Times New Roman" w:cs="Times New Roman"/>
          <w:kern w:val="0"/>
          <w:lang w:val="en-US" w:eastAsia="ru-RU"/>
          <w14:ligatures w14:val="none"/>
        </w:rPr>
        <w:t>Abdelgadir</w:t>
      </w:r>
      <w:proofErr w:type="spellEnd"/>
      <w:r w:rsidRPr="00A8508B">
        <w:rPr>
          <w:rFonts w:ascii="Times New Roman" w:eastAsia="Times New Roman" w:hAnsi="Times New Roman" w:cs="Times New Roman"/>
          <w:kern w:val="0"/>
          <w:lang w:val="en-US" w:eastAsia="ru-RU"/>
          <w14:ligatures w14:val="none"/>
        </w:rPr>
        <w:t xml:space="preserve"> M, </w:t>
      </w:r>
      <w:proofErr w:type="spellStart"/>
      <w:r w:rsidRPr="00A8508B">
        <w:rPr>
          <w:rFonts w:ascii="Times New Roman" w:eastAsia="Times New Roman" w:hAnsi="Times New Roman" w:cs="Times New Roman"/>
          <w:kern w:val="0"/>
          <w:lang w:val="en-US" w:eastAsia="ru-RU"/>
          <w14:ligatures w14:val="none"/>
        </w:rPr>
        <w:t>Alqamy</w:t>
      </w:r>
      <w:proofErr w:type="spellEnd"/>
      <w:r w:rsidRPr="00A8508B">
        <w:rPr>
          <w:rFonts w:ascii="Times New Roman" w:eastAsia="Times New Roman" w:hAnsi="Times New Roman" w:cs="Times New Roman"/>
          <w:kern w:val="0"/>
          <w:lang w:val="en-US" w:eastAsia="ru-RU"/>
          <w14:ligatures w14:val="none"/>
        </w:rPr>
        <w:t xml:space="preserve"> HE, </w:t>
      </w:r>
      <w:proofErr w:type="spellStart"/>
      <w:r w:rsidRPr="00A8508B">
        <w:rPr>
          <w:rFonts w:ascii="Times New Roman" w:eastAsia="Times New Roman" w:hAnsi="Times New Roman" w:cs="Times New Roman"/>
          <w:kern w:val="0"/>
          <w:lang w:val="en-US" w:eastAsia="ru-RU"/>
          <w14:ligatures w14:val="none"/>
        </w:rPr>
        <w:t>Beddiaf</w:t>
      </w:r>
      <w:proofErr w:type="spellEnd"/>
      <w:r w:rsidRPr="00A8508B">
        <w:rPr>
          <w:rFonts w:ascii="Times New Roman" w:eastAsia="Times New Roman" w:hAnsi="Times New Roman" w:cs="Times New Roman"/>
          <w:kern w:val="0"/>
          <w:lang w:val="en-US" w:eastAsia="ru-RU"/>
          <w14:ligatures w14:val="none"/>
        </w:rPr>
        <w:t xml:space="preserve"> M, </w:t>
      </w:r>
      <w:proofErr w:type="spellStart"/>
      <w:r w:rsidRPr="00A8508B">
        <w:rPr>
          <w:rFonts w:ascii="Times New Roman" w:eastAsia="Times New Roman" w:hAnsi="Times New Roman" w:cs="Times New Roman"/>
          <w:kern w:val="0"/>
          <w:lang w:val="en-US" w:eastAsia="ru-RU"/>
          <w14:ligatures w14:val="none"/>
        </w:rPr>
        <w:t>Belbachir</w:t>
      </w:r>
      <w:proofErr w:type="spellEnd"/>
      <w:r w:rsidRPr="00A8508B">
        <w:rPr>
          <w:rFonts w:ascii="Times New Roman" w:eastAsia="Times New Roman" w:hAnsi="Times New Roman" w:cs="Times New Roman"/>
          <w:kern w:val="0"/>
          <w:lang w:val="en-US" w:eastAsia="ru-RU"/>
          <w14:ligatures w14:val="none"/>
        </w:rPr>
        <w:t xml:space="preserve"> F, </w:t>
      </w:r>
      <w:proofErr w:type="spellStart"/>
      <w:r w:rsidRPr="00A8508B">
        <w:rPr>
          <w:rFonts w:ascii="Times New Roman" w:eastAsia="Times New Roman" w:hAnsi="Times New Roman" w:cs="Times New Roman"/>
          <w:kern w:val="0"/>
          <w:lang w:val="en-US" w:eastAsia="ru-RU"/>
          <w14:ligatures w14:val="none"/>
        </w:rPr>
        <w:t>Belbachir-Bazi</w:t>
      </w:r>
      <w:proofErr w:type="spellEnd"/>
      <w:r w:rsidRPr="00A8508B">
        <w:rPr>
          <w:rFonts w:ascii="Times New Roman" w:eastAsia="Times New Roman" w:hAnsi="Times New Roman" w:cs="Times New Roman"/>
          <w:kern w:val="0"/>
          <w:lang w:val="en-US" w:eastAsia="ru-RU"/>
          <w14:ligatures w14:val="none"/>
        </w:rPr>
        <w:t xml:space="preserve"> A, </w:t>
      </w:r>
      <w:proofErr w:type="spellStart"/>
      <w:r w:rsidRPr="00A8508B">
        <w:rPr>
          <w:rFonts w:ascii="Times New Roman" w:eastAsia="Times New Roman" w:hAnsi="Times New Roman" w:cs="Times New Roman"/>
          <w:kern w:val="0"/>
          <w:lang w:val="en-US" w:eastAsia="ru-RU"/>
          <w14:ligatures w14:val="none"/>
        </w:rPr>
        <w:t>Berbash</w:t>
      </w:r>
      <w:proofErr w:type="spellEnd"/>
      <w:r w:rsidRPr="00A8508B">
        <w:rPr>
          <w:rFonts w:ascii="Times New Roman" w:eastAsia="Times New Roman" w:hAnsi="Times New Roman" w:cs="Times New Roman"/>
          <w:kern w:val="0"/>
          <w:lang w:val="en-US" w:eastAsia="ru-RU"/>
          <w14:ligatures w14:val="none"/>
        </w:rPr>
        <w:t xml:space="preserve"> AA, </w:t>
      </w:r>
      <w:proofErr w:type="spellStart"/>
      <w:r w:rsidRPr="00A8508B">
        <w:rPr>
          <w:rFonts w:ascii="Times New Roman" w:eastAsia="Times New Roman" w:hAnsi="Times New Roman" w:cs="Times New Roman"/>
          <w:kern w:val="0"/>
          <w:lang w:val="en-US" w:eastAsia="ru-RU"/>
          <w14:ligatures w14:val="none"/>
        </w:rPr>
        <w:t>Beudels</w:t>
      </w:r>
      <w:proofErr w:type="spellEnd"/>
      <w:r w:rsidRPr="00A8508B">
        <w:rPr>
          <w:rFonts w:ascii="Times New Roman" w:eastAsia="Times New Roman" w:hAnsi="Times New Roman" w:cs="Times New Roman"/>
          <w:kern w:val="0"/>
          <w:lang w:val="en-US" w:eastAsia="ru-RU"/>
          <w14:ligatures w14:val="none"/>
        </w:rPr>
        <w:t xml:space="preserve">-Jamar R, </w:t>
      </w:r>
      <w:proofErr w:type="spellStart"/>
      <w:r w:rsidRPr="00A8508B">
        <w:rPr>
          <w:rFonts w:ascii="Times New Roman" w:eastAsia="Times New Roman" w:hAnsi="Times New Roman" w:cs="Times New Roman"/>
          <w:kern w:val="0"/>
          <w:lang w:val="en-US" w:eastAsia="ru-RU"/>
          <w14:ligatures w14:val="none"/>
        </w:rPr>
        <w:lastRenderedPageBreak/>
        <w:t>Boitani</w:t>
      </w:r>
      <w:proofErr w:type="spellEnd"/>
      <w:r w:rsidRPr="00A8508B">
        <w:rPr>
          <w:rFonts w:ascii="Times New Roman" w:eastAsia="Times New Roman" w:hAnsi="Times New Roman" w:cs="Times New Roman"/>
          <w:kern w:val="0"/>
          <w:lang w:val="en-US" w:eastAsia="ru-RU"/>
          <w14:ligatures w14:val="none"/>
        </w:rPr>
        <w:t xml:space="preserve"> L, </w:t>
      </w:r>
      <w:proofErr w:type="spellStart"/>
      <w:r w:rsidRPr="00A8508B">
        <w:rPr>
          <w:rFonts w:ascii="Times New Roman" w:eastAsia="Times New Roman" w:hAnsi="Times New Roman" w:cs="Times New Roman"/>
          <w:kern w:val="0"/>
          <w:lang w:val="en-US" w:eastAsia="ru-RU"/>
          <w14:ligatures w14:val="none"/>
        </w:rPr>
        <w:t>Breitenmoser</w:t>
      </w:r>
      <w:proofErr w:type="spellEnd"/>
      <w:r w:rsidRPr="00A8508B">
        <w:rPr>
          <w:rFonts w:ascii="Times New Roman" w:eastAsia="Times New Roman" w:hAnsi="Times New Roman" w:cs="Times New Roman"/>
          <w:kern w:val="0"/>
          <w:lang w:val="en-US" w:eastAsia="ru-RU"/>
          <w14:ligatures w14:val="none"/>
        </w:rPr>
        <w:t xml:space="preserve"> C, Cano M, Chardonnet P, Collen B, Cornforth WA, </w:t>
      </w:r>
      <w:proofErr w:type="spellStart"/>
      <w:r w:rsidRPr="00A8508B">
        <w:rPr>
          <w:rFonts w:ascii="Times New Roman" w:eastAsia="Times New Roman" w:hAnsi="Times New Roman" w:cs="Times New Roman"/>
          <w:kern w:val="0"/>
          <w:lang w:val="en-US" w:eastAsia="ru-RU"/>
          <w14:ligatures w14:val="none"/>
        </w:rPr>
        <w:t>Cuzin</w:t>
      </w:r>
      <w:proofErr w:type="spellEnd"/>
      <w:r w:rsidRPr="00A8508B">
        <w:rPr>
          <w:rFonts w:ascii="Times New Roman" w:eastAsia="Times New Roman" w:hAnsi="Times New Roman" w:cs="Times New Roman"/>
          <w:kern w:val="0"/>
          <w:lang w:val="en-US" w:eastAsia="ru-RU"/>
          <w14:ligatures w14:val="none"/>
        </w:rPr>
        <w:t xml:space="preserve"> F, </w:t>
      </w:r>
      <w:proofErr w:type="spellStart"/>
      <w:r w:rsidRPr="00A8508B">
        <w:rPr>
          <w:rFonts w:ascii="Times New Roman" w:eastAsia="Times New Roman" w:hAnsi="Times New Roman" w:cs="Times New Roman"/>
          <w:kern w:val="0"/>
          <w:lang w:val="en-US" w:eastAsia="ru-RU"/>
          <w14:ligatures w14:val="none"/>
        </w:rPr>
        <w:t>Gerngross</w:t>
      </w:r>
      <w:proofErr w:type="spellEnd"/>
      <w:r w:rsidRPr="00A8508B">
        <w:rPr>
          <w:rFonts w:ascii="Times New Roman" w:eastAsia="Times New Roman" w:hAnsi="Times New Roman" w:cs="Times New Roman"/>
          <w:kern w:val="0"/>
          <w:lang w:val="en-US" w:eastAsia="ru-RU"/>
          <w14:ligatures w14:val="none"/>
        </w:rPr>
        <w:t xml:space="preserve"> P, </w:t>
      </w:r>
      <w:proofErr w:type="spellStart"/>
      <w:r w:rsidRPr="00A8508B">
        <w:rPr>
          <w:rFonts w:ascii="Times New Roman" w:eastAsia="Times New Roman" w:hAnsi="Times New Roman" w:cs="Times New Roman"/>
          <w:kern w:val="0"/>
          <w:lang w:val="en-US" w:eastAsia="ru-RU"/>
          <w14:ligatures w14:val="none"/>
        </w:rPr>
        <w:t>Haddane</w:t>
      </w:r>
      <w:proofErr w:type="spellEnd"/>
      <w:r w:rsidRPr="00A8508B">
        <w:rPr>
          <w:rFonts w:ascii="Times New Roman" w:eastAsia="Times New Roman" w:hAnsi="Times New Roman" w:cs="Times New Roman"/>
          <w:kern w:val="0"/>
          <w:lang w:val="en-US" w:eastAsia="ru-RU"/>
          <w14:ligatures w14:val="none"/>
        </w:rPr>
        <w:t xml:space="preserve"> B, </w:t>
      </w:r>
      <w:proofErr w:type="spellStart"/>
      <w:r w:rsidRPr="00A8508B">
        <w:rPr>
          <w:rFonts w:ascii="Times New Roman" w:eastAsia="Times New Roman" w:hAnsi="Times New Roman" w:cs="Times New Roman"/>
          <w:kern w:val="0"/>
          <w:lang w:val="en-US" w:eastAsia="ru-RU"/>
          <w14:ligatures w14:val="none"/>
        </w:rPr>
        <w:t>Hadjeloum</w:t>
      </w:r>
      <w:proofErr w:type="spellEnd"/>
      <w:r w:rsidRPr="00A8508B">
        <w:rPr>
          <w:rFonts w:ascii="Times New Roman" w:eastAsia="Times New Roman" w:hAnsi="Times New Roman" w:cs="Times New Roman"/>
          <w:kern w:val="0"/>
          <w:lang w:val="en-US" w:eastAsia="ru-RU"/>
          <w14:ligatures w14:val="none"/>
        </w:rPr>
        <w:t xml:space="preserve"> M, Jacobson A, </w:t>
      </w:r>
      <w:proofErr w:type="spellStart"/>
      <w:r w:rsidRPr="00A8508B">
        <w:rPr>
          <w:rFonts w:ascii="Times New Roman" w:eastAsia="Times New Roman" w:hAnsi="Times New Roman" w:cs="Times New Roman"/>
          <w:kern w:val="0"/>
          <w:lang w:val="en-US" w:eastAsia="ru-RU"/>
          <w14:ligatures w14:val="none"/>
        </w:rPr>
        <w:t>Jebali</w:t>
      </w:r>
      <w:proofErr w:type="spellEnd"/>
      <w:r w:rsidRPr="00A8508B">
        <w:rPr>
          <w:rFonts w:ascii="Times New Roman" w:eastAsia="Times New Roman" w:hAnsi="Times New Roman" w:cs="Times New Roman"/>
          <w:kern w:val="0"/>
          <w:lang w:val="en-US" w:eastAsia="ru-RU"/>
          <w14:ligatures w14:val="none"/>
        </w:rPr>
        <w:t xml:space="preserve"> A, </w:t>
      </w:r>
      <w:proofErr w:type="spellStart"/>
      <w:r w:rsidRPr="00A8508B">
        <w:rPr>
          <w:rFonts w:ascii="Times New Roman" w:eastAsia="Times New Roman" w:hAnsi="Times New Roman" w:cs="Times New Roman"/>
          <w:kern w:val="0"/>
          <w:lang w:val="en-US" w:eastAsia="ru-RU"/>
          <w14:ligatures w14:val="none"/>
        </w:rPr>
        <w:t>Lamarque</w:t>
      </w:r>
      <w:proofErr w:type="spellEnd"/>
      <w:r w:rsidRPr="00A8508B">
        <w:rPr>
          <w:rFonts w:ascii="Times New Roman" w:eastAsia="Times New Roman" w:hAnsi="Times New Roman" w:cs="Times New Roman"/>
          <w:kern w:val="0"/>
          <w:lang w:val="en-US" w:eastAsia="ru-RU"/>
          <w14:ligatures w14:val="none"/>
        </w:rPr>
        <w:t xml:space="preserve"> F, Mallon D, </w:t>
      </w:r>
      <w:proofErr w:type="spellStart"/>
      <w:r w:rsidRPr="00A8508B">
        <w:rPr>
          <w:rFonts w:ascii="Times New Roman" w:eastAsia="Times New Roman" w:hAnsi="Times New Roman" w:cs="Times New Roman"/>
          <w:kern w:val="0"/>
          <w:lang w:val="en-US" w:eastAsia="ru-RU"/>
          <w14:ligatures w14:val="none"/>
        </w:rPr>
        <w:t>Minkowski</w:t>
      </w:r>
      <w:proofErr w:type="spellEnd"/>
      <w:r w:rsidRPr="00A8508B">
        <w:rPr>
          <w:rFonts w:ascii="Times New Roman" w:eastAsia="Times New Roman" w:hAnsi="Times New Roman" w:cs="Times New Roman"/>
          <w:kern w:val="0"/>
          <w:lang w:val="en-US" w:eastAsia="ru-RU"/>
          <w14:ligatures w14:val="none"/>
        </w:rPr>
        <w:t xml:space="preserve"> K, </w:t>
      </w:r>
      <w:proofErr w:type="spellStart"/>
      <w:r w:rsidRPr="00A8508B">
        <w:rPr>
          <w:rFonts w:ascii="Times New Roman" w:eastAsia="Times New Roman" w:hAnsi="Times New Roman" w:cs="Times New Roman"/>
          <w:kern w:val="0"/>
          <w:lang w:val="en-US" w:eastAsia="ru-RU"/>
          <w14:ligatures w14:val="none"/>
        </w:rPr>
        <w:t>Monfort</w:t>
      </w:r>
      <w:proofErr w:type="spellEnd"/>
      <w:r w:rsidRPr="00A8508B">
        <w:rPr>
          <w:rFonts w:ascii="Times New Roman" w:eastAsia="Times New Roman" w:hAnsi="Times New Roman" w:cs="Times New Roman"/>
          <w:kern w:val="0"/>
          <w:lang w:val="en-US" w:eastAsia="ru-RU"/>
          <w14:ligatures w14:val="none"/>
        </w:rPr>
        <w:t xml:space="preserve"> S, </w:t>
      </w:r>
      <w:proofErr w:type="spellStart"/>
      <w:r w:rsidRPr="00A8508B">
        <w:rPr>
          <w:rFonts w:ascii="Times New Roman" w:eastAsia="Times New Roman" w:hAnsi="Times New Roman" w:cs="Times New Roman"/>
          <w:kern w:val="0"/>
          <w:lang w:val="en-US" w:eastAsia="ru-RU"/>
          <w14:ligatures w14:val="none"/>
        </w:rPr>
        <w:t>Ndoassa</w:t>
      </w:r>
      <w:proofErr w:type="spellEnd"/>
      <w:r w:rsidRPr="00A8508B">
        <w:rPr>
          <w:rFonts w:ascii="Times New Roman" w:eastAsia="Times New Roman" w:hAnsi="Times New Roman" w:cs="Times New Roman"/>
          <w:kern w:val="0"/>
          <w:lang w:val="en-US" w:eastAsia="ru-RU"/>
          <w14:ligatures w14:val="none"/>
        </w:rPr>
        <w:t xml:space="preserve"> B, Newby J, </w:t>
      </w:r>
      <w:proofErr w:type="spellStart"/>
      <w:r w:rsidRPr="00A8508B">
        <w:rPr>
          <w:rFonts w:ascii="Times New Roman" w:eastAsia="Times New Roman" w:hAnsi="Times New Roman" w:cs="Times New Roman"/>
          <w:kern w:val="0"/>
          <w:lang w:val="en-US" w:eastAsia="ru-RU"/>
          <w14:ligatures w14:val="none"/>
        </w:rPr>
        <w:t>Ngakoutou</w:t>
      </w:r>
      <w:proofErr w:type="spellEnd"/>
      <w:r w:rsidRPr="00A8508B">
        <w:rPr>
          <w:rFonts w:ascii="Times New Roman" w:eastAsia="Times New Roman" w:hAnsi="Times New Roman" w:cs="Times New Roman"/>
          <w:kern w:val="0"/>
          <w:lang w:val="en-US" w:eastAsia="ru-RU"/>
          <w14:ligatures w14:val="none"/>
        </w:rPr>
        <w:t xml:space="preserve"> BE, </w:t>
      </w:r>
      <w:proofErr w:type="spellStart"/>
      <w:r w:rsidRPr="00A8508B">
        <w:rPr>
          <w:rFonts w:ascii="Times New Roman" w:eastAsia="Times New Roman" w:hAnsi="Times New Roman" w:cs="Times New Roman"/>
          <w:kern w:val="0"/>
          <w:lang w:val="en-US" w:eastAsia="ru-RU"/>
          <w14:ligatures w14:val="none"/>
        </w:rPr>
        <w:t>Niagate</w:t>
      </w:r>
      <w:proofErr w:type="spellEnd"/>
      <w:r w:rsidRPr="00A8508B">
        <w:rPr>
          <w:rFonts w:ascii="Times New Roman" w:eastAsia="Times New Roman" w:hAnsi="Times New Roman" w:cs="Times New Roman"/>
          <w:kern w:val="0"/>
          <w:lang w:val="en-US" w:eastAsia="ru-RU"/>
          <w14:ligatures w14:val="none"/>
        </w:rPr>
        <w:t xml:space="preserve"> B, Purchase G, </w:t>
      </w:r>
      <w:proofErr w:type="spellStart"/>
      <w:r w:rsidRPr="00A8508B">
        <w:rPr>
          <w:rFonts w:ascii="Times New Roman" w:eastAsia="Times New Roman" w:hAnsi="Times New Roman" w:cs="Times New Roman"/>
          <w:kern w:val="0"/>
          <w:lang w:val="en-US" w:eastAsia="ru-RU"/>
          <w14:ligatures w14:val="none"/>
        </w:rPr>
        <w:t>Samaïla</w:t>
      </w:r>
      <w:proofErr w:type="spellEnd"/>
      <w:r w:rsidRPr="00A8508B">
        <w:rPr>
          <w:rFonts w:ascii="Times New Roman" w:eastAsia="Times New Roman" w:hAnsi="Times New Roman" w:cs="Times New Roman"/>
          <w:kern w:val="0"/>
          <w:lang w:val="en-US" w:eastAsia="ru-RU"/>
          <w14:ligatures w14:val="none"/>
        </w:rPr>
        <w:t xml:space="preserve"> S, Samna AK, </w:t>
      </w:r>
      <w:proofErr w:type="spellStart"/>
      <w:r w:rsidRPr="00A8508B">
        <w:rPr>
          <w:rFonts w:ascii="Times New Roman" w:eastAsia="Times New Roman" w:hAnsi="Times New Roman" w:cs="Times New Roman"/>
          <w:kern w:val="0"/>
          <w:lang w:val="en-US" w:eastAsia="ru-RU"/>
          <w14:ligatures w14:val="none"/>
        </w:rPr>
        <w:t>Sillero-Zubiri</w:t>
      </w:r>
      <w:proofErr w:type="spellEnd"/>
      <w:r w:rsidRPr="00A8508B">
        <w:rPr>
          <w:rFonts w:ascii="Times New Roman" w:eastAsia="Times New Roman" w:hAnsi="Times New Roman" w:cs="Times New Roman"/>
          <w:kern w:val="0"/>
          <w:lang w:val="en-US" w:eastAsia="ru-RU"/>
          <w14:ligatures w14:val="none"/>
        </w:rPr>
        <w:t xml:space="preserve"> C, </w:t>
      </w:r>
      <w:proofErr w:type="spellStart"/>
      <w:r w:rsidRPr="00A8508B">
        <w:rPr>
          <w:rFonts w:ascii="Times New Roman" w:eastAsia="Times New Roman" w:hAnsi="Times New Roman" w:cs="Times New Roman"/>
          <w:kern w:val="0"/>
          <w:lang w:val="en-US" w:eastAsia="ru-RU"/>
          <w14:ligatures w14:val="none"/>
        </w:rPr>
        <w:t>Soultan</w:t>
      </w:r>
      <w:proofErr w:type="spellEnd"/>
      <w:r w:rsidRPr="00A8508B">
        <w:rPr>
          <w:rFonts w:ascii="Times New Roman" w:eastAsia="Times New Roman" w:hAnsi="Times New Roman" w:cs="Times New Roman"/>
          <w:kern w:val="0"/>
          <w:lang w:val="en-US" w:eastAsia="ru-RU"/>
          <w14:ligatures w14:val="none"/>
        </w:rPr>
        <w:t xml:space="preserve"> AE, Stanley Price MR, Baillie JEM. 2012. Forgotten biodiversity in desert ecosystems. </w:t>
      </w:r>
      <w:r w:rsidRPr="00A8508B">
        <w:rPr>
          <w:rFonts w:ascii="Times New Roman" w:eastAsia="Times New Roman" w:hAnsi="Times New Roman" w:cs="Times New Roman"/>
          <w:i/>
          <w:iCs/>
          <w:kern w:val="0"/>
          <w:lang w:val="en-US" w:eastAsia="ru-RU"/>
          <w14:ligatures w14:val="none"/>
        </w:rPr>
        <w:t>Science</w:t>
      </w:r>
      <w:r w:rsidRPr="00A8508B">
        <w:rPr>
          <w:rFonts w:ascii="Times New Roman" w:eastAsia="Times New Roman" w:hAnsi="Times New Roman" w:cs="Times New Roman"/>
          <w:kern w:val="0"/>
          <w:lang w:val="en-US" w:eastAsia="ru-RU"/>
          <w14:ligatures w14:val="none"/>
        </w:rPr>
        <w:t>, 336: 1379–1380.</w:t>
      </w:r>
    </w:p>
    <w:p w14:paraId="02DD08A5"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Fabre PH, </w:t>
      </w:r>
      <w:proofErr w:type="spellStart"/>
      <w:r w:rsidRPr="00A8508B">
        <w:rPr>
          <w:rFonts w:ascii="Times New Roman" w:eastAsia="Times New Roman" w:hAnsi="Times New Roman" w:cs="Times New Roman"/>
          <w:kern w:val="0"/>
          <w:lang w:val="en-US" w:eastAsia="ru-RU"/>
          <w14:ligatures w14:val="none"/>
        </w:rPr>
        <w:t>Hautier</w:t>
      </w:r>
      <w:proofErr w:type="spellEnd"/>
      <w:r w:rsidRPr="00A8508B">
        <w:rPr>
          <w:rFonts w:ascii="Times New Roman" w:eastAsia="Times New Roman" w:hAnsi="Times New Roman" w:cs="Times New Roman"/>
          <w:kern w:val="0"/>
          <w:lang w:val="en-US" w:eastAsia="ru-RU"/>
          <w14:ligatures w14:val="none"/>
        </w:rPr>
        <w:t xml:space="preserve"> L, Dimitrov D, </w:t>
      </w:r>
      <w:proofErr w:type="spellStart"/>
      <w:r w:rsidRPr="00A8508B">
        <w:rPr>
          <w:rFonts w:ascii="Times New Roman" w:eastAsia="Times New Roman" w:hAnsi="Times New Roman" w:cs="Times New Roman"/>
          <w:kern w:val="0"/>
          <w:lang w:val="en-US" w:eastAsia="ru-RU"/>
          <w14:ligatures w14:val="none"/>
        </w:rPr>
        <w:t>Douzery</w:t>
      </w:r>
      <w:proofErr w:type="spellEnd"/>
      <w:r w:rsidRPr="00A8508B">
        <w:rPr>
          <w:rFonts w:ascii="Times New Roman" w:eastAsia="Times New Roman" w:hAnsi="Times New Roman" w:cs="Times New Roman"/>
          <w:kern w:val="0"/>
          <w:lang w:val="en-US" w:eastAsia="ru-RU"/>
          <w14:ligatures w14:val="none"/>
        </w:rPr>
        <w:t xml:space="preserve"> EJP. 2012. A glimpse on the pattern of rodent diversification: a phylogenetic approach. BMC Evolutionary Biology, 12: 1–19.</w:t>
      </w:r>
    </w:p>
    <w:p w14:paraId="6B934456"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Fabre PH, </w:t>
      </w:r>
      <w:proofErr w:type="spellStart"/>
      <w:r w:rsidRPr="00A8508B">
        <w:rPr>
          <w:rFonts w:ascii="Times New Roman" w:eastAsia="Times New Roman" w:hAnsi="Times New Roman" w:cs="Times New Roman"/>
          <w:kern w:val="0"/>
          <w:lang w:val="en-US" w:eastAsia="ru-RU"/>
          <w14:ligatures w14:val="none"/>
        </w:rPr>
        <w:t>Pagès</w:t>
      </w:r>
      <w:proofErr w:type="spellEnd"/>
      <w:r w:rsidRPr="00A8508B">
        <w:rPr>
          <w:rFonts w:ascii="Times New Roman" w:eastAsia="Times New Roman" w:hAnsi="Times New Roman" w:cs="Times New Roman"/>
          <w:kern w:val="0"/>
          <w:lang w:val="en-US" w:eastAsia="ru-RU"/>
          <w14:ligatures w14:val="none"/>
        </w:rPr>
        <w:t xml:space="preserve"> M, Musser GG, </w:t>
      </w:r>
      <w:proofErr w:type="spellStart"/>
      <w:r w:rsidRPr="00A8508B">
        <w:rPr>
          <w:rFonts w:ascii="Times New Roman" w:eastAsia="Times New Roman" w:hAnsi="Times New Roman" w:cs="Times New Roman"/>
          <w:kern w:val="0"/>
          <w:lang w:val="en-US" w:eastAsia="ru-RU"/>
          <w14:ligatures w14:val="none"/>
        </w:rPr>
        <w:t>Fitriana</w:t>
      </w:r>
      <w:proofErr w:type="spellEnd"/>
      <w:r w:rsidRPr="00A8508B">
        <w:rPr>
          <w:rFonts w:ascii="Times New Roman" w:eastAsia="Times New Roman" w:hAnsi="Times New Roman" w:cs="Times New Roman"/>
          <w:kern w:val="0"/>
          <w:lang w:val="en-US" w:eastAsia="ru-RU"/>
          <w14:ligatures w14:val="none"/>
        </w:rPr>
        <w:t xml:space="preserve"> YS, </w:t>
      </w:r>
      <w:proofErr w:type="spellStart"/>
      <w:r w:rsidRPr="00A8508B">
        <w:rPr>
          <w:rFonts w:ascii="Times New Roman" w:eastAsia="Times New Roman" w:hAnsi="Times New Roman" w:cs="Times New Roman"/>
          <w:kern w:val="0"/>
          <w:lang w:val="en-US" w:eastAsia="ru-RU"/>
          <w14:ligatures w14:val="none"/>
        </w:rPr>
        <w:t>Fjeldså</w:t>
      </w:r>
      <w:proofErr w:type="spellEnd"/>
      <w:r w:rsidRPr="00A8508B">
        <w:rPr>
          <w:rFonts w:ascii="Times New Roman" w:eastAsia="Times New Roman" w:hAnsi="Times New Roman" w:cs="Times New Roman"/>
          <w:kern w:val="0"/>
          <w:lang w:val="en-US" w:eastAsia="ru-RU"/>
          <w14:ligatures w14:val="none"/>
        </w:rPr>
        <w:t xml:space="preserve"> J, Jennings A, </w:t>
      </w:r>
      <w:proofErr w:type="spellStart"/>
      <w:r w:rsidRPr="00A8508B">
        <w:rPr>
          <w:rFonts w:ascii="Times New Roman" w:eastAsia="Times New Roman" w:hAnsi="Times New Roman" w:cs="Times New Roman"/>
          <w:kern w:val="0"/>
          <w:lang w:val="en-US" w:eastAsia="ru-RU"/>
          <w14:ligatures w14:val="none"/>
        </w:rPr>
        <w:t>Jønsson</w:t>
      </w:r>
      <w:proofErr w:type="spellEnd"/>
      <w:r w:rsidRPr="00A8508B">
        <w:rPr>
          <w:rFonts w:ascii="Times New Roman" w:eastAsia="Times New Roman" w:hAnsi="Times New Roman" w:cs="Times New Roman"/>
          <w:kern w:val="0"/>
          <w:lang w:val="en-US" w:eastAsia="ru-RU"/>
          <w14:ligatures w14:val="none"/>
        </w:rPr>
        <w:t xml:space="preserve"> KA, Kennedy J, Michaux J, </w:t>
      </w:r>
      <w:proofErr w:type="spellStart"/>
      <w:r w:rsidRPr="00A8508B">
        <w:rPr>
          <w:rFonts w:ascii="Times New Roman" w:eastAsia="Times New Roman" w:hAnsi="Times New Roman" w:cs="Times New Roman"/>
          <w:kern w:val="0"/>
          <w:lang w:val="en-US" w:eastAsia="ru-RU"/>
          <w14:ligatures w14:val="none"/>
        </w:rPr>
        <w:t>Semiadi</w:t>
      </w:r>
      <w:proofErr w:type="spellEnd"/>
      <w:r w:rsidRPr="00A8508B">
        <w:rPr>
          <w:rFonts w:ascii="Times New Roman" w:eastAsia="Times New Roman" w:hAnsi="Times New Roman" w:cs="Times New Roman"/>
          <w:kern w:val="0"/>
          <w:lang w:val="en-US" w:eastAsia="ru-RU"/>
          <w14:ligatures w14:val="none"/>
        </w:rPr>
        <w:t xml:space="preserve"> G., </w:t>
      </w:r>
      <w:proofErr w:type="spellStart"/>
      <w:r w:rsidRPr="00A8508B">
        <w:rPr>
          <w:rFonts w:ascii="Times New Roman" w:eastAsia="Times New Roman" w:hAnsi="Times New Roman" w:cs="Times New Roman"/>
          <w:kern w:val="0"/>
          <w:lang w:val="en-US" w:eastAsia="ru-RU"/>
          <w14:ligatures w14:val="none"/>
        </w:rPr>
        <w:t>Supriatna</w:t>
      </w:r>
      <w:proofErr w:type="spellEnd"/>
      <w:r w:rsidRPr="00A8508B">
        <w:rPr>
          <w:rFonts w:ascii="Times New Roman" w:eastAsia="Times New Roman" w:hAnsi="Times New Roman" w:cs="Times New Roman"/>
          <w:kern w:val="0"/>
          <w:lang w:val="en-US" w:eastAsia="ru-RU"/>
          <w14:ligatures w14:val="none"/>
        </w:rPr>
        <w:t xml:space="preserve"> N., </w:t>
      </w:r>
      <w:proofErr w:type="spellStart"/>
      <w:r w:rsidRPr="00A8508B">
        <w:rPr>
          <w:rFonts w:ascii="Times New Roman" w:eastAsia="Times New Roman" w:hAnsi="Times New Roman" w:cs="Times New Roman"/>
          <w:kern w:val="0"/>
          <w:lang w:val="en-US" w:eastAsia="ru-RU"/>
          <w14:ligatures w14:val="none"/>
        </w:rPr>
        <w:t>Helgen</w:t>
      </w:r>
      <w:proofErr w:type="spellEnd"/>
      <w:r w:rsidRPr="00A8508B">
        <w:rPr>
          <w:rFonts w:ascii="Times New Roman" w:eastAsia="Times New Roman" w:hAnsi="Times New Roman" w:cs="Times New Roman"/>
          <w:kern w:val="0"/>
          <w:lang w:val="en-US" w:eastAsia="ru-RU"/>
          <w14:ligatures w14:val="none"/>
        </w:rPr>
        <w:t xml:space="preserve"> K.M. 2013. A new genus of rodent from </w:t>
      </w:r>
      <w:proofErr w:type="spellStart"/>
      <w:r w:rsidRPr="00A8508B">
        <w:rPr>
          <w:rFonts w:ascii="Times New Roman" w:eastAsia="Times New Roman" w:hAnsi="Times New Roman" w:cs="Times New Roman"/>
          <w:kern w:val="0"/>
          <w:lang w:val="en-US" w:eastAsia="ru-RU"/>
          <w14:ligatures w14:val="none"/>
        </w:rPr>
        <w:t>Wallacea</w:t>
      </w:r>
      <w:proofErr w:type="spellEnd"/>
      <w:r w:rsidRPr="00A8508B">
        <w:rPr>
          <w:rFonts w:ascii="Times New Roman" w:eastAsia="Times New Roman" w:hAnsi="Times New Roman" w:cs="Times New Roman"/>
          <w:kern w:val="0"/>
          <w:lang w:val="en-US" w:eastAsia="ru-RU"/>
          <w14:ligatures w14:val="none"/>
        </w:rPr>
        <w:t xml:space="preserve"> (Rodentia: </w:t>
      </w:r>
      <w:proofErr w:type="spellStart"/>
      <w:r w:rsidRPr="00A8508B">
        <w:rPr>
          <w:rFonts w:ascii="Times New Roman" w:eastAsia="Times New Roman" w:hAnsi="Times New Roman" w:cs="Times New Roman"/>
          <w:kern w:val="0"/>
          <w:lang w:val="en-US" w:eastAsia="ru-RU"/>
          <w14:ligatures w14:val="none"/>
        </w:rPr>
        <w:t>Muridae</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i/>
          <w:kern w:val="0"/>
          <w:lang w:val="en-US" w:eastAsia="ru-RU"/>
          <w14:ligatures w14:val="none"/>
        </w:rPr>
        <w:t>Murinae</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i/>
          <w:kern w:val="0"/>
          <w:lang w:val="en-US" w:eastAsia="ru-RU"/>
          <w14:ligatures w14:val="none"/>
        </w:rPr>
        <w:t>Rattini</w:t>
      </w:r>
      <w:proofErr w:type="spellEnd"/>
      <w:r w:rsidRPr="00A8508B">
        <w:rPr>
          <w:rFonts w:ascii="Times New Roman" w:eastAsia="Times New Roman" w:hAnsi="Times New Roman" w:cs="Times New Roman"/>
          <w:kern w:val="0"/>
          <w:lang w:val="en-US" w:eastAsia="ru-RU"/>
          <w14:ligatures w14:val="none"/>
        </w:rPr>
        <w:t xml:space="preserve">) and its implication for biogeography and Indo-Pacific </w:t>
      </w:r>
      <w:proofErr w:type="spellStart"/>
      <w:r w:rsidRPr="00A8508B">
        <w:rPr>
          <w:rFonts w:ascii="Times New Roman" w:eastAsia="Times New Roman" w:hAnsi="Times New Roman" w:cs="Times New Roman"/>
          <w:i/>
          <w:kern w:val="0"/>
          <w:lang w:val="en-US" w:eastAsia="ru-RU"/>
          <w14:ligatures w14:val="none"/>
        </w:rPr>
        <w:t>Rattini</w:t>
      </w:r>
      <w:proofErr w:type="spellEnd"/>
      <w:r w:rsidRPr="00A8508B">
        <w:rPr>
          <w:rFonts w:ascii="Times New Roman" w:eastAsia="Times New Roman" w:hAnsi="Times New Roman" w:cs="Times New Roman"/>
          <w:kern w:val="0"/>
          <w:lang w:val="en-US" w:eastAsia="ru-RU"/>
          <w14:ligatures w14:val="none"/>
        </w:rPr>
        <w:t xml:space="preserve"> systematics. Zoological Journal of the </w:t>
      </w:r>
      <w:proofErr w:type="spellStart"/>
      <w:r w:rsidRPr="00A8508B">
        <w:rPr>
          <w:rFonts w:ascii="Times New Roman" w:eastAsia="Times New Roman" w:hAnsi="Times New Roman" w:cs="Times New Roman"/>
          <w:kern w:val="0"/>
          <w:lang w:val="en-US" w:eastAsia="ru-RU"/>
          <w14:ligatures w14:val="none"/>
        </w:rPr>
        <w:t>Linnean</w:t>
      </w:r>
      <w:proofErr w:type="spellEnd"/>
      <w:r w:rsidRPr="00A8508B">
        <w:rPr>
          <w:rFonts w:ascii="Times New Roman" w:eastAsia="Times New Roman" w:hAnsi="Times New Roman" w:cs="Times New Roman"/>
          <w:kern w:val="0"/>
          <w:lang w:val="en-US" w:eastAsia="ru-RU"/>
          <w14:ligatures w14:val="none"/>
        </w:rPr>
        <w:t xml:space="preserve"> Society, 169(2): 408–447.</w:t>
      </w:r>
    </w:p>
    <w:p w14:paraId="36708925"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uz-Cyrl-UZ" w:eastAsia="ru-RU"/>
          <w14:ligatures w14:val="none"/>
        </w:rPr>
      </w:pPr>
      <w:proofErr w:type="spellStart"/>
      <w:r w:rsidRPr="00A8508B">
        <w:rPr>
          <w:rFonts w:ascii="Times New Roman" w:eastAsia="Times New Roman" w:hAnsi="Times New Roman" w:cs="Times New Roman"/>
          <w:kern w:val="0"/>
          <w:lang w:val="en-US" w:eastAsia="ru-RU"/>
          <w14:ligatures w14:val="none"/>
        </w:rPr>
        <w:t>Feijó</w:t>
      </w:r>
      <w:proofErr w:type="spellEnd"/>
      <w:r w:rsidRPr="00A8508B">
        <w:rPr>
          <w:rFonts w:ascii="Times New Roman" w:eastAsia="Times New Roman" w:hAnsi="Times New Roman" w:cs="Times New Roman"/>
          <w:kern w:val="0"/>
          <w:lang w:val="en-US" w:eastAsia="ru-RU"/>
          <w14:ligatures w14:val="none"/>
        </w:rPr>
        <w:t xml:space="preserve"> A, Ge D, Wen Z, Cheng J, Xia L, Patterson BD, Yang Q</w:t>
      </w:r>
      <w:r w:rsidRPr="00A8508B">
        <w:rPr>
          <w:rFonts w:ascii="Times New Roman" w:eastAsia="Times New Roman" w:hAnsi="Times New Roman" w:cs="Times New Roman"/>
          <w:kern w:val="0"/>
          <w:lang w:val="uz-Cyrl-UZ" w:eastAsia="ru-RU"/>
          <w14:ligatures w14:val="none"/>
        </w:rPr>
        <w:t xml:space="preserve">. </w:t>
      </w:r>
      <w:r w:rsidRPr="00A8508B">
        <w:rPr>
          <w:rFonts w:ascii="Times New Roman" w:eastAsia="Times New Roman" w:hAnsi="Times New Roman" w:cs="Times New Roman"/>
          <w:kern w:val="0"/>
          <w:lang w:val="en-US" w:eastAsia="ru-RU"/>
          <w14:ligatures w14:val="none"/>
        </w:rPr>
        <w:t>2022. Mammalian diversification bursts and biotic turnovers are synchronous with Cenozoic geoclimatic events in Asia. Proceedings of the National Academy of Sciences of the United States of America, 119(39): e1191928.</w:t>
      </w:r>
    </w:p>
    <w:p w14:paraId="3619BFC5"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Felsenstein</w:t>
      </w:r>
      <w:proofErr w:type="spellEnd"/>
      <w:r w:rsidRPr="00A8508B">
        <w:rPr>
          <w:rFonts w:ascii="Times New Roman" w:eastAsia="Times New Roman" w:hAnsi="Times New Roman" w:cs="Times New Roman"/>
          <w:kern w:val="0"/>
          <w:lang w:val="en-US" w:eastAsia="ru-RU"/>
          <w14:ligatures w14:val="none"/>
        </w:rPr>
        <w:t xml:space="preserve"> J. 1985. Phylogenies and the comparative method. The American Naturalist, 125(1): 1–15.</w:t>
      </w:r>
    </w:p>
    <w:p w14:paraId="3E879BF7"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Hall TA. 1999. </w:t>
      </w:r>
      <w:proofErr w:type="spellStart"/>
      <w:r w:rsidRPr="00A8508B">
        <w:rPr>
          <w:rFonts w:ascii="Times New Roman" w:eastAsia="Times New Roman" w:hAnsi="Times New Roman" w:cs="Times New Roman"/>
          <w:kern w:val="0"/>
          <w:lang w:val="en-US" w:eastAsia="ru-RU"/>
          <w14:ligatures w14:val="none"/>
        </w:rPr>
        <w:t>BioEdit</w:t>
      </w:r>
      <w:proofErr w:type="spellEnd"/>
      <w:r w:rsidRPr="00A8508B">
        <w:rPr>
          <w:rFonts w:ascii="Times New Roman" w:eastAsia="Times New Roman" w:hAnsi="Times New Roman" w:cs="Times New Roman"/>
          <w:kern w:val="0"/>
          <w:lang w:val="en-US" w:eastAsia="ru-RU"/>
          <w14:ligatures w14:val="none"/>
        </w:rPr>
        <w:t>: a user-friendly biological sequence alignment editor and analysis program for Windows 95/98/NT. Nucleic Acids Symposium Series, 41: 95–98.</w:t>
      </w:r>
    </w:p>
    <w:p w14:paraId="3E040E11"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Henry P, Henry A, </w:t>
      </w:r>
      <w:proofErr w:type="spellStart"/>
      <w:r w:rsidRPr="00A8508B">
        <w:rPr>
          <w:rFonts w:ascii="Times New Roman" w:eastAsia="Times New Roman" w:hAnsi="Times New Roman" w:cs="Times New Roman"/>
          <w:kern w:val="0"/>
          <w:lang w:val="en-US" w:eastAsia="ru-RU"/>
          <w14:ligatures w14:val="none"/>
        </w:rPr>
        <w:t>Russello</w:t>
      </w:r>
      <w:proofErr w:type="spellEnd"/>
      <w:r w:rsidRPr="00A8508B">
        <w:rPr>
          <w:rFonts w:ascii="Times New Roman" w:eastAsia="Times New Roman" w:hAnsi="Times New Roman" w:cs="Times New Roman"/>
          <w:kern w:val="0"/>
          <w:lang w:val="en-US" w:eastAsia="ru-RU"/>
          <w14:ligatures w14:val="none"/>
        </w:rPr>
        <w:t xml:space="preserve"> MA. 2011. A noninvasive hair sampling technique to obtain high-quality DNA from elusive small mammals. Journal of Visualized Experiments, 49: 27–91.</w:t>
      </w:r>
    </w:p>
    <w:p w14:paraId="57299B56"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Henry P, </w:t>
      </w:r>
      <w:proofErr w:type="spellStart"/>
      <w:r w:rsidRPr="00A8508B">
        <w:rPr>
          <w:rFonts w:ascii="Times New Roman" w:eastAsia="Times New Roman" w:hAnsi="Times New Roman" w:cs="Times New Roman"/>
          <w:kern w:val="0"/>
          <w:lang w:val="en-US" w:eastAsia="ru-RU"/>
          <w14:ligatures w14:val="none"/>
        </w:rPr>
        <w:t>Russello</w:t>
      </w:r>
      <w:proofErr w:type="spellEnd"/>
      <w:r w:rsidRPr="00A8508B">
        <w:rPr>
          <w:rFonts w:ascii="Times New Roman" w:eastAsia="Times New Roman" w:hAnsi="Times New Roman" w:cs="Times New Roman"/>
          <w:kern w:val="0"/>
          <w:lang w:val="en-US" w:eastAsia="ru-RU"/>
          <w14:ligatures w14:val="none"/>
        </w:rPr>
        <w:t xml:space="preserve"> MA. 2010. Obtaining high-quality DNA from elusive small mammals using low-tech hair snares. European Journal of Wildlife Research, 56(5): 709–715.</w:t>
      </w:r>
    </w:p>
    <w:p w14:paraId="11F30EE8"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Huelsenbeck</w:t>
      </w:r>
      <w:proofErr w:type="spellEnd"/>
      <w:r w:rsidRPr="00A8508B">
        <w:rPr>
          <w:rFonts w:ascii="Times New Roman" w:eastAsia="Times New Roman" w:hAnsi="Times New Roman" w:cs="Times New Roman"/>
          <w:kern w:val="0"/>
          <w:lang w:val="en-US" w:eastAsia="ru-RU"/>
          <w14:ligatures w14:val="none"/>
        </w:rPr>
        <w:t xml:space="preserve"> JP, Hillis D.M. 1993. Success of phylogenetic methods in the four-taxon case. Systematic Biology, 42(3): 247–264.</w:t>
      </w:r>
    </w:p>
    <w:p w14:paraId="042C86E9"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Huelsenbeck</w:t>
      </w:r>
      <w:proofErr w:type="spellEnd"/>
      <w:r w:rsidRPr="00A8508B">
        <w:rPr>
          <w:rFonts w:ascii="Times New Roman" w:eastAsia="Times New Roman" w:hAnsi="Times New Roman" w:cs="Times New Roman"/>
          <w:kern w:val="0"/>
          <w:lang w:val="en-US" w:eastAsia="ru-RU"/>
          <w14:ligatures w14:val="none"/>
        </w:rPr>
        <w:t xml:space="preserve"> JP, </w:t>
      </w:r>
      <w:proofErr w:type="spellStart"/>
      <w:r w:rsidRPr="00A8508B">
        <w:rPr>
          <w:rFonts w:ascii="Times New Roman" w:eastAsia="Times New Roman" w:hAnsi="Times New Roman" w:cs="Times New Roman"/>
          <w:kern w:val="0"/>
          <w:lang w:val="en-US" w:eastAsia="ru-RU"/>
          <w14:ligatures w14:val="none"/>
        </w:rPr>
        <w:t>Ronquist</w:t>
      </w:r>
      <w:proofErr w:type="spellEnd"/>
      <w:r w:rsidRPr="00A8508B">
        <w:rPr>
          <w:rFonts w:ascii="Times New Roman" w:eastAsia="Times New Roman" w:hAnsi="Times New Roman" w:cs="Times New Roman"/>
          <w:kern w:val="0"/>
          <w:lang w:val="en-US" w:eastAsia="ru-RU"/>
          <w14:ligatures w14:val="none"/>
        </w:rPr>
        <w:t xml:space="preserve"> F. 2001. </w:t>
      </w:r>
      <w:proofErr w:type="spellStart"/>
      <w:r w:rsidRPr="00A8508B">
        <w:rPr>
          <w:rFonts w:ascii="Times New Roman" w:eastAsia="Times New Roman" w:hAnsi="Times New Roman" w:cs="Times New Roman"/>
          <w:kern w:val="0"/>
          <w:lang w:val="en-US" w:eastAsia="ru-RU"/>
          <w14:ligatures w14:val="none"/>
        </w:rPr>
        <w:t>MrBayes</w:t>
      </w:r>
      <w:proofErr w:type="spellEnd"/>
      <w:r w:rsidRPr="00A8508B">
        <w:rPr>
          <w:rFonts w:ascii="Times New Roman" w:eastAsia="Times New Roman" w:hAnsi="Times New Roman" w:cs="Times New Roman"/>
          <w:kern w:val="0"/>
          <w:lang w:val="en-US" w:eastAsia="ru-RU"/>
          <w14:ligatures w14:val="none"/>
        </w:rPr>
        <w:t>: Bayesian inference of phylogenetic trees. Bioinformatics, 17(8): 754–755.</w:t>
      </w:r>
    </w:p>
    <w:p w14:paraId="29E67344"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uz-Cyrl-UZ" w:eastAsia="ru-RU"/>
          <w14:ligatures w14:val="none"/>
        </w:rPr>
      </w:pPr>
      <w:proofErr w:type="spellStart"/>
      <w:r w:rsidRPr="00A8508B">
        <w:rPr>
          <w:rFonts w:ascii="Times New Roman" w:eastAsia="Times New Roman" w:hAnsi="Times New Roman" w:cs="Times New Roman"/>
          <w:kern w:val="0"/>
          <w:lang w:val="en-US" w:eastAsia="ru-RU"/>
          <w14:ligatures w14:val="none"/>
        </w:rPr>
        <w:t>Jin</w:t>
      </w:r>
      <w:proofErr w:type="spellEnd"/>
      <w:r w:rsidRPr="00A8508B">
        <w:rPr>
          <w:rFonts w:ascii="Times New Roman" w:eastAsia="Times New Roman" w:hAnsi="Times New Roman" w:cs="Times New Roman"/>
          <w:kern w:val="0"/>
          <w:lang w:val="en-US" w:eastAsia="ru-RU"/>
          <w14:ligatures w14:val="none"/>
        </w:rPr>
        <w:t xml:space="preserve"> WT, </w:t>
      </w:r>
      <w:proofErr w:type="spellStart"/>
      <w:r w:rsidRPr="00A8508B">
        <w:rPr>
          <w:rFonts w:ascii="Times New Roman" w:eastAsia="Times New Roman" w:hAnsi="Times New Roman" w:cs="Times New Roman"/>
          <w:kern w:val="0"/>
          <w:lang w:val="en-US" w:eastAsia="ru-RU"/>
          <w14:ligatures w14:val="none"/>
        </w:rPr>
        <w:t>Gernandt</w:t>
      </w:r>
      <w:proofErr w:type="spellEnd"/>
      <w:r w:rsidRPr="00A8508B">
        <w:rPr>
          <w:rFonts w:ascii="Times New Roman" w:eastAsia="Times New Roman" w:hAnsi="Times New Roman" w:cs="Times New Roman"/>
          <w:kern w:val="0"/>
          <w:lang w:val="en-US" w:eastAsia="ru-RU"/>
          <w14:ligatures w14:val="none"/>
        </w:rPr>
        <w:t xml:space="preserve"> DS, </w:t>
      </w:r>
      <w:proofErr w:type="spellStart"/>
      <w:r w:rsidRPr="00A8508B">
        <w:rPr>
          <w:rFonts w:ascii="Times New Roman" w:eastAsia="Times New Roman" w:hAnsi="Times New Roman" w:cs="Times New Roman"/>
          <w:kern w:val="0"/>
          <w:lang w:val="en-US" w:eastAsia="ru-RU"/>
          <w14:ligatures w14:val="none"/>
        </w:rPr>
        <w:t>Wehenkel</w:t>
      </w:r>
      <w:proofErr w:type="spellEnd"/>
      <w:r w:rsidRPr="00A8508B">
        <w:rPr>
          <w:rFonts w:ascii="Times New Roman" w:eastAsia="Times New Roman" w:hAnsi="Times New Roman" w:cs="Times New Roman"/>
          <w:kern w:val="0"/>
          <w:lang w:val="en-US" w:eastAsia="ru-RU"/>
          <w14:ligatures w14:val="none"/>
        </w:rPr>
        <w:t xml:space="preserve"> Ch, Xia XM, Wei XX, Wang XQ</w:t>
      </w:r>
      <w:r w:rsidRPr="00A8508B">
        <w:rPr>
          <w:rFonts w:ascii="Times New Roman" w:eastAsia="Times New Roman" w:hAnsi="Times New Roman" w:cs="Times New Roman"/>
          <w:kern w:val="0"/>
          <w:lang w:val="uz-Cyrl-UZ" w:eastAsia="ru-RU"/>
          <w14:ligatures w14:val="none"/>
        </w:rPr>
        <w:t xml:space="preserve">. </w:t>
      </w:r>
      <w:r w:rsidRPr="00A8508B">
        <w:rPr>
          <w:rFonts w:ascii="Times New Roman" w:eastAsia="Times New Roman" w:hAnsi="Times New Roman" w:cs="Times New Roman"/>
          <w:kern w:val="0"/>
          <w:lang w:val="en-US" w:eastAsia="ru-RU"/>
          <w14:ligatures w14:val="none"/>
        </w:rPr>
        <w:t>2021. Phylogenomic and ecological analyses reveal the spatiotemporal evolution of global pines. Proceedings of the National Academy of Sciences of the United States of America, 118: e211–e228.</w:t>
      </w:r>
    </w:p>
    <w:p w14:paraId="32ED9D84" w14:textId="77777777" w:rsidR="00A8508B" w:rsidRPr="00A8508B" w:rsidRDefault="00A8508B" w:rsidP="00A8508B">
      <w:pPr>
        <w:spacing w:after="0" w:line="360" w:lineRule="auto"/>
        <w:ind w:firstLine="284"/>
        <w:rPr>
          <w:rFonts w:ascii="Times New Roman" w:eastAsia="Calibri" w:hAnsi="Times New Roman" w:cs="Times New Roman"/>
          <w:kern w:val="0"/>
          <w:lang w:val="en-US"/>
          <w14:ligatures w14:val="none"/>
        </w:rPr>
      </w:pPr>
      <w:r w:rsidRPr="00A8508B">
        <w:rPr>
          <w:rFonts w:ascii="Times New Roman" w:eastAsia="Calibri" w:hAnsi="Times New Roman" w:cs="Times New Roman"/>
          <w:kern w:val="0"/>
          <w:lang w:val="en-US"/>
          <w14:ligatures w14:val="none"/>
        </w:rPr>
        <w:t xml:space="preserve">Jung-Ha K, </w:t>
      </w:r>
      <w:proofErr w:type="spellStart"/>
      <w:r w:rsidRPr="00A8508B">
        <w:rPr>
          <w:rFonts w:ascii="Times New Roman" w:eastAsia="Calibri" w:hAnsi="Times New Roman" w:cs="Times New Roman"/>
          <w:kern w:val="0"/>
          <w:lang w:val="en-US"/>
          <w14:ligatures w14:val="none"/>
        </w:rPr>
        <w:t>Eun</w:t>
      </w:r>
      <w:proofErr w:type="spellEnd"/>
      <w:r w:rsidRPr="00A8508B">
        <w:rPr>
          <w:rFonts w:ascii="Times New Roman" w:eastAsia="Calibri" w:hAnsi="Times New Roman" w:cs="Times New Roman"/>
          <w:kern w:val="0"/>
          <w:lang w:val="en-US"/>
          <w14:ligatures w14:val="none"/>
        </w:rPr>
        <w:t>-Soo N, Jung-</w:t>
      </w:r>
      <w:proofErr w:type="spellStart"/>
      <w:r w:rsidRPr="00A8508B">
        <w:rPr>
          <w:rFonts w:ascii="Times New Roman" w:eastAsia="Calibri" w:hAnsi="Times New Roman" w:cs="Times New Roman"/>
          <w:kern w:val="0"/>
          <w:lang w:val="en-US"/>
          <w14:ligatures w14:val="none"/>
        </w:rPr>
        <w:t>Youn</w:t>
      </w:r>
      <w:proofErr w:type="spellEnd"/>
      <w:r w:rsidRPr="00A8508B">
        <w:rPr>
          <w:rFonts w:ascii="Times New Roman" w:eastAsia="Calibri" w:hAnsi="Times New Roman" w:cs="Times New Roman"/>
          <w:kern w:val="0"/>
          <w:lang w:val="en-US"/>
          <w14:ligatures w14:val="none"/>
        </w:rPr>
        <w:t xml:space="preserve"> P, </w:t>
      </w:r>
      <w:proofErr w:type="spellStart"/>
      <w:r w:rsidRPr="00A8508B">
        <w:rPr>
          <w:rFonts w:ascii="Times New Roman" w:eastAsia="Calibri" w:hAnsi="Times New Roman" w:cs="Times New Roman"/>
          <w:kern w:val="0"/>
          <w:lang w:val="en-US"/>
          <w14:ligatures w14:val="none"/>
        </w:rPr>
        <w:t>Chel</w:t>
      </w:r>
      <w:proofErr w:type="spellEnd"/>
      <w:r w:rsidRPr="00A8508B">
        <w:rPr>
          <w:rFonts w:ascii="Times New Roman" w:eastAsia="Calibri" w:hAnsi="Times New Roman" w:cs="Times New Roman"/>
          <w:kern w:val="0"/>
          <w:lang w:val="en-US"/>
          <w14:ligatures w14:val="none"/>
        </w:rPr>
        <w:t xml:space="preserve">-Min A, Jung-Hwa Ch, </w:t>
      </w:r>
      <w:proofErr w:type="spellStart"/>
      <w:r w:rsidRPr="00A8508B">
        <w:rPr>
          <w:rFonts w:ascii="Times New Roman" w:eastAsia="Calibri" w:hAnsi="Times New Roman" w:cs="Times New Roman"/>
          <w:kern w:val="0"/>
          <w:lang w:val="en-US"/>
          <w14:ligatures w14:val="none"/>
        </w:rPr>
        <w:t>Jin</w:t>
      </w:r>
      <w:proofErr w:type="spellEnd"/>
      <w:r w:rsidRPr="00A8508B">
        <w:rPr>
          <w:rFonts w:ascii="Times New Roman" w:eastAsia="Calibri" w:hAnsi="Times New Roman" w:cs="Times New Roman"/>
          <w:kern w:val="0"/>
          <w:lang w:val="en-US"/>
          <w14:ligatures w14:val="none"/>
        </w:rPr>
        <w:t xml:space="preserve">-Koo K. 2015. Rapid Origin Determination of the Northern </w:t>
      </w:r>
      <w:proofErr w:type="spellStart"/>
      <w:r w:rsidRPr="00A8508B">
        <w:rPr>
          <w:rFonts w:ascii="Times New Roman" w:eastAsia="Calibri" w:hAnsi="Times New Roman" w:cs="Times New Roman"/>
          <w:kern w:val="0"/>
          <w:lang w:val="en-US"/>
          <w14:ligatures w14:val="none"/>
        </w:rPr>
        <w:t>Mauxia</w:t>
      </w:r>
      <w:proofErr w:type="spellEnd"/>
      <w:r w:rsidRPr="00A8508B">
        <w:rPr>
          <w:rFonts w:ascii="Times New Roman" w:eastAsia="Calibri" w:hAnsi="Times New Roman" w:cs="Times New Roman"/>
          <w:kern w:val="0"/>
          <w:lang w:val="en-US"/>
          <w14:ligatures w14:val="none"/>
        </w:rPr>
        <w:t xml:space="preserve"> Shrimp (</w:t>
      </w:r>
      <w:proofErr w:type="spellStart"/>
      <w:r w:rsidRPr="00A8508B">
        <w:rPr>
          <w:rFonts w:ascii="Times New Roman" w:eastAsia="Calibri" w:hAnsi="Times New Roman" w:cs="Times New Roman"/>
          <w:kern w:val="0"/>
          <w:lang w:val="en-US"/>
          <w14:ligatures w14:val="none"/>
        </w:rPr>
        <w:t>Acetes</w:t>
      </w:r>
      <w:proofErr w:type="spellEnd"/>
      <w:r w:rsidRPr="00A8508B">
        <w:rPr>
          <w:rFonts w:ascii="Times New Roman" w:eastAsia="Calibri" w:hAnsi="Times New Roman" w:cs="Times New Roman"/>
          <w:kern w:val="0"/>
          <w:lang w:val="en-US"/>
          <w14:ligatures w14:val="none"/>
        </w:rPr>
        <w:t xml:space="preserve"> </w:t>
      </w:r>
      <w:proofErr w:type="spellStart"/>
      <w:r w:rsidRPr="00A8508B">
        <w:rPr>
          <w:rFonts w:ascii="Times New Roman" w:eastAsia="Calibri" w:hAnsi="Times New Roman" w:cs="Times New Roman"/>
          <w:kern w:val="0"/>
          <w:lang w:val="en-US"/>
          <w14:ligatures w14:val="none"/>
        </w:rPr>
        <w:t>chinensis</w:t>
      </w:r>
      <w:proofErr w:type="spellEnd"/>
      <w:r w:rsidRPr="00A8508B">
        <w:rPr>
          <w:rFonts w:ascii="Times New Roman" w:eastAsia="Calibri" w:hAnsi="Times New Roman" w:cs="Times New Roman"/>
          <w:kern w:val="0"/>
          <w:lang w:val="en-US"/>
          <w14:ligatures w14:val="none"/>
        </w:rPr>
        <w:t xml:space="preserve">) Based on Allele Specific Polymerase Chain Reaction of Partial Mitochondrial 16S rRNA Gene. Asian </w:t>
      </w:r>
      <w:proofErr w:type="spellStart"/>
      <w:r w:rsidRPr="00A8508B">
        <w:rPr>
          <w:rFonts w:ascii="Times New Roman" w:eastAsia="Calibri" w:hAnsi="Times New Roman" w:cs="Times New Roman"/>
          <w:kern w:val="0"/>
          <w:lang w:val="en-US"/>
          <w14:ligatures w14:val="none"/>
        </w:rPr>
        <w:t>Australas</w:t>
      </w:r>
      <w:proofErr w:type="spellEnd"/>
      <w:r w:rsidRPr="00A8508B">
        <w:rPr>
          <w:rFonts w:ascii="Times New Roman" w:eastAsia="Calibri" w:hAnsi="Times New Roman" w:cs="Times New Roman"/>
          <w:kern w:val="0"/>
          <w:lang w:val="en-US"/>
          <w14:ligatures w14:val="none"/>
        </w:rPr>
        <w:t xml:space="preserve">. J. Anim. Sci., 28(4): 568-572. </w:t>
      </w:r>
    </w:p>
    <w:p w14:paraId="60C09AC1" w14:textId="77777777" w:rsidR="00A8508B" w:rsidRPr="00A8508B" w:rsidRDefault="00A8508B" w:rsidP="00A8508B">
      <w:pPr>
        <w:spacing w:after="0" w:line="360" w:lineRule="auto"/>
        <w:ind w:firstLine="284"/>
        <w:rPr>
          <w:rFonts w:ascii="Times New Roman" w:eastAsia="Calibri" w:hAnsi="Times New Roman" w:cs="Times New Roman"/>
          <w:kern w:val="0"/>
          <w:highlight w:val="yellow"/>
          <w:lang w:val="en-US"/>
          <w14:ligatures w14:val="none"/>
        </w:rPr>
      </w:pPr>
    </w:p>
    <w:p w14:paraId="57FDDB18"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Kalyaanamoorthy</w:t>
      </w:r>
      <w:proofErr w:type="spellEnd"/>
      <w:r w:rsidRPr="00A8508B">
        <w:rPr>
          <w:rFonts w:ascii="Times New Roman" w:eastAsia="Times New Roman" w:hAnsi="Times New Roman" w:cs="Times New Roman"/>
          <w:kern w:val="0"/>
          <w:lang w:val="en-US" w:eastAsia="ru-RU"/>
          <w14:ligatures w14:val="none"/>
        </w:rPr>
        <w:t xml:space="preserve"> S, Minh BQ, Wong TKF, </w:t>
      </w:r>
      <w:proofErr w:type="spellStart"/>
      <w:r w:rsidRPr="00A8508B">
        <w:rPr>
          <w:rFonts w:ascii="Times New Roman" w:eastAsia="Times New Roman" w:hAnsi="Times New Roman" w:cs="Times New Roman"/>
          <w:kern w:val="0"/>
          <w:lang w:val="en-US" w:eastAsia="ru-RU"/>
          <w14:ligatures w14:val="none"/>
        </w:rPr>
        <w:t>Haeseler</w:t>
      </w:r>
      <w:proofErr w:type="spellEnd"/>
      <w:r w:rsidRPr="00A8508B">
        <w:rPr>
          <w:rFonts w:ascii="Times New Roman" w:eastAsia="Times New Roman" w:hAnsi="Times New Roman" w:cs="Times New Roman"/>
          <w:kern w:val="0"/>
          <w:lang w:val="en-US" w:eastAsia="ru-RU"/>
          <w14:ligatures w14:val="none"/>
        </w:rPr>
        <w:t xml:space="preserve"> A, </w:t>
      </w:r>
      <w:proofErr w:type="spellStart"/>
      <w:r w:rsidRPr="00A8508B">
        <w:rPr>
          <w:rFonts w:ascii="Times New Roman" w:eastAsia="Times New Roman" w:hAnsi="Times New Roman" w:cs="Times New Roman"/>
          <w:kern w:val="0"/>
          <w:lang w:val="en-US" w:eastAsia="ru-RU"/>
          <w14:ligatures w14:val="none"/>
        </w:rPr>
        <w:t>Jermiin</w:t>
      </w:r>
      <w:proofErr w:type="spellEnd"/>
      <w:r w:rsidRPr="00A8508B">
        <w:rPr>
          <w:rFonts w:ascii="Times New Roman" w:eastAsia="Times New Roman" w:hAnsi="Times New Roman" w:cs="Times New Roman"/>
          <w:kern w:val="0"/>
          <w:lang w:val="en-US" w:eastAsia="ru-RU"/>
          <w14:ligatures w14:val="none"/>
        </w:rPr>
        <w:t xml:space="preserve"> LS. 2017. </w:t>
      </w:r>
      <w:proofErr w:type="spellStart"/>
      <w:r w:rsidRPr="00A8508B">
        <w:rPr>
          <w:rFonts w:ascii="Times New Roman" w:eastAsia="Times New Roman" w:hAnsi="Times New Roman" w:cs="Times New Roman"/>
          <w:kern w:val="0"/>
          <w:lang w:val="en-US" w:eastAsia="ru-RU"/>
          <w14:ligatures w14:val="none"/>
        </w:rPr>
        <w:t>ModelFinder</w:t>
      </w:r>
      <w:proofErr w:type="spellEnd"/>
      <w:r w:rsidRPr="00A8508B">
        <w:rPr>
          <w:rFonts w:ascii="Times New Roman" w:eastAsia="Times New Roman" w:hAnsi="Times New Roman" w:cs="Times New Roman"/>
          <w:kern w:val="0"/>
          <w:lang w:val="en-US" w:eastAsia="ru-RU"/>
          <w14:ligatures w14:val="none"/>
        </w:rPr>
        <w:t>: fast model selection for accurate phylogenetic estimates. Nature Methods, 14(6): 587–589.</w:t>
      </w:r>
    </w:p>
    <w:p w14:paraId="46E51E2C"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lastRenderedPageBreak/>
        <w:t xml:space="preserve">Kang JH, Noh ES, Park JY, An CM, Choi JH, Kim JK. 2015. Rapid origin determination of the Northern </w:t>
      </w:r>
      <w:proofErr w:type="spellStart"/>
      <w:r w:rsidRPr="00A8508B">
        <w:rPr>
          <w:rFonts w:ascii="Times New Roman" w:eastAsia="Times New Roman" w:hAnsi="Times New Roman" w:cs="Times New Roman"/>
          <w:kern w:val="0"/>
          <w:lang w:val="en-US" w:eastAsia="ru-RU"/>
          <w14:ligatures w14:val="none"/>
        </w:rPr>
        <w:t>Mauxia</w:t>
      </w:r>
      <w:proofErr w:type="spellEnd"/>
      <w:r w:rsidRPr="00A8508B">
        <w:rPr>
          <w:rFonts w:ascii="Times New Roman" w:eastAsia="Times New Roman" w:hAnsi="Times New Roman" w:cs="Times New Roman"/>
          <w:kern w:val="0"/>
          <w:lang w:val="en-US" w:eastAsia="ru-RU"/>
          <w14:ligatures w14:val="none"/>
        </w:rPr>
        <w:t xml:space="preserve"> shrimp (</w:t>
      </w:r>
      <w:proofErr w:type="spellStart"/>
      <w:r w:rsidRPr="00A8508B">
        <w:rPr>
          <w:rFonts w:ascii="Times New Roman" w:eastAsia="Times New Roman" w:hAnsi="Times New Roman" w:cs="Times New Roman"/>
          <w:kern w:val="0"/>
          <w:lang w:val="en-US" w:eastAsia="ru-RU"/>
          <w14:ligatures w14:val="none"/>
        </w:rPr>
        <w:t>Acetes</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chinensis</w:t>
      </w:r>
      <w:proofErr w:type="spellEnd"/>
      <w:r w:rsidRPr="00A8508B">
        <w:rPr>
          <w:rFonts w:ascii="Times New Roman" w:eastAsia="Times New Roman" w:hAnsi="Times New Roman" w:cs="Times New Roman"/>
          <w:kern w:val="0"/>
          <w:lang w:val="en-US" w:eastAsia="ru-RU"/>
          <w14:ligatures w14:val="none"/>
        </w:rPr>
        <w:t>) based on allele-specific PCR of mitochondrial 16S rRNA gene. Asian-Australasian Journal of Animal Sciences, 28(4): 568–572.</w:t>
      </w:r>
    </w:p>
    <w:p w14:paraId="08A538F7"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Katoh</w:t>
      </w:r>
      <w:proofErr w:type="spellEnd"/>
      <w:r w:rsidRPr="00A8508B">
        <w:rPr>
          <w:rFonts w:ascii="Times New Roman" w:eastAsia="Times New Roman" w:hAnsi="Times New Roman" w:cs="Times New Roman"/>
          <w:kern w:val="0"/>
          <w:lang w:val="en-US" w:eastAsia="ru-RU"/>
          <w14:ligatures w14:val="none"/>
        </w:rPr>
        <w:t xml:space="preserve"> K, Misawa K, Kuma K, Miyata T. 2002. MAFFT: a novel method for rapid multiple sequence alignment based on fast Fourier transform. Nucleic Acids Research, 30(14): 3059–3066.</w:t>
      </w:r>
    </w:p>
    <w:p w14:paraId="67D84783"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uz-Cyrl-UZ" w:eastAsia="ru-RU"/>
          <w14:ligatures w14:val="none"/>
        </w:rPr>
      </w:pPr>
      <w:proofErr w:type="spellStart"/>
      <w:r w:rsidRPr="00A8508B">
        <w:rPr>
          <w:rFonts w:ascii="Times New Roman" w:eastAsia="Times New Roman" w:hAnsi="Times New Roman" w:cs="Times New Roman"/>
          <w:kern w:val="0"/>
          <w:lang w:val="en-US" w:eastAsia="ru-RU"/>
          <w14:ligatures w14:val="none"/>
        </w:rPr>
        <w:t>Kinlock</w:t>
      </w:r>
      <w:proofErr w:type="spellEnd"/>
      <w:r w:rsidRPr="00A8508B">
        <w:rPr>
          <w:rFonts w:ascii="Times New Roman" w:eastAsia="Times New Roman" w:hAnsi="Times New Roman" w:cs="Times New Roman"/>
          <w:kern w:val="0"/>
          <w:lang w:val="en-US" w:eastAsia="ru-RU"/>
          <w14:ligatures w14:val="none"/>
        </w:rPr>
        <w:t xml:space="preserve"> NL, </w:t>
      </w:r>
      <w:proofErr w:type="spellStart"/>
      <w:r w:rsidRPr="00A8508B">
        <w:rPr>
          <w:rFonts w:ascii="Times New Roman" w:eastAsia="Times New Roman" w:hAnsi="Times New Roman" w:cs="Times New Roman"/>
          <w:kern w:val="0"/>
          <w:lang w:val="en-US" w:eastAsia="ru-RU"/>
          <w14:ligatures w14:val="none"/>
        </w:rPr>
        <w:t>Prowant</w:t>
      </w:r>
      <w:proofErr w:type="spellEnd"/>
      <w:r w:rsidRPr="00A8508B">
        <w:rPr>
          <w:rFonts w:ascii="Times New Roman" w:eastAsia="Times New Roman" w:hAnsi="Times New Roman" w:cs="Times New Roman"/>
          <w:kern w:val="0"/>
          <w:lang w:val="en-US" w:eastAsia="ru-RU"/>
          <w14:ligatures w14:val="none"/>
        </w:rPr>
        <w:t xml:space="preserve"> L, </w:t>
      </w:r>
      <w:proofErr w:type="spellStart"/>
      <w:r w:rsidRPr="00A8508B">
        <w:rPr>
          <w:rFonts w:ascii="Times New Roman" w:eastAsia="Times New Roman" w:hAnsi="Times New Roman" w:cs="Times New Roman"/>
          <w:kern w:val="0"/>
          <w:lang w:val="en-US" w:eastAsia="ru-RU"/>
          <w14:ligatures w14:val="none"/>
        </w:rPr>
        <w:t>Herstoff</w:t>
      </w:r>
      <w:proofErr w:type="spellEnd"/>
      <w:r w:rsidRPr="00A8508B">
        <w:rPr>
          <w:rFonts w:ascii="Times New Roman" w:eastAsia="Times New Roman" w:hAnsi="Times New Roman" w:cs="Times New Roman"/>
          <w:kern w:val="0"/>
          <w:lang w:val="en-US" w:eastAsia="ru-RU"/>
          <w14:ligatures w14:val="none"/>
        </w:rPr>
        <w:t xml:space="preserve"> EM, Foley CM, Akin-</w:t>
      </w:r>
      <w:proofErr w:type="spellStart"/>
      <w:r w:rsidRPr="00A8508B">
        <w:rPr>
          <w:rFonts w:ascii="Times New Roman" w:eastAsia="Times New Roman" w:hAnsi="Times New Roman" w:cs="Times New Roman"/>
          <w:kern w:val="0"/>
          <w:lang w:val="en-US" w:eastAsia="ru-RU"/>
          <w14:ligatures w14:val="none"/>
        </w:rPr>
        <w:t>FajiyeM</w:t>
      </w:r>
      <w:proofErr w:type="spellEnd"/>
      <w:r w:rsidRPr="00A8508B">
        <w:rPr>
          <w:rFonts w:ascii="Times New Roman" w:eastAsia="Times New Roman" w:hAnsi="Times New Roman" w:cs="Times New Roman"/>
          <w:kern w:val="0"/>
          <w:lang w:val="en-US" w:eastAsia="ru-RU"/>
          <w14:ligatures w14:val="none"/>
        </w:rPr>
        <w:t xml:space="preserve">, Bender N, </w:t>
      </w:r>
      <w:proofErr w:type="spellStart"/>
      <w:r w:rsidRPr="00A8508B">
        <w:rPr>
          <w:rFonts w:ascii="Times New Roman" w:eastAsia="Times New Roman" w:hAnsi="Times New Roman" w:cs="Times New Roman"/>
          <w:kern w:val="0"/>
          <w:lang w:val="en-US" w:eastAsia="ru-RU"/>
          <w14:ligatures w14:val="none"/>
        </w:rPr>
        <w:t>Umarani</w:t>
      </w:r>
      <w:proofErr w:type="spellEnd"/>
      <w:r w:rsidRPr="00A8508B">
        <w:rPr>
          <w:rFonts w:ascii="Times New Roman" w:eastAsia="Times New Roman" w:hAnsi="Times New Roman" w:cs="Times New Roman"/>
          <w:kern w:val="0"/>
          <w:lang w:val="en-US" w:eastAsia="ru-RU"/>
          <w14:ligatures w14:val="none"/>
        </w:rPr>
        <w:t xml:space="preserve"> M, Ryu HY, </w:t>
      </w:r>
      <w:proofErr w:type="spellStart"/>
      <w:r w:rsidRPr="00A8508B">
        <w:rPr>
          <w:rFonts w:ascii="Times New Roman" w:eastAsia="Times New Roman" w:hAnsi="Times New Roman" w:cs="Times New Roman"/>
          <w:kern w:val="0"/>
          <w:lang w:val="en-US" w:eastAsia="ru-RU"/>
          <w14:ligatures w14:val="none"/>
        </w:rPr>
        <w:t>Şen</w:t>
      </w:r>
      <w:proofErr w:type="spellEnd"/>
      <w:r w:rsidRPr="00A8508B">
        <w:rPr>
          <w:rFonts w:ascii="Times New Roman" w:eastAsia="Times New Roman" w:hAnsi="Times New Roman" w:cs="Times New Roman"/>
          <w:kern w:val="0"/>
          <w:lang w:val="en-US" w:eastAsia="ru-RU"/>
          <w14:ligatures w14:val="none"/>
        </w:rPr>
        <w:t xml:space="preserve"> B, </w:t>
      </w:r>
      <w:proofErr w:type="spellStart"/>
      <w:r w:rsidRPr="00A8508B">
        <w:rPr>
          <w:rFonts w:ascii="Times New Roman" w:eastAsia="Times New Roman" w:hAnsi="Times New Roman" w:cs="Times New Roman"/>
          <w:kern w:val="0"/>
          <w:lang w:val="en-US" w:eastAsia="ru-RU"/>
          <w14:ligatures w14:val="none"/>
        </w:rPr>
        <w:t>Gurevitch</w:t>
      </w:r>
      <w:proofErr w:type="spellEnd"/>
      <w:r w:rsidRPr="00A8508B">
        <w:rPr>
          <w:rFonts w:ascii="Times New Roman" w:eastAsia="Times New Roman" w:hAnsi="Times New Roman" w:cs="Times New Roman"/>
          <w:kern w:val="0"/>
          <w:lang w:val="en-US" w:eastAsia="ru-RU"/>
          <w14:ligatures w14:val="none"/>
        </w:rPr>
        <w:t xml:space="preserve"> J</w:t>
      </w:r>
      <w:r w:rsidRPr="00A8508B">
        <w:rPr>
          <w:rFonts w:ascii="Times New Roman" w:eastAsia="Times New Roman" w:hAnsi="Times New Roman" w:cs="Times New Roman"/>
          <w:kern w:val="0"/>
          <w:lang w:val="uz-Cyrl-UZ" w:eastAsia="ru-RU"/>
          <w14:ligatures w14:val="none"/>
        </w:rPr>
        <w:t xml:space="preserve">. </w:t>
      </w:r>
      <w:r w:rsidRPr="00A8508B">
        <w:rPr>
          <w:rFonts w:ascii="Times New Roman" w:eastAsia="Times New Roman" w:hAnsi="Times New Roman" w:cs="Times New Roman"/>
          <w:kern w:val="0"/>
          <w:lang w:val="en-US" w:eastAsia="ru-RU"/>
          <w14:ligatures w14:val="none"/>
        </w:rPr>
        <w:t>2017. Explaining global variation in the latitudinal diversity gradient: meta-analysis confirms known patterns and uncovers new ones. Global Ecology and Biogeography, 27: 125–141.</w:t>
      </w:r>
    </w:p>
    <w:p w14:paraId="79D6540E"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uz-Cyrl-UZ" w:eastAsia="ru-RU"/>
          <w14:ligatures w14:val="none"/>
        </w:rPr>
        <w:t xml:space="preserve">Kuchboev AE, Oybek OO, Yoldoshxonov AA, Shapaotov RK, Rakhmatullayev BA, Abduraupov TV. 2025. </w:t>
      </w:r>
      <w:r w:rsidRPr="00A8508B">
        <w:rPr>
          <w:rFonts w:ascii="Times New Roman" w:eastAsia="Times New Roman" w:hAnsi="Times New Roman" w:cs="Times New Roman"/>
          <w:kern w:val="0"/>
          <w:lang w:val="en-US" w:eastAsia="ru-RU"/>
          <w14:ligatures w14:val="none"/>
        </w:rPr>
        <w:t xml:space="preserve">Taxonomic status and phylogenetic relationships of the desert monitor </w:t>
      </w:r>
      <w:r w:rsidRPr="00A8508B">
        <w:rPr>
          <w:rFonts w:ascii="Times New Roman" w:eastAsia="Times New Roman" w:hAnsi="Times New Roman" w:cs="Times New Roman"/>
          <w:i/>
          <w:iCs/>
          <w:kern w:val="0"/>
          <w:lang w:val="en-US" w:eastAsia="ru-RU"/>
          <w14:ligatures w14:val="none"/>
        </w:rPr>
        <w:t xml:space="preserve">Varanus griseus </w:t>
      </w:r>
      <w:proofErr w:type="spellStart"/>
      <w:r w:rsidRPr="00A8508B">
        <w:rPr>
          <w:rFonts w:ascii="Times New Roman" w:eastAsia="Times New Roman" w:hAnsi="Times New Roman" w:cs="Times New Roman"/>
          <w:i/>
          <w:iCs/>
          <w:kern w:val="0"/>
          <w:lang w:val="en-US" w:eastAsia="ru-RU"/>
          <w14:ligatures w14:val="none"/>
        </w:rPr>
        <w:t>caspius</w:t>
      </w:r>
      <w:proofErr w:type="spellEnd"/>
      <w:r w:rsidRPr="00A8508B">
        <w:rPr>
          <w:rFonts w:ascii="Times New Roman" w:eastAsia="Times New Roman" w:hAnsi="Times New Roman" w:cs="Times New Roman"/>
          <w:kern w:val="0"/>
          <w:lang w:val="en-US" w:eastAsia="ru-RU"/>
          <w14:ligatures w14:val="none"/>
        </w:rPr>
        <w:t xml:space="preserve"> (Squamata: </w:t>
      </w:r>
      <w:proofErr w:type="spellStart"/>
      <w:r w:rsidRPr="00A8508B">
        <w:rPr>
          <w:rFonts w:ascii="Times New Roman" w:eastAsia="Times New Roman" w:hAnsi="Times New Roman" w:cs="Times New Roman"/>
          <w:kern w:val="0"/>
          <w:lang w:val="en-US" w:eastAsia="ru-RU"/>
          <w14:ligatures w14:val="none"/>
        </w:rPr>
        <w:t>Varanidae</w:t>
      </w:r>
      <w:proofErr w:type="spellEnd"/>
      <w:r w:rsidRPr="00A8508B">
        <w:rPr>
          <w:rFonts w:ascii="Times New Roman" w:eastAsia="Times New Roman" w:hAnsi="Times New Roman" w:cs="Times New Roman"/>
          <w:kern w:val="0"/>
          <w:lang w:val="en-US" w:eastAsia="ru-RU"/>
          <w14:ligatures w14:val="none"/>
        </w:rPr>
        <w:t xml:space="preserve">) from Uzbekistan. Acta </w:t>
      </w:r>
      <w:proofErr w:type="spellStart"/>
      <w:r w:rsidRPr="00A8508B">
        <w:rPr>
          <w:rFonts w:ascii="Times New Roman" w:eastAsia="Times New Roman" w:hAnsi="Times New Roman" w:cs="Times New Roman"/>
          <w:kern w:val="0"/>
          <w:lang w:val="en-US" w:eastAsia="ru-RU"/>
          <w14:ligatures w14:val="none"/>
        </w:rPr>
        <w:t>Biologica</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Sibirica</w:t>
      </w:r>
      <w:proofErr w:type="spellEnd"/>
      <w:r w:rsidRPr="00A8508B">
        <w:rPr>
          <w:rFonts w:ascii="Times New Roman" w:eastAsia="Times New Roman" w:hAnsi="Times New Roman" w:cs="Times New Roman"/>
          <w:kern w:val="0"/>
          <w:lang w:val="en-US" w:eastAsia="ru-RU"/>
          <w14:ligatures w14:val="none"/>
        </w:rPr>
        <w:t>, 11: 1261–1274.</w:t>
      </w:r>
    </w:p>
    <w:p w14:paraId="71E45F48" w14:textId="580B7440"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Lecompte</w:t>
      </w:r>
      <w:proofErr w:type="spellEnd"/>
      <w:r w:rsidRPr="00A8508B">
        <w:rPr>
          <w:rFonts w:ascii="Times New Roman" w:eastAsia="Times New Roman" w:hAnsi="Times New Roman" w:cs="Times New Roman"/>
          <w:kern w:val="0"/>
          <w:lang w:val="en-US" w:eastAsia="ru-RU"/>
          <w14:ligatures w14:val="none"/>
        </w:rPr>
        <w:t xml:space="preserve"> E, </w:t>
      </w:r>
      <w:proofErr w:type="spellStart"/>
      <w:r w:rsidRPr="00A8508B">
        <w:rPr>
          <w:rFonts w:ascii="Times New Roman" w:eastAsia="Times New Roman" w:hAnsi="Times New Roman" w:cs="Times New Roman"/>
          <w:kern w:val="0"/>
          <w:lang w:val="en-US" w:eastAsia="ru-RU"/>
          <w14:ligatures w14:val="none"/>
        </w:rPr>
        <w:t>Aplin</w:t>
      </w:r>
      <w:proofErr w:type="spellEnd"/>
      <w:r w:rsidRPr="00A8508B">
        <w:rPr>
          <w:rFonts w:ascii="Times New Roman" w:eastAsia="Times New Roman" w:hAnsi="Times New Roman" w:cs="Times New Roman"/>
          <w:kern w:val="0"/>
          <w:lang w:val="en-US" w:eastAsia="ru-RU"/>
          <w14:ligatures w14:val="none"/>
        </w:rPr>
        <w:t xml:space="preserve"> KP, Denys C, </w:t>
      </w:r>
      <w:proofErr w:type="spellStart"/>
      <w:r w:rsidRPr="00A8508B">
        <w:rPr>
          <w:rFonts w:ascii="Times New Roman" w:eastAsia="Times New Roman" w:hAnsi="Times New Roman" w:cs="Times New Roman"/>
          <w:kern w:val="0"/>
          <w:lang w:val="en-US" w:eastAsia="ru-RU"/>
          <w14:ligatures w14:val="none"/>
        </w:rPr>
        <w:t>Catzeflis</w:t>
      </w:r>
      <w:proofErr w:type="spellEnd"/>
      <w:r w:rsidRPr="00A8508B">
        <w:rPr>
          <w:rFonts w:ascii="Times New Roman" w:eastAsia="Times New Roman" w:hAnsi="Times New Roman" w:cs="Times New Roman"/>
          <w:kern w:val="0"/>
          <w:lang w:val="en-US" w:eastAsia="ru-RU"/>
          <w14:ligatures w14:val="none"/>
        </w:rPr>
        <w:t xml:space="preserve"> FM, </w:t>
      </w:r>
      <w:proofErr w:type="spellStart"/>
      <w:r w:rsidRPr="00A8508B">
        <w:rPr>
          <w:rFonts w:ascii="Times New Roman" w:eastAsia="Times New Roman" w:hAnsi="Times New Roman" w:cs="Times New Roman"/>
          <w:kern w:val="0"/>
          <w:lang w:val="en-US" w:eastAsia="ru-RU"/>
          <w14:ligatures w14:val="none"/>
        </w:rPr>
        <w:t>Chades</w:t>
      </w:r>
      <w:proofErr w:type="spellEnd"/>
      <w:r w:rsidRPr="00A8508B">
        <w:rPr>
          <w:rFonts w:ascii="Times New Roman" w:eastAsia="Times New Roman" w:hAnsi="Times New Roman" w:cs="Times New Roman"/>
          <w:kern w:val="0"/>
          <w:lang w:val="en-US" w:eastAsia="ru-RU"/>
          <w14:ligatures w14:val="none"/>
        </w:rPr>
        <w:t xml:space="preserve"> M, </w:t>
      </w:r>
      <w:proofErr w:type="spellStart"/>
      <w:r w:rsidRPr="00A8508B">
        <w:rPr>
          <w:rFonts w:ascii="Times New Roman" w:eastAsia="Times New Roman" w:hAnsi="Times New Roman" w:cs="Times New Roman"/>
          <w:kern w:val="0"/>
          <w:lang w:val="en-US" w:eastAsia="ru-RU"/>
          <w14:ligatures w14:val="none"/>
        </w:rPr>
        <w:t>Chevret</w:t>
      </w:r>
      <w:proofErr w:type="spellEnd"/>
      <w:r w:rsidRPr="00A8508B">
        <w:rPr>
          <w:rFonts w:ascii="Times New Roman" w:eastAsia="Times New Roman" w:hAnsi="Times New Roman" w:cs="Times New Roman"/>
          <w:kern w:val="0"/>
          <w:lang w:val="en-US" w:eastAsia="ru-RU"/>
          <w14:ligatures w14:val="none"/>
        </w:rPr>
        <w:t xml:space="preserve"> P. 2008. Phylogeny and biogeography of African </w:t>
      </w:r>
      <w:proofErr w:type="spellStart"/>
      <w:r w:rsidRPr="00A8508B">
        <w:rPr>
          <w:rFonts w:ascii="Times New Roman" w:eastAsia="Times New Roman" w:hAnsi="Times New Roman" w:cs="Times New Roman"/>
          <w:kern w:val="0"/>
          <w:lang w:val="en-US" w:eastAsia="ru-RU"/>
          <w14:ligatures w14:val="none"/>
        </w:rPr>
        <w:t>Murinae</w:t>
      </w:r>
      <w:proofErr w:type="spellEnd"/>
      <w:r w:rsidRPr="00A8508B">
        <w:rPr>
          <w:rFonts w:ascii="Times New Roman" w:eastAsia="Times New Roman" w:hAnsi="Times New Roman" w:cs="Times New Roman"/>
          <w:kern w:val="0"/>
          <w:lang w:val="en-US" w:eastAsia="ru-RU"/>
          <w14:ligatures w14:val="none"/>
        </w:rPr>
        <w:t xml:space="preserve"> based on mitochondrial and nuclear genes. BMC Evolutionary Biology, 8: 1–21.</w:t>
      </w:r>
    </w:p>
    <w:p w14:paraId="6128541A"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Letunic</w:t>
      </w:r>
      <w:proofErr w:type="spellEnd"/>
      <w:r w:rsidRPr="00A8508B">
        <w:rPr>
          <w:rFonts w:ascii="Times New Roman" w:eastAsia="Times New Roman" w:hAnsi="Times New Roman" w:cs="Times New Roman"/>
          <w:kern w:val="0"/>
          <w:lang w:val="en-US" w:eastAsia="ru-RU"/>
          <w14:ligatures w14:val="none"/>
        </w:rPr>
        <w:t xml:space="preserve"> I, Bork P. 2021. Interactive Tree of Life (</w:t>
      </w:r>
      <w:proofErr w:type="spellStart"/>
      <w:r w:rsidRPr="00A8508B">
        <w:rPr>
          <w:rFonts w:ascii="Times New Roman" w:eastAsia="Times New Roman" w:hAnsi="Times New Roman" w:cs="Times New Roman"/>
          <w:kern w:val="0"/>
          <w:lang w:val="en-US" w:eastAsia="ru-RU"/>
          <w14:ligatures w14:val="none"/>
        </w:rPr>
        <w:t>iTOL</w:t>
      </w:r>
      <w:proofErr w:type="spellEnd"/>
      <w:r w:rsidRPr="00A8508B">
        <w:rPr>
          <w:rFonts w:ascii="Times New Roman" w:eastAsia="Times New Roman" w:hAnsi="Times New Roman" w:cs="Times New Roman"/>
          <w:kern w:val="0"/>
          <w:lang w:val="en-US" w:eastAsia="ru-RU"/>
          <w14:ligatures w14:val="none"/>
        </w:rPr>
        <w:t>) v5: an online tool for phylogenetic tree display and annotation. Nucleic Acids Research, 49(W1): W293–W296.</w:t>
      </w:r>
    </w:p>
    <w:p w14:paraId="632F4887"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Li J, Li Q, Wu Y, Ye L, Liu H, Wei J, Huang X, </w:t>
      </w:r>
      <w:proofErr w:type="spellStart"/>
      <w:r w:rsidRPr="00A8508B">
        <w:rPr>
          <w:rFonts w:ascii="Times New Roman" w:eastAsia="Times New Roman" w:hAnsi="Times New Roman" w:cs="Times New Roman"/>
          <w:kern w:val="0"/>
          <w:lang w:val="en-US" w:eastAsia="ru-RU"/>
          <w14:ligatures w14:val="none"/>
        </w:rPr>
        <w:t>Meireles</w:t>
      </w:r>
      <w:proofErr w:type="spellEnd"/>
      <w:r w:rsidRPr="00A8508B">
        <w:rPr>
          <w:rFonts w:ascii="Times New Roman" w:eastAsia="Times New Roman" w:hAnsi="Times New Roman" w:cs="Times New Roman"/>
          <w:kern w:val="0"/>
          <w:lang w:val="en-US" w:eastAsia="ru-RU"/>
          <w14:ligatures w14:val="none"/>
        </w:rPr>
        <w:t xml:space="preserve"> JE. 2021. Mountains act as both museum and cradle for insects in China. Global Ecology and Biogeography, 30: 1070–1085.</w:t>
      </w:r>
    </w:p>
    <w:p w14:paraId="62553A89"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Marko MA, Chipperfield R, </w:t>
      </w:r>
      <w:proofErr w:type="spellStart"/>
      <w:r w:rsidRPr="00A8508B">
        <w:rPr>
          <w:rFonts w:ascii="Times New Roman" w:eastAsia="Times New Roman" w:hAnsi="Times New Roman" w:cs="Times New Roman"/>
          <w:kern w:val="0"/>
          <w:lang w:val="en-US" w:eastAsia="ru-RU"/>
          <w14:ligatures w14:val="none"/>
        </w:rPr>
        <w:t>Birnboim</w:t>
      </w:r>
      <w:proofErr w:type="spellEnd"/>
      <w:r w:rsidRPr="00A8508B">
        <w:rPr>
          <w:rFonts w:ascii="Times New Roman" w:eastAsia="Times New Roman" w:hAnsi="Times New Roman" w:cs="Times New Roman"/>
          <w:kern w:val="0"/>
          <w:lang w:val="en-US" w:eastAsia="ru-RU"/>
          <w14:ligatures w14:val="none"/>
        </w:rPr>
        <w:t xml:space="preserve"> HC. 1982. Large-scale isolation of highly purified plasmid DNA using alkaline extraction. Analytical Biochemistry, 121: 382–387.</w:t>
      </w:r>
    </w:p>
    <w:p w14:paraId="53978020"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McKenna MC, Bell SK. 1997. Classification of Mammals Above the Species Level. New York: Columbia University Press.</w:t>
      </w:r>
    </w:p>
    <w:p w14:paraId="761B271C"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Meschersky</w:t>
      </w:r>
      <w:proofErr w:type="spellEnd"/>
      <w:r w:rsidRPr="00A8508B">
        <w:rPr>
          <w:rFonts w:ascii="Times New Roman" w:eastAsia="Times New Roman" w:hAnsi="Times New Roman" w:cs="Times New Roman"/>
          <w:kern w:val="0"/>
          <w:lang w:val="en-US" w:eastAsia="ru-RU"/>
          <w14:ligatures w14:val="none"/>
        </w:rPr>
        <w:t xml:space="preserve"> I.G., Abramov A.V., Lebedev V.S., </w:t>
      </w:r>
      <w:proofErr w:type="spellStart"/>
      <w:r w:rsidRPr="00A8508B">
        <w:rPr>
          <w:rFonts w:ascii="Times New Roman" w:eastAsia="Times New Roman" w:hAnsi="Times New Roman" w:cs="Times New Roman"/>
          <w:kern w:val="0"/>
          <w:lang w:val="en-US" w:eastAsia="ru-RU"/>
          <w14:ligatures w14:val="none"/>
        </w:rPr>
        <w:t>Chichkina</w:t>
      </w:r>
      <w:proofErr w:type="spellEnd"/>
      <w:r w:rsidRPr="00A8508B">
        <w:rPr>
          <w:rFonts w:ascii="Times New Roman" w:eastAsia="Times New Roman" w:hAnsi="Times New Roman" w:cs="Times New Roman"/>
          <w:kern w:val="0"/>
          <w:lang w:val="en-US" w:eastAsia="ru-RU"/>
          <w14:ligatures w14:val="none"/>
        </w:rPr>
        <w:t xml:space="preserve"> A.N., </w:t>
      </w:r>
      <w:proofErr w:type="spellStart"/>
      <w:r w:rsidRPr="00A8508B">
        <w:rPr>
          <w:rFonts w:ascii="Times New Roman" w:eastAsia="Times New Roman" w:hAnsi="Times New Roman" w:cs="Times New Roman"/>
          <w:kern w:val="0"/>
          <w:lang w:val="en-US" w:eastAsia="ru-RU"/>
          <w14:ligatures w14:val="none"/>
        </w:rPr>
        <w:t>Rozhnov</w:t>
      </w:r>
      <w:proofErr w:type="spellEnd"/>
      <w:r w:rsidRPr="00A8508B">
        <w:rPr>
          <w:rFonts w:ascii="Times New Roman" w:eastAsia="Times New Roman" w:hAnsi="Times New Roman" w:cs="Times New Roman"/>
          <w:kern w:val="0"/>
          <w:lang w:val="en-US" w:eastAsia="ru-RU"/>
          <w14:ligatures w14:val="none"/>
        </w:rPr>
        <w:t xml:space="preserve"> V. 2016. Phylogeographic structure in </w:t>
      </w:r>
      <w:proofErr w:type="spellStart"/>
      <w:r w:rsidRPr="00A8508B">
        <w:rPr>
          <w:rFonts w:ascii="Times New Roman" w:eastAsia="Times New Roman" w:hAnsi="Times New Roman" w:cs="Times New Roman"/>
          <w:i/>
          <w:iCs/>
          <w:kern w:val="0"/>
          <w:lang w:val="en-US" w:eastAsia="ru-RU"/>
          <w14:ligatures w14:val="none"/>
        </w:rPr>
        <w:t>Chiropodomys</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gliroides</w:t>
      </w:r>
      <w:proofErr w:type="spellEnd"/>
      <w:r w:rsidRPr="00A8508B">
        <w:rPr>
          <w:rFonts w:ascii="Times New Roman" w:eastAsia="Times New Roman" w:hAnsi="Times New Roman" w:cs="Times New Roman"/>
          <w:kern w:val="0"/>
          <w:lang w:val="en-US" w:eastAsia="ru-RU"/>
          <w14:ligatures w14:val="none"/>
        </w:rPr>
        <w:t>. Biochemical Systematics and Ecology, 65: 147–157.</w:t>
      </w:r>
    </w:p>
    <w:p w14:paraId="5CA3EBE7"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Minh BQ, Schmidt HA, </w:t>
      </w:r>
      <w:proofErr w:type="spellStart"/>
      <w:r w:rsidRPr="00A8508B">
        <w:rPr>
          <w:rFonts w:ascii="Times New Roman" w:eastAsia="Times New Roman" w:hAnsi="Times New Roman" w:cs="Times New Roman"/>
          <w:kern w:val="0"/>
          <w:lang w:val="en-US" w:eastAsia="ru-RU"/>
          <w14:ligatures w14:val="none"/>
        </w:rPr>
        <w:t>Chernomor</w:t>
      </w:r>
      <w:proofErr w:type="spellEnd"/>
      <w:r w:rsidRPr="00A8508B">
        <w:rPr>
          <w:rFonts w:ascii="Times New Roman" w:eastAsia="Times New Roman" w:hAnsi="Times New Roman" w:cs="Times New Roman"/>
          <w:kern w:val="0"/>
          <w:lang w:val="en-US" w:eastAsia="ru-RU"/>
          <w14:ligatures w14:val="none"/>
        </w:rPr>
        <w:t xml:space="preserve"> O, Schrempf D, Woodhams MD, </w:t>
      </w:r>
      <w:proofErr w:type="spellStart"/>
      <w:r w:rsidRPr="00A8508B">
        <w:rPr>
          <w:rFonts w:ascii="Times New Roman" w:eastAsia="Times New Roman" w:hAnsi="Times New Roman" w:cs="Times New Roman"/>
          <w:kern w:val="0"/>
          <w:lang w:val="en-US" w:eastAsia="ru-RU"/>
          <w14:ligatures w14:val="none"/>
        </w:rPr>
        <w:t>Haeseler</w:t>
      </w:r>
      <w:proofErr w:type="spellEnd"/>
      <w:r w:rsidRPr="00A8508B">
        <w:rPr>
          <w:rFonts w:ascii="Times New Roman" w:eastAsia="Times New Roman" w:hAnsi="Times New Roman" w:cs="Times New Roman"/>
          <w:kern w:val="0"/>
          <w:lang w:val="en-US" w:eastAsia="ru-RU"/>
          <w14:ligatures w14:val="none"/>
        </w:rPr>
        <w:t xml:space="preserve"> A, </w:t>
      </w:r>
      <w:proofErr w:type="spellStart"/>
      <w:r w:rsidRPr="00A8508B">
        <w:rPr>
          <w:rFonts w:ascii="Times New Roman" w:eastAsia="Times New Roman" w:hAnsi="Times New Roman" w:cs="Times New Roman"/>
          <w:kern w:val="0"/>
          <w:lang w:val="en-US" w:eastAsia="ru-RU"/>
          <w14:ligatures w14:val="none"/>
        </w:rPr>
        <w:t>Lanfear</w:t>
      </w:r>
      <w:proofErr w:type="spellEnd"/>
      <w:r w:rsidRPr="00A8508B">
        <w:rPr>
          <w:rFonts w:ascii="Times New Roman" w:eastAsia="Times New Roman" w:hAnsi="Times New Roman" w:cs="Times New Roman"/>
          <w:kern w:val="0"/>
          <w:lang w:val="en-US" w:eastAsia="ru-RU"/>
          <w14:ligatures w14:val="none"/>
        </w:rPr>
        <w:t xml:space="preserve"> R. 2020. IQ-TREE 2: new models and methods for phylogenetic inference. Molecular Biology and Evolution, 37(5): 1530–1534.</w:t>
      </w:r>
    </w:p>
    <w:p w14:paraId="1CC347F8"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Missoup</w:t>
      </w:r>
      <w:proofErr w:type="spellEnd"/>
      <w:r w:rsidRPr="00A8508B">
        <w:rPr>
          <w:rFonts w:ascii="Times New Roman" w:eastAsia="Times New Roman" w:hAnsi="Times New Roman" w:cs="Times New Roman"/>
          <w:kern w:val="0"/>
          <w:lang w:val="en-US" w:eastAsia="ru-RU"/>
          <w14:ligatures w14:val="none"/>
        </w:rPr>
        <w:t xml:space="preserve"> AD, Nicolas V, </w:t>
      </w:r>
      <w:proofErr w:type="spellStart"/>
      <w:r w:rsidRPr="00A8508B">
        <w:rPr>
          <w:rFonts w:ascii="Times New Roman" w:eastAsia="Times New Roman" w:hAnsi="Times New Roman" w:cs="Times New Roman"/>
          <w:kern w:val="0"/>
          <w:lang w:val="en-US" w:eastAsia="ru-RU"/>
          <w14:ligatures w14:val="none"/>
        </w:rPr>
        <w:t>Eiscb</w:t>
      </w:r>
      <w:proofErr w:type="spellEnd"/>
      <w:r w:rsidRPr="00A8508B">
        <w:rPr>
          <w:rFonts w:ascii="Times New Roman" w:eastAsia="Times New Roman" w:hAnsi="Times New Roman" w:cs="Times New Roman"/>
          <w:kern w:val="0"/>
          <w:lang w:val="en-US" w:eastAsia="ru-RU"/>
          <w14:ligatures w14:val="none"/>
        </w:rPr>
        <w:t xml:space="preserve"> S, Chung EK, Denys C. 2016. Phylogenetic position of </w:t>
      </w:r>
      <w:proofErr w:type="spellStart"/>
      <w:r w:rsidRPr="00A8508B">
        <w:rPr>
          <w:rFonts w:ascii="Times New Roman" w:eastAsia="Times New Roman" w:hAnsi="Times New Roman" w:cs="Times New Roman"/>
          <w:i/>
          <w:iCs/>
          <w:kern w:val="0"/>
          <w:lang w:val="en-US" w:eastAsia="ru-RU"/>
          <w14:ligatures w14:val="none"/>
        </w:rPr>
        <w:t>Lamottemys</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okuensis</w:t>
      </w:r>
      <w:proofErr w:type="spellEnd"/>
      <w:r w:rsidRPr="00A8508B">
        <w:rPr>
          <w:rFonts w:ascii="Times New Roman" w:eastAsia="Times New Roman" w:hAnsi="Times New Roman" w:cs="Times New Roman"/>
          <w:kern w:val="0"/>
          <w:lang w:val="en-US" w:eastAsia="ru-RU"/>
          <w14:ligatures w14:val="none"/>
        </w:rPr>
        <w:t xml:space="preserve">. Zoological Journal of the </w:t>
      </w:r>
      <w:proofErr w:type="spellStart"/>
      <w:r w:rsidRPr="00A8508B">
        <w:rPr>
          <w:rFonts w:ascii="Times New Roman" w:eastAsia="Times New Roman" w:hAnsi="Times New Roman" w:cs="Times New Roman"/>
          <w:kern w:val="0"/>
          <w:lang w:val="en-US" w:eastAsia="ru-RU"/>
          <w14:ligatures w14:val="none"/>
        </w:rPr>
        <w:t>Linnean</w:t>
      </w:r>
      <w:proofErr w:type="spellEnd"/>
      <w:r w:rsidRPr="00A8508B">
        <w:rPr>
          <w:rFonts w:ascii="Times New Roman" w:eastAsia="Times New Roman" w:hAnsi="Times New Roman" w:cs="Times New Roman"/>
          <w:kern w:val="0"/>
          <w:lang w:val="en-US" w:eastAsia="ru-RU"/>
          <w14:ligatures w14:val="none"/>
        </w:rPr>
        <w:t xml:space="preserve"> Society, 177(1): 209–226.</w:t>
      </w:r>
    </w:p>
    <w:p w14:paraId="2185E444"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Musser G.G., Carleton M.D. 2005. Superfamily Muroidea. In: Wilson D.E., Reeder D.M. (eds.) Mammal Species of the World. Baltimore: Johns Hopkins University Press, 5(2): 21-42.</w:t>
      </w:r>
    </w:p>
    <w:p w14:paraId="2892D57A"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
    <w:p w14:paraId="24147BD2"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Pagès</w:t>
      </w:r>
      <w:proofErr w:type="spellEnd"/>
      <w:r w:rsidRPr="00A8508B">
        <w:rPr>
          <w:rFonts w:ascii="Times New Roman" w:eastAsia="Times New Roman" w:hAnsi="Times New Roman" w:cs="Times New Roman"/>
          <w:kern w:val="0"/>
          <w:lang w:val="en-US" w:eastAsia="ru-RU"/>
          <w14:ligatures w14:val="none"/>
        </w:rPr>
        <w:t xml:space="preserve"> M, Fabre PH, </w:t>
      </w:r>
      <w:proofErr w:type="spellStart"/>
      <w:r w:rsidRPr="00A8508B">
        <w:rPr>
          <w:rFonts w:ascii="Times New Roman" w:eastAsia="Times New Roman" w:hAnsi="Times New Roman" w:cs="Times New Roman"/>
          <w:kern w:val="0"/>
          <w:lang w:val="en-US" w:eastAsia="ru-RU"/>
          <w14:ligatures w14:val="none"/>
        </w:rPr>
        <w:t>Chaval</w:t>
      </w:r>
      <w:proofErr w:type="spellEnd"/>
      <w:r w:rsidRPr="00A8508B">
        <w:rPr>
          <w:rFonts w:ascii="Times New Roman" w:eastAsia="Times New Roman" w:hAnsi="Times New Roman" w:cs="Times New Roman"/>
          <w:kern w:val="0"/>
          <w:lang w:val="en-US" w:eastAsia="ru-RU"/>
          <w14:ligatures w14:val="none"/>
        </w:rPr>
        <w:t xml:space="preserve"> Y, </w:t>
      </w:r>
      <w:proofErr w:type="spellStart"/>
      <w:r w:rsidRPr="00A8508B">
        <w:rPr>
          <w:rFonts w:ascii="Times New Roman" w:eastAsia="Times New Roman" w:hAnsi="Times New Roman" w:cs="Times New Roman"/>
          <w:kern w:val="0"/>
          <w:lang w:val="en-US" w:eastAsia="ru-RU"/>
          <w14:ligatures w14:val="none"/>
        </w:rPr>
        <w:t>Mortelliti</w:t>
      </w:r>
      <w:proofErr w:type="spellEnd"/>
      <w:r w:rsidRPr="00A8508B">
        <w:rPr>
          <w:rFonts w:ascii="Times New Roman" w:eastAsia="Times New Roman" w:hAnsi="Times New Roman" w:cs="Times New Roman"/>
          <w:kern w:val="0"/>
          <w:lang w:val="en-US" w:eastAsia="ru-RU"/>
          <w14:ligatures w14:val="none"/>
        </w:rPr>
        <w:t xml:space="preserve"> A, Nicolas V, Wells K, Michaux JR, </w:t>
      </w:r>
      <w:proofErr w:type="spellStart"/>
      <w:r w:rsidRPr="00A8508B">
        <w:rPr>
          <w:rFonts w:ascii="Times New Roman" w:eastAsia="Times New Roman" w:hAnsi="Times New Roman" w:cs="Times New Roman"/>
          <w:kern w:val="0"/>
          <w:lang w:val="en-US" w:eastAsia="ru-RU"/>
          <w14:ligatures w14:val="none"/>
        </w:rPr>
        <w:t>Lazzari</w:t>
      </w:r>
      <w:proofErr w:type="spellEnd"/>
      <w:r w:rsidRPr="00A8508B">
        <w:rPr>
          <w:rFonts w:ascii="Times New Roman" w:eastAsia="Times New Roman" w:hAnsi="Times New Roman" w:cs="Times New Roman"/>
          <w:kern w:val="0"/>
          <w:lang w:val="en-US" w:eastAsia="ru-RU"/>
          <w14:ligatures w14:val="none"/>
        </w:rPr>
        <w:t xml:space="preserve"> V. 2016. Molecular phylogeny of South-East Asian Murine rodents. </w:t>
      </w:r>
      <w:proofErr w:type="spellStart"/>
      <w:r w:rsidRPr="00A8508B">
        <w:rPr>
          <w:rFonts w:ascii="Times New Roman" w:eastAsia="Times New Roman" w:hAnsi="Times New Roman" w:cs="Times New Roman"/>
          <w:kern w:val="0"/>
          <w:lang w:val="en-US" w:eastAsia="ru-RU"/>
          <w14:ligatures w14:val="none"/>
        </w:rPr>
        <w:t>Zoologica</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Scripta</w:t>
      </w:r>
      <w:proofErr w:type="spellEnd"/>
      <w:r w:rsidRPr="00A8508B">
        <w:rPr>
          <w:rFonts w:ascii="Times New Roman" w:eastAsia="Times New Roman" w:hAnsi="Times New Roman" w:cs="Times New Roman"/>
          <w:kern w:val="0"/>
          <w:lang w:val="en-US" w:eastAsia="ru-RU"/>
          <w14:ligatures w14:val="none"/>
        </w:rPr>
        <w:t>, 45(4): 349–364.</w:t>
      </w:r>
    </w:p>
    <w:p w14:paraId="406743C8" w14:textId="77777777" w:rsidR="00A8508B" w:rsidRPr="00A8508B" w:rsidRDefault="00A8508B" w:rsidP="00A8508B">
      <w:pPr>
        <w:spacing w:after="0" w:line="360" w:lineRule="auto"/>
        <w:ind w:firstLine="284"/>
        <w:rPr>
          <w:rFonts w:ascii="Times New Roman" w:eastAsia="Calibri" w:hAnsi="Times New Roman" w:cs="Times New Roman"/>
          <w:kern w:val="0"/>
          <w:lang w:val="en-US"/>
          <w14:ligatures w14:val="none"/>
        </w:rPr>
      </w:pPr>
      <w:bookmarkStart w:id="2" w:name="_Hlk228865481"/>
      <w:proofErr w:type="spellStart"/>
      <w:r w:rsidRPr="00A8508B">
        <w:rPr>
          <w:rFonts w:ascii="Times New Roman" w:eastAsia="Calibri" w:hAnsi="Times New Roman" w:cs="Times New Roman"/>
          <w:kern w:val="0"/>
          <w:lang w:val="en-US"/>
          <w14:ligatures w14:val="none"/>
        </w:rPr>
        <w:lastRenderedPageBreak/>
        <w:t>Parinya</w:t>
      </w:r>
      <w:proofErr w:type="spellEnd"/>
      <w:r w:rsidRPr="00A8508B">
        <w:rPr>
          <w:rFonts w:ascii="Times New Roman" w:eastAsia="Calibri" w:hAnsi="Times New Roman" w:cs="Times New Roman"/>
          <w:kern w:val="0"/>
          <w:lang w:val="en-US"/>
          <w14:ligatures w14:val="none"/>
        </w:rPr>
        <w:t xml:space="preserve"> </w:t>
      </w:r>
      <w:bookmarkEnd w:id="2"/>
      <w:r w:rsidRPr="00A8508B">
        <w:rPr>
          <w:rFonts w:ascii="Times New Roman" w:eastAsia="Calibri" w:hAnsi="Times New Roman" w:cs="Times New Roman"/>
          <w:kern w:val="0"/>
          <w:lang w:val="en-US"/>
          <w14:ligatures w14:val="none"/>
        </w:rPr>
        <w:t xml:space="preserve">W, </w:t>
      </w:r>
      <w:proofErr w:type="spellStart"/>
      <w:r w:rsidRPr="00A8508B">
        <w:rPr>
          <w:rFonts w:ascii="Times New Roman" w:eastAsia="Calibri" w:hAnsi="Times New Roman" w:cs="Times New Roman"/>
          <w:kern w:val="0"/>
          <w:lang w:val="en-US"/>
          <w14:ligatures w14:val="none"/>
        </w:rPr>
        <w:t>Rinzin</w:t>
      </w:r>
      <w:proofErr w:type="spellEnd"/>
      <w:r w:rsidRPr="00A8508B">
        <w:rPr>
          <w:rFonts w:ascii="Times New Roman" w:eastAsia="Calibri" w:hAnsi="Times New Roman" w:cs="Times New Roman"/>
          <w:kern w:val="0"/>
          <w:lang w:val="en-US"/>
          <w14:ligatures w14:val="none"/>
        </w:rPr>
        <w:t xml:space="preserve"> N, </w:t>
      </w:r>
      <w:proofErr w:type="spellStart"/>
      <w:r w:rsidRPr="00A8508B">
        <w:rPr>
          <w:rFonts w:ascii="Times New Roman" w:eastAsia="Calibri" w:hAnsi="Times New Roman" w:cs="Times New Roman"/>
          <w:kern w:val="0"/>
          <w:lang w:val="en-US"/>
          <w14:ligatures w14:val="none"/>
        </w:rPr>
        <w:t>Rusdiyah</w:t>
      </w:r>
      <w:proofErr w:type="spellEnd"/>
      <w:r w:rsidRPr="00A8508B">
        <w:rPr>
          <w:rFonts w:ascii="Times New Roman" w:eastAsia="Calibri" w:hAnsi="Times New Roman" w:cs="Times New Roman"/>
          <w:kern w:val="0"/>
          <w:lang w:val="en-US"/>
          <w14:ligatures w14:val="none"/>
        </w:rPr>
        <w:t xml:space="preserve"> Sudirman Made A, </w:t>
      </w:r>
      <w:proofErr w:type="spellStart"/>
      <w:r w:rsidRPr="00A8508B">
        <w:rPr>
          <w:rFonts w:ascii="Times New Roman" w:eastAsia="Calibri" w:hAnsi="Times New Roman" w:cs="Times New Roman"/>
          <w:kern w:val="0"/>
          <w:lang w:val="en-US"/>
          <w14:ligatures w14:val="none"/>
        </w:rPr>
        <w:t>Jassada</w:t>
      </w:r>
      <w:proofErr w:type="spellEnd"/>
      <w:r w:rsidRPr="00A8508B">
        <w:rPr>
          <w:rFonts w:ascii="Times New Roman" w:eastAsia="Calibri" w:hAnsi="Times New Roman" w:cs="Times New Roman"/>
          <w:kern w:val="0"/>
          <w:lang w:val="en-US"/>
          <w14:ligatures w14:val="none"/>
        </w:rPr>
        <w:t xml:space="preserve"> S, </w:t>
      </w:r>
      <w:proofErr w:type="spellStart"/>
      <w:r w:rsidRPr="00A8508B">
        <w:rPr>
          <w:rFonts w:ascii="Times New Roman" w:eastAsia="Calibri" w:hAnsi="Times New Roman" w:cs="Times New Roman"/>
          <w:kern w:val="0"/>
          <w:lang w:val="en-US"/>
          <w14:ligatures w14:val="none"/>
        </w:rPr>
        <w:t>Atiporn</w:t>
      </w:r>
      <w:proofErr w:type="spellEnd"/>
      <w:r w:rsidRPr="00A8508B">
        <w:rPr>
          <w:rFonts w:ascii="Times New Roman" w:eastAsia="Calibri" w:hAnsi="Times New Roman" w:cs="Times New Roman"/>
          <w:kern w:val="0"/>
          <w:lang w:val="en-US"/>
          <w14:ligatures w14:val="none"/>
        </w:rPr>
        <w:t xml:space="preserve"> S, </w:t>
      </w:r>
      <w:proofErr w:type="spellStart"/>
      <w:r w:rsidRPr="00A8508B">
        <w:rPr>
          <w:rFonts w:ascii="Times New Roman" w:eastAsia="Calibri" w:hAnsi="Times New Roman" w:cs="Times New Roman"/>
          <w:kern w:val="0"/>
          <w:lang w:val="en-US"/>
          <w14:ligatures w14:val="none"/>
        </w:rPr>
        <w:t>Anuluck</w:t>
      </w:r>
      <w:proofErr w:type="spellEnd"/>
      <w:r w:rsidRPr="00A8508B">
        <w:rPr>
          <w:rFonts w:ascii="Times New Roman" w:eastAsia="Calibri" w:hAnsi="Times New Roman" w:cs="Times New Roman"/>
          <w:kern w:val="0"/>
          <w:lang w:val="en-US"/>
          <w14:ligatures w14:val="none"/>
        </w:rPr>
        <w:t xml:space="preserve"> J, Catherine W, Ralph EH, </w:t>
      </w:r>
      <w:proofErr w:type="spellStart"/>
      <w:r w:rsidRPr="00A8508B">
        <w:rPr>
          <w:rFonts w:ascii="Times New Roman" w:eastAsia="Calibri" w:hAnsi="Times New Roman" w:cs="Times New Roman"/>
          <w:kern w:val="0"/>
          <w:lang w:val="en-US"/>
          <w14:ligatures w14:val="none"/>
        </w:rPr>
        <w:t>Pradya</w:t>
      </w:r>
      <w:proofErr w:type="spellEnd"/>
      <w:r w:rsidRPr="00A8508B">
        <w:rPr>
          <w:rFonts w:ascii="Times New Roman" w:eastAsia="Calibri" w:hAnsi="Times New Roman" w:cs="Times New Roman"/>
          <w:kern w:val="0"/>
          <w:lang w:val="en-US"/>
          <w14:ligatures w14:val="none"/>
        </w:rPr>
        <w:t xml:space="preserve"> S. 2020. A Multiplex PCR Based on Mitochondrial COI Sequences for Identification of Members of the Anopheles </w:t>
      </w:r>
      <w:proofErr w:type="spellStart"/>
      <w:r w:rsidRPr="00A8508B">
        <w:rPr>
          <w:rFonts w:ascii="Times New Roman" w:eastAsia="Calibri" w:hAnsi="Times New Roman" w:cs="Times New Roman"/>
          <w:kern w:val="0"/>
          <w:lang w:val="en-US"/>
          <w14:ligatures w14:val="none"/>
        </w:rPr>
        <w:t>barbirostris</w:t>
      </w:r>
      <w:proofErr w:type="spellEnd"/>
      <w:r w:rsidRPr="00A8508B">
        <w:rPr>
          <w:rFonts w:ascii="Times New Roman" w:eastAsia="Calibri" w:hAnsi="Times New Roman" w:cs="Times New Roman"/>
          <w:kern w:val="0"/>
          <w:lang w:val="en-US"/>
          <w14:ligatures w14:val="none"/>
        </w:rPr>
        <w:t xml:space="preserve"> Complex (</w:t>
      </w:r>
      <w:proofErr w:type="spellStart"/>
      <w:r w:rsidRPr="00A8508B">
        <w:rPr>
          <w:rFonts w:ascii="Times New Roman" w:eastAsia="Calibri" w:hAnsi="Times New Roman" w:cs="Times New Roman"/>
          <w:kern w:val="0"/>
          <w:lang w:val="en-US"/>
          <w14:ligatures w14:val="none"/>
        </w:rPr>
        <w:t>Diptera</w:t>
      </w:r>
      <w:proofErr w:type="spellEnd"/>
      <w:r w:rsidRPr="00A8508B">
        <w:rPr>
          <w:rFonts w:ascii="Times New Roman" w:eastAsia="Calibri" w:hAnsi="Times New Roman" w:cs="Times New Roman"/>
          <w:kern w:val="0"/>
          <w:lang w:val="en-US"/>
          <w14:ligatures w14:val="none"/>
        </w:rPr>
        <w:t>: Culicidae) in Thailand and Other Countries in the Region. Insects, 11; 2-13.</w:t>
      </w:r>
    </w:p>
    <w:p w14:paraId="1DE67003"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Pavlinov</w:t>
      </w:r>
      <w:proofErr w:type="spellEnd"/>
      <w:r w:rsidRPr="00A8508B">
        <w:rPr>
          <w:rFonts w:ascii="Times New Roman" w:eastAsia="Times New Roman" w:hAnsi="Times New Roman" w:cs="Times New Roman"/>
          <w:kern w:val="0"/>
          <w:lang w:val="en-US" w:eastAsia="ru-RU"/>
          <w14:ligatures w14:val="none"/>
        </w:rPr>
        <w:t xml:space="preserve"> IY. 2008. A Review of Phylogeny and Classification of </w:t>
      </w:r>
      <w:proofErr w:type="spellStart"/>
      <w:r w:rsidRPr="00A8508B">
        <w:rPr>
          <w:rFonts w:ascii="Times New Roman" w:eastAsia="Times New Roman" w:hAnsi="Times New Roman" w:cs="Times New Roman"/>
          <w:kern w:val="0"/>
          <w:lang w:val="en-US" w:eastAsia="ru-RU"/>
          <w14:ligatures w14:val="none"/>
        </w:rPr>
        <w:t>Gerbillinae</w:t>
      </w:r>
      <w:proofErr w:type="spellEnd"/>
      <w:r w:rsidRPr="00A8508B">
        <w:rPr>
          <w:rFonts w:ascii="Times New Roman" w:eastAsia="Times New Roman" w:hAnsi="Times New Roman" w:cs="Times New Roman"/>
          <w:kern w:val="0"/>
          <w:lang w:val="en-US" w:eastAsia="ru-RU"/>
          <w14:ligatures w14:val="none"/>
        </w:rPr>
        <w:t xml:space="preserve"> (Mammalia: Rodentia). Moscow: Moscow University Publishing, 39: 401–409.</w:t>
      </w:r>
    </w:p>
    <w:p w14:paraId="0EC0981E"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Pennisi</w:t>
      </w:r>
      <w:proofErr w:type="spellEnd"/>
      <w:r w:rsidRPr="00A8508B">
        <w:rPr>
          <w:rFonts w:ascii="Times New Roman" w:eastAsia="Times New Roman" w:hAnsi="Times New Roman" w:cs="Times New Roman"/>
          <w:kern w:val="0"/>
          <w:lang w:val="en-US" w:eastAsia="ru-RU"/>
          <w14:ligatures w14:val="none"/>
        </w:rPr>
        <w:t xml:space="preserve"> E. 2005. What determines species diversity. </w:t>
      </w:r>
      <w:r w:rsidRPr="00A8508B">
        <w:rPr>
          <w:rFonts w:ascii="Times New Roman" w:eastAsia="Times New Roman" w:hAnsi="Times New Roman" w:cs="Times New Roman"/>
          <w:i/>
          <w:iCs/>
          <w:kern w:val="0"/>
          <w:lang w:val="en-US" w:eastAsia="ru-RU"/>
          <w14:ligatures w14:val="none"/>
        </w:rPr>
        <w:t>Science</w:t>
      </w:r>
      <w:r w:rsidRPr="00A8508B">
        <w:rPr>
          <w:rFonts w:ascii="Times New Roman" w:eastAsia="Times New Roman" w:hAnsi="Times New Roman" w:cs="Times New Roman"/>
          <w:kern w:val="0"/>
          <w:lang w:val="en-US" w:eastAsia="ru-RU"/>
          <w14:ligatures w14:val="none"/>
        </w:rPr>
        <w:t>, 309: 90–102.</w:t>
      </w:r>
    </w:p>
    <w:p w14:paraId="2A4CE106"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Petter</w:t>
      </w:r>
      <w:proofErr w:type="spellEnd"/>
      <w:r w:rsidRPr="00A8508B">
        <w:rPr>
          <w:rFonts w:ascii="Times New Roman" w:eastAsia="Times New Roman" w:hAnsi="Times New Roman" w:cs="Times New Roman"/>
          <w:kern w:val="0"/>
          <w:lang w:val="en-US" w:eastAsia="ru-RU"/>
          <w14:ligatures w14:val="none"/>
        </w:rPr>
        <w:t xml:space="preserve"> F. 1961. </w:t>
      </w:r>
      <w:proofErr w:type="spellStart"/>
      <w:r w:rsidRPr="00A8508B">
        <w:rPr>
          <w:rFonts w:ascii="Times New Roman" w:eastAsia="Times New Roman" w:hAnsi="Times New Roman" w:cs="Times New Roman"/>
          <w:kern w:val="0"/>
          <w:lang w:val="en-US" w:eastAsia="ru-RU"/>
          <w14:ligatures w14:val="none"/>
        </w:rPr>
        <w:t>Répartition</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géographique</w:t>
      </w:r>
      <w:proofErr w:type="spellEnd"/>
      <w:r w:rsidRPr="00A8508B">
        <w:rPr>
          <w:rFonts w:ascii="Times New Roman" w:eastAsia="Times New Roman" w:hAnsi="Times New Roman" w:cs="Times New Roman"/>
          <w:kern w:val="0"/>
          <w:lang w:val="en-US" w:eastAsia="ru-RU"/>
          <w14:ligatures w14:val="none"/>
        </w:rPr>
        <w:t xml:space="preserve"> et </w:t>
      </w:r>
      <w:proofErr w:type="spellStart"/>
      <w:r w:rsidRPr="00A8508B">
        <w:rPr>
          <w:rFonts w:ascii="Times New Roman" w:eastAsia="Times New Roman" w:hAnsi="Times New Roman" w:cs="Times New Roman"/>
          <w:kern w:val="0"/>
          <w:lang w:val="en-US" w:eastAsia="ru-RU"/>
          <w14:ligatures w14:val="none"/>
        </w:rPr>
        <w:t>écologique</w:t>
      </w:r>
      <w:proofErr w:type="spellEnd"/>
      <w:r w:rsidRPr="00A8508B">
        <w:rPr>
          <w:rFonts w:ascii="Times New Roman" w:eastAsia="Times New Roman" w:hAnsi="Times New Roman" w:cs="Times New Roman"/>
          <w:kern w:val="0"/>
          <w:lang w:val="en-US" w:eastAsia="ru-RU"/>
          <w14:ligatures w14:val="none"/>
        </w:rPr>
        <w:t xml:space="preserve"> des rongeurs </w:t>
      </w:r>
      <w:proofErr w:type="spellStart"/>
      <w:r w:rsidRPr="00A8508B">
        <w:rPr>
          <w:rFonts w:ascii="Times New Roman" w:eastAsia="Times New Roman" w:hAnsi="Times New Roman" w:cs="Times New Roman"/>
          <w:kern w:val="0"/>
          <w:lang w:val="en-US" w:eastAsia="ru-RU"/>
          <w14:ligatures w14:val="none"/>
        </w:rPr>
        <w:t>désertiques</w:t>
      </w:r>
      <w:proofErr w:type="spellEnd"/>
      <w:r w:rsidRPr="00A8508B">
        <w:rPr>
          <w:rFonts w:ascii="Times New Roman" w:eastAsia="Times New Roman" w:hAnsi="Times New Roman" w:cs="Times New Roman"/>
          <w:kern w:val="0"/>
          <w:lang w:val="en-US" w:eastAsia="ru-RU"/>
          <w14:ligatures w14:val="none"/>
        </w:rPr>
        <w:t>. Mammalia, 25: 1–219.</w:t>
      </w:r>
    </w:p>
    <w:p w14:paraId="4F3CEF0D"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Phillips SJ, Anderson RP, </w:t>
      </w:r>
      <w:proofErr w:type="spellStart"/>
      <w:r w:rsidRPr="00A8508B">
        <w:rPr>
          <w:rFonts w:ascii="Times New Roman" w:eastAsia="Times New Roman" w:hAnsi="Times New Roman" w:cs="Times New Roman"/>
          <w:kern w:val="0"/>
          <w:lang w:val="en-US" w:eastAsia="ru-RU"/>
          <w14:ligatures w14:val="none"/>
        </w:rPr>
        <w:t>Schapire</w:t>
      </w:r>
      <w:proofErr w:type="spellEnd"/>
      <w:r w:rsidRPr="00A8508B">
        <w:rPr>
          <w:rFonts w:ascii="Times New Roman" w:eastAsia="Times New Roman" w:hAnsi="Times New Roman" w:cs="Times New Roman"/>
          <w:kern w:val="0"/>
          <w:lang w:val="en-US" w:eastAsia="ru-RU"/>
          <w14:ligatures w14:val="none"/>
        </w:rPr>
        <w:t xml:space="preserve"> RE. 2006. Maximum entropy modeling of species distributions. Ecological Modelling, 190: 231–259.</w:t>
      </w:r>
    </w:p>
    <w:p w14:paraId="2679C476"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Quintero I, </w:t>
      </w:r>
      <w:proofErr w:type="spellStart"/>
      <w:r w:rsidRPr="00A8508B">
        <w:rPr>
          <w:rFonts w:ascii="Times New Roman" w:eastAsia="Times New Roman" w:hAnsi="Times New Roman" w:cs="Times New Roman"/>
          <w:kern w:val="0"/>
          <w:lang w:val="en-US" w:eastAsia="ru-RU"/>
          <w14:ligatures w14:val="none"/>
        </w:rPr>
        <w:t>Jetz</w:t>
      </w:r>
      <w:proofErr w:type="spellEnd"/>
      <w:r w:rsidRPr="00A8508B">
        <w:rPr>
          <w:rFonts w:ascii="Times New Roman" w:eastAsia="Times New Roman" w:hAnsi="Times New Roman" w:cs="Times New Roman"/>
          <w:kern w:val="0"/>
          <w:lang w:val="en-US" w:eastAsia="ru-RU"/>
          <w14:ligatures w14:val="none"/>
        </w:rPr>
        <w:t xml:space="preserve"> W. 2018. Global elevational diversity and diversification of birds. Nature, 555: 246–250.</w:t>
      </w:r>
    </w:p>
    <w:p w14:paraId="28729F30"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Red Book of the Republic of Uzbekistan. 2019. Volume II. Tashkent: 336–353.</w:t>
      </w:r>
    </w:p>
    <w:p w14:paraId="68E85F10"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Santos AMC, </w:t>
      </w:r>
      <w:proofErr w:type="spellStart"/>
      <w:r w:rsidRPr="00A8508B">
        <w:rPr>
          <w:rFonts w:ascii="Times New Roman" w:eastAsia="Times New Roman" w:hAnsi="Times New Roman" w:cs="Times New Roman"/>
          <w:kern w:val="0"/>
          <w:lang w:val="en-US" w:eastAsia="ru-RU"/>
          <w14:ligatures w14:val="none"/>
        </w:rPr>
        <w:t>Cianciaruso</w:t>
      </w:r>
      <w:proofErr w:type="spellEnd"/>
      <w:r w:rsidRPr="00A8508B">
        <w:rPr>
          <w:rFonts w:ascii="Times New Roman" w:eastAsia="Times New Roman" w:hAnsi="Times New Roman" w:cs="Times New Roman"/>
          <w:kern w:val="0"/>
          <w:lang w:val="en-US" w:eastAsia="ru-RU"/>
          <w14:ligatures w14:val="none"/>
        </w:rPr>
        <w:t xml:space="preserve"> MV, Barbosa AM, Bini LM, </w:t>
      </w:r>
      <w:proofErr w:type="spellStart"/>
      <w:r w:rsidRPr="00A8508B">
        <w:rPr>
          <w:rFonts w:ascii="Times New Roman" w:eastAsia="Times New Roman" w:hAnsi="Times New Roman" w:cs="Times New Roman"/>
          <w:kern w:val="0"/>
          <w:lang w:val="en-US" w:eastAsia="ru-RU"/>
          <w14:ligatures w14:val="none"/>
        </w:rPr>
        <w:t>Diniz</w:t>
      </w:r>
      <w:proofErr w:type="spellEnd"/>
      <w:r w:rsidRPr="00A8508B">
        <w:rPr>
          <w:rFonts w:ascii="Times New Roman" w:eastAsia="Times New Roman" w:hAnsi="Times New Roman" w:cs="Times New Roman"/>
          <w:kern w:val="0"/>
          <w:lang w:val="en-US" w:eastAsia="ru-RU"/>
          <w14:ligatures w14:val="none"/>
        </w:rPr>
        <w:t xml:space="preserve">-Filho JAF, </w:t>
      </w:r>
      <w:proofErr w:type="spellStart"/>
      <w:r w:rsidRPr="00A8508B">
        <w:rPr>
          <w:rFonts w:ascii="Times New Roman" w:eastAsia="Times New Roman" w:hAnsi="Times New Roman" w:cs="Times New Roman"/>
          <w:kern w:val="0"/>
          <w:lang w:val="en-US" w:eastAsia="ru-RU"/>
          <w14:ligatures w14:val="none"/>
        </w:rPr>
        <w:t>FaleiroFV</w:t>
      </w:r>
      <w:proofErr w:type="spellEnd"/>
      <w:r w:rsidRPr="00A8508B">
        <w:rPr>
          <w:rFonts w:ascii="Times New Roman" w:eastAsia="Times New Roman" w:hAnsi="Times New Roman" w:cs="Times New Roman"/>
          <w:kern w:val="0"/>
          <w:lang w:val="en-US" w:eastAsia="ru-RU"/>
          <w14:ligatures w14:val="none"/>
        </w:rPr>
        <w:t xml:space="preserve">, Gouveia SF, Loyola R, Medina NG, Rangel TF, </w:t>
      </w:r>
      <w:proofErr w:type="spellStart"/>
      <w:r w:rsidRPr="00A8508B">
        <w:rPr>
          <w:rFonts w:ascii="Times New Roman" w:eastAsia="Times New Roman" w:hAnsi="Times New Roman" w:cs="Times New Roman"/>
          <w:kern w:val="0"/>
          <w:lang w:val="en-US" w:eastAsia="ru-RU"/>
          <w14:ligatures w14:val="none"/>
        </w:rPr>
        <w:t>Tessarolo</w:t>
      </w:r>
      <w:proofErr w:type="spellEnd"/>
      <w:r w:rsidRPr="00A8508B">
        <w:rPr>
          <w:rFonts w:ascii="Times New Roman" w:eastAsia="Times New Roman" w:hAnsi="Times New Roman" w:cs="Times New Roman"/>
          <w:kern w:val="0"/>
          <w:lang w:val="en-US" w:eastAsia="ru-RU"/>
          <w14:ligatures w14:val="none"/>
        </w:rPr>
        <w:t xml:space="preserve"> G, </w:t>
      </w:r>
      <w:proofErr w:type="spellStart"/>
      <w:r w:rsidRPr="00A8508B">
        <w:rPr>
          <w:rFonts w:ascii="Times New Roman" w:eastAsia="Times New Roman" w:hAnsi="Times New Roman" w:cs="Times New Roman"/>
          <w:kern w:val="0"/>
          <w:lang w:val="en-US" w:eastAsia="ru-RU"/>
          <w14:ligatures w14:val="none"/>
        </w:rPr>
        <w:t>Hortal</w:t>
      </w:r>
      <w:proofErr w:type="spellEnd"/>
      <w:r w:rsidRPr="00A8508B">
        <w:rPr>
          <w:rFonts w:ascii="Times New Roman" w:eastAsia="Times New Roman" w:hAnsi="Times New Roman" w:cs="Times New Roman"/>
          <w:kern w:val="0"/>
          <w:lang w:val="en-US" w:eastAsia="ru-RU"/>
          <w14:ligatures w14:val="none"/>
        </w:rPr>
        <w:t xml:space="preserve"> J. 2020. </w:t>
      </w:r>
      <w:r w:rsidRPr="00A8508B">
        <w:rPr>
          <w:rFonts w:ascii="Times New Roman" w:eastAsia="Calibri" w:hAnsi="Times New Roman" w:cs="Times New Roman"/>
          <w:kern w:val="0"/>
          <w:lang w:val="en-US"/>
          <w14:ligatures w14:val="none"/>
        </w:rPr>
        <w:t xml:space="preserve">Current climate, but also long-term climate changes and human impacts, determine the geographic distribution of European mammal diversity. Global </w:t>
      </w:r>
      <w:proofErr w:type="spellStart"/>
      <w:r w:rsidRPr="00A8508B">
        <w:rPr>
          <w:rFonts w:ascii="Times New Roman" w:eastAsia="Calibri" w:hAnsi="Times New Roman" w:cs="Times New Roman"/>
          <w:kern w:val="0"/>
          <w:lang w:val="en-US"/>
          <w14:ligatures w14:val="none"/>
        </w:rPr>
        <w:t>Ecol</w:t>
      </w:r>
      <w:proofErr w:type="spellEnd"/>
      <w:r w:rsidRPr="00A8508B">
        <w:rPr>
          <w:rFonts w:ascii="Times New Roman" w:eastAsia="Calibri" w:hAnsi="Times New Roman" w:cs="Times New Roman"/>
          <w:kern w:val="0"/>
          <w:lang w:val="en-US"/>
          <w14:ligatures w14:val="none"/>
        </w:rPr>
        <w:t xml:space="preserve"> </w:t>
      </w:r>
      <w:proofErr w:type="spellStart"/>
      <w:r w:rsidRPr="00A8508B">
        <w:rPr>
          <w:rFonts w:ascii="Times New Roman" w:eastAsia="Calibri" w:hAnsi="Times New Roman" w:cs="Times New Roman"/>
          <w:kern w:val="0"/>
          <w:lang w:val="en-US"/>
          <w14:ligatures w14:val="none"/>
        </w:rPr>
        <w:t>Biogeogr</w:t>
      </w:r>
      <w:proofErr w:type="spellEnd"/>
      <w:r w:rsidRPr="00A8508B">
        <w:rPr>
          <w:rFonts w:ascii="Times New Roman" w:eastAsia="Calibri" w:hAnsi="Times New Roman" w:cs="Times New Roman"/>
          <w:kern w:val="0"/>
          <w:lang w:val="en-US"/>
          <w14:ligatures w14:val="none"/>
        </w:rPr>
        <w:t>, 29: 1758– 1769. https://doi.org/10.1111/geb.13148</w:t>
      </w:r>
    </w:p>
    <w:p w14:paraId="0581BA16"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Shakarboev</w:t>
      </w:r>
      <w:proofErr w:type="spellEnd"/>
      <w:r w:rsidRPr="00A8508B">
        <w:rPr>
          <w:rFonts w:ascii="Times New Roman" w:eastAsia="Times New Roman" w:hAnsi="Times New Roman" w:cs="Times New Roman"/>
          <w:kern w:val="0"/>
          <w:lang w:val="en-US" w:eastAsia="ru-RU"/>
          <w14:ligatures w14:val="none"/>
        </w:rPr>
        <w:t xml:space="preserve"> EB, </w:t>
      </w:r>
      <w:proofErr w:type="spellStart"/>
      <w:r w:rsidRPr="00A8508B">
        <w:rPr>
          <w:rFonts w:ascii="Times New Roman" w:eastAsia="Times New Roman" w:hAnsi="Times New Roman" w:cs="Times New Roman"/>
          <w:kern w:val="0"/>
          <w:lang w:val="en-US" w:eastAsia="ru-RU"/>
          <w14:ligatures w14:val="none"/>
        </w:rPr>
        <w:t>Turgunov</w:t>
      </w:r>
      <w:proofErr w:type="spellEnd"/>
      <w:r w:rsidRPr="00A8508B">
        <w:rPr>
          <w:rFonts w:ascii="Times New Roman" w:eastAsia="Times New Roman" w:hAnsi="Times New Roman" w:cs="Times New Roman"/>
          <w:kern w:val="0"/>
          <w:lang w:val="en-US" w:eastAsia="ru-RU"/>
          <w14:ligatures w14:val="none"/>
        </w:rPr>
        <w:t xml:space="preserve"> SN, </w:t>
      </w:r>
      <w:proofErr w:type="spellStart"/>
      <w:r w:rsidRPr="00A8508B">
        <w:rPr>
          <w:rFonts w:ascii="Times New Roman" w:eastAsia="Times New Roman" w:hAnsi="Times New Roman" w:cs="Times New Roman"/>
          <w:kern w:val="0"/>
          <w:lang w:val="en-US" w:eastAsia="ru-RU"/>
          <w14:ligatures w14:val="none"/>
        </w:rPr>
        <w:t>Toshov</w:t>
      </w:r>
      <w:proofErr w:type="spellEnd"/>
      <w:r w:rsidRPr="00A8508B">
        <w:rPr>
          <w:rFonts w:ascii="Times New Roman" w:eastAsia="Times New Roman" w:hAnsi="Times New Roman" w:cs="Times New Roman"/>
          <w:kern w:val="0"/>
          <w:lang w:val="en-US" w:eastAsia="ru-RU"/>
          <w14:ligatures w14:val="none"/>
        </w:rPr>
        <w:t xml:space="preserve"> UJ, </w:t>
      </w:r>
      <w:proofErr w:type="spellStart"/>
      <w:r w:rsidRPr="00A8508B">
        <w:rPr>
          <w:rFonts w:ascii="Times New Roman" w:eastAsia="Times New Roman" w:hAnsi="Times New Roman" w:cs="Times New Roman"/>
          <w:kern w:val="0"/>
          <w:lang w:val="en-US" w:eastAsia="ru-RU"/>
          <w14:ligatures w14:val="none"/>
        </w:rPr>
        <w:t>Berdibaev</w:t>
      </w:r>
      <w:proofErr w:type="spellEnd"/>
      <w:r w:rsidRPr="00A8508B">
        <w:rPr>
          <w:rFonts w:ascii="Times New Roman" w:eastAsia="Times New Roman" w:hAnsi="Times New Roman" w:cs="Times New Roman"/>
          <w:kern w:val="0"/>
          <w:lang w:val="en-US" w:eastAsia="ru-RU"/>
          <w14:ligatures w14:val="none"/>
        </w:rPr>
        <w:t xml:space="preserve"> AS, </w:t>
      </w:r>
      <w:proofErr w:type="spellStart"/>
      <w:r w:rsidRPr="00A8508B">
        <w:rPr>
          <w:rFonts w:ascii="Times New Roman" w:eastAsia="Times New Roman" w:hAnsi="Times New Roman" w:cs="Times New Roman"/>
          <w:kern w:val="0"/>
          <w:lang w:val="en-US" w:eastAsia="ru-RU"/>
          <w14:ligatures w14:val="none"/>
        </w:rPr>
        <w:t>Abduganiyev</w:t>
      </w:r>
      <w:proofErr w:type="spellEnd"/>
      <w:r w:rsidRPr="00A8508B">
        <w:rPr>
          <w:rFonts w:ascii="Times New Roman" w:eastAsia="Times New Roman" w:hAnsi="Times New Roman" w:cs="Times New Roman"/>
          <w:kern w:val="0"/>
          <w:lang w:val="en-US" w:eastAsia="ru-RU"/>
          <w14:ligatures w14:val="none"/>
        </w:rPr>
        <w:t xml:space="preserve"> OA, </w:t>
      </w:r>
      <w:proofErr w:type="spellStart"/>
      <w:r w:rsidRPr="00A8508B">
        <w:rPr>
          <w:rFonts w:ascii="Times New Roman" w:eastAsia="Times New Roman" w:hAnsi="Times New Roman" w:cs="Times New Roman"/>
          <w:kern w:val="0"/>
          <w:lang w:val="en-US" w:eastAsia="ru-RU"/>
          <w14:ligatures w14:val="none"/>
        </w:rPr>
        <w:t>Pirnazarov</w:t>
      </w:r>
      <w:proofErr w:type="spellEnd"/>
      <w:r w:rsidRPr="00A8508B">
        <w:rPr>
          <w:rFonts w:ascii="Times New Roman" w:eastAsia="Times New Roman" w:hAnsi="Times New Roman" w:cs="Times New Roman"/>
          <w:kern w:val="0"/>
          <w:lang w:val="en-US" w:eastAsia="ru-RU"/>
          <w14:ligatures w14:val="none"/>
        </w:rPr>
        <w:t xml:space="preserve"> II. 2025. Helminths of reptiles from southern Uzbekistan. Biosystems Diversity, 33(4): 25–57. </w:t>
      </w:r>
      <w:hyperlink r:id="rId11" w:history="1">
        <w:r w:rsidRPr="00A8508B">
          <w:rPr>
            <w:rFonts w:ascii="Times New Roman" w:eastAsia="Times New Roman" w:hAnsi="Times New Roman" w:cs="Times New Roman"/>
            <w:color w:val="0563C1"/>
            <w:kern w:val="0"/>
            <w:u w:val="single"/>
            <w:lang w:val="en-US" w:eastAsia="ru-RU"/>
            <w14:ligatures w14:val="none"/>
          </w:rPr>
          <w:t>https://doi.org/10.15421/012557</w:t>
        </w:r>
      </w:hyperlink>
      <w:r w:rsidRPr="00A8508B">
        <w:rPr>
          <w:rFonts w:ascii="Times New Roman" w:eastAsia="Times New Roman" w:hAnsi="Times New Roman" w:cs="Times New Roman"/>
          <w:kern w:val="0"/>
          <w:lang w:val="en-US" w:eastAsia="ru-RU"/>
          <w14:ligatures w14:val="none"/>
        </w:rPr>
        <w:t>.</w:t>
      </w:r>
    </w:p>
    <w:p w14:paraId="3073C911"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Shenbrot</w:t>
      </w:r>
      <w:proofErr w:type="spellEnd"/>
      <w:r w:rsidRPr="00A8508B">
        <w:rPr>
          <w:rFonts w:ascii="Times New Roman" w:eastAsia="Times New Roman" w:hAnsi="Times New Roman" w:cs="Times New Roman"/>
          <w:kern w:val="0"/>
          <w:lang w:val="en-US" w:eastAsia="ru-RU"/>
          <w14:ligatures w14:val="none"/>
        </w:rPr>
        <w:t xml:space="preserve"> G, Krasnov B. 2001. Geographic variation in gerbils and jirds. In: African Small Mammals. Paris: IRD Editions, 511–529.</w:t>
      </w:r>
    </w:p>
    <w:p w14:paraId="345F7DEA"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Shrestha N, Wang ZH, </w:t>
      </w:r>
      <w:proofErr w:type="spellStart"/>
      <w:r w:rsidRPr="00A8508B">
        <w:rPr>
          <w:rFonts w:ascii="Times New Roman" w:eastAsia="Times New Roman" w:hAnsi="Times New Roman" w:cs="Times New Roman"/>
          <w:kern w:val="0"/>
          <w:lang w:val="en-US" w:eastAsia="ru-RU"/>
          <w14:ligatures w14:val="none"/>
        </w:rPr>
        <w:t>Su</w:t>
      </w:r>
      <w:proofErr w:type="spellEnd"/>
      <w:r w:rsidRPr="00A8508B">
        <w:rPr>
          <w:rFonts w:ascii="Times New Roman" w:eastAsia="Times New Roman" w:hAnsi="Times New Roman" w:cs="Times New Roman"/>
          <w:kern w:val="0"/>
          <w:lang w:val="en-US" w:eastAsia="ru-RU"/>
          <w14:ligatures w14:val="none"/>
        </w:rPr>
        <w:t xml:space="preserve"> XY, Xu XT, </w:t>
      </w:r>
      <w:proofErr w:type="spellStart"/>
      <w:r w:rsidRPr="00A8508B">
        <w:rPr>
          <w:rFonts w:ascii="Times New Roman" w:eastAsia="Times New Roman" w:hAnsi="Times New Roman" w:cs="Times New Roman"/>
          <w:kern w:val="0"/>
          <w:lang w:val="en-US" w:eastAsia="ru-RU"/>
          <w14:ligatures w14:val="none"/>
        </w:rPr>
        <w:t>Lyu</w:t>
      </w:r>
      <w:proofErr w:type="spellEnd"/>
      <w:r w:rsidRPr="00A8508B">
        <w:rPr>
          <w:rFonts w:ascii="Times New Roman" w:eastAsia="Times New Roman" w:hAnsi="Times New Roman" w:cs="Times New Roman"/>
          <w:kern w:val="0"/>
          <w:lang w:val="en-US" w:eastAsia="ru-RU"/>
          <w14:ligatures w14:val="none"/>
        </w:rPr>
        <w:t xml:space="preserve"> LS, Liu Y, Dimitrov D, Kennedy </w:t>
      </w:r>
      <w:proofErr w:type="spellStart"/>
      <w:proofErr w:type="gramStart"/>
      <w:r w:rsidRPr="00A8508B">
        <w:rPr>
          <w:rFonts w:ascii="Times New Roman" w:eastAsia="Times New Roman" w:hAnsi="Times New Roman" w:cs="Times New Roman"/>
          <w:kern w:val="0"/>
          <w:lang w:val="en-US" w:eastAsia="ru-RU"/>
          <w14:ligatures w14:val="none"/>
        </w:rPr>
        <w:t>JD,Wang</w:t>
      </w:r>
      <w:proofErr w:type="spellEnd"/>
      <w:proofErr w:type="gramEnd"/>
      <w:r w:rsidRPr="00A8508B">
        <w:rPr>
          <w:rFonts w:ascii="Times New Roman" w:eastAsia="Times New Roman" w:hAnsi="Times New Roman" w:cs="Times New Roman"/>
          <w:kern w:val="0"/>
          <w:lang w:val="en-US" w:eastAsia="ru-RU"/>
          <w14:ligatures w14:val="none"/>
        </w:rPr>
        <w:t xml:space="preserve"> Q, Tang Z, Feng X. 2018. Global patterns of Rhododendron diversity. Global Ecology and Biogeography, 27: 913–924.</w:t>
      </w:r>
    </w:p>
    <w:p w14:paraId="764383A7"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Soliyeva</w:t>
      </w:r>
      <w:proofErr w:type="spellEnd"/>
      <w:r w:rsidRPr="00A8508B">
        <w:rPr>
          <w:rFonts w:ascii="Times New Roman" w:eastAsia="Times New Roman" w:hAnsi="Times New Roman" w:cs="Times New Roman"/>
          <w:kern w:val="0"/>
          <w:lang w:val="en-US" w:eastAsia="ru-RU"/>
          <w14:ligatures w14:val="none"/>
        </w:rPr>
        <w:t xml:space="preserve"> GD, </w:t>
      </w:r>
      <w:proofErr w:type="spellStart"/>
      <w:r w:rsidRPr="00A8508B">
        <w:rPr>
          <w:rFonts w:ascii="Times New Roman" w:eastAsia="Times New Roman" w:hAnsi="Times New Roman" w:cs="Times New Roman"/>
          <w:kern w:val="0"/>
          <w:lang w:val="en-US" w:eastAsia="ru-RU"/>
          <w14:ligatures w14:val="none"/>
        </w:rPr>
        <w:t>Bazarbayeva</w:t>
      </w:r>
      <w:proofErr w:type="spellEnd"/>
      <w:r w:rsidRPr="00A8508B">
        <w:rPr>
          <w:rFonts w:ascii="Times New Roman" w:eastAsia="Times New Roman" w:hAnsi="Times New Roman" w:cs="Times New Roman"/>
          <w:kern w:val="0"/>
          <w:lang w:val="en-US" w:eastAsia="ru-RU"/>
          <w14:ligatures w14:val="none"/>
        </w:rPr>
        <w:t xml:space="preserve"> KS, </w:t>
      </w:r>
      <w:proofErr w:type="spellStart"/>
      <w:r w:rsidRPr="00A8508B">
        <w:rPr>
          <w:rFonts w:ascii="Times New Roman" w:eastAsia="Times New Roman" w:hAnsi="Times New Roman" w:cs="Times New Roman"/>
          <w:kern w:val="0"/>
          <w:lang w:val="en-US" w:eastAsia="ru-RU"/>
          <w14:ligatures w14:val="none"/>
        </w:rPr>
        <w:t>Amirov</w:t>
      </w:r>
      <w:proofErr w:type="spellEnd"/>
      <w:r w:rsidRPr="00A8508B">
        <w:rPr>
          <w:rFonts w:ascii="Times New Roman" w:eastAsia="Times New Roman" w:hAnsi="Times New Roman" w:cs="Times New Roman"/>
          <w:kern w:val="0"/>
          <w:lang w:val="en-US" w:eastAsia="ru-RU"/>
          <w14:ligatures w14:val="none"/>
        </w:rPr>
        <w:t xml:space="preserve"> OO, </w:t>
      </w:r>
      <w:proofErr w:type="spellStart"/>
      <w:r w:rsidRPr="00A8508B">
        <w:rPr>
          <w:rFonts w:ascii="Times New Roman" w:eastAsia="Times New Roman" w:hAnsi="Times New Roman" w:cs="Times New Roman"/>
          <w:kern w:val="0"/>
          <w:lang w:val="en-US" w:eastAsia="ru-RU"/>
          <w14:ligatures w14:val="none"/>
        </w:rPr>
        <w:t>Yuldoshkhonov</w:t>
      </w:r>
      <w:proofErr w:type="spellEnd"/>
      <w:r w:rsidRPr="00A8508B">
        <w:rPr>
          <w:rFonts w:ascii="Times New Roman" w:eastAsia="Times New Roman" w:hAnsi="Times New Roman" w:cs="Times New Roman"/>
          <w:kern w:val="0"/>
          <w:lang w:val="en-US" w:eastAsia="ru-RU"/>
          <w14:ligatures w14:val="none"/>
        </w:rPr>
        <w:t xml:space="preserve"> AA, </w:t>
      </w:r>
      <w:proofErr w:type="spellStart"/>
      <w:r w:rsidRPr="00A8508B">
        <w:rPr>
          <w:rFonts w:ascii="Times New Roman" w:eastAsia="Times New Roman" w:hAnsi="Times New Roman" w:cs="Times New Roman"/>
          <w:kern w:val="0"/>
          <w:lang w:val="en-US" w:eastAsia="ru-RU"/>
          <w14:ligatures w14:val="none"/>
        </w:rPr>
        <w:t>Egamberdiyev</w:t>
      </w:r>
      <w:proofErr w:type="spellEnd"/>
      <w:r w:rsidRPr="00A8508B">
        <w:rPr>
          <w:rFonts w:ascii="Times New Roman" w:eastAsia="Times New Roman" w:hAnsi="Times New Roman" w:cs="Times New Roman"/>
          <w:kern w:val="0"/>
          <w:lang w:val="en-US" w:eastAsia="ru-RU"/>
          <w14:ligatures w14:val="none"/>
        </w:rPr>
        <w:t xml:space="preserve"> MK, </w:t>
      </w:r>
      <w:proofErr w:type="spellStart"/>
      <w:r w:rsidRPr="00A8508B">
        <w:rPr>
          <w:rFonts w:ascii="Times New Roman" w:eastAsia="Times New Roman" w:hAnsi="Times New Roman" w:cs="Times New Roman"/>
          <w:kern w:val="0"/>
          <w:lang w:val="en-US" w:eastAsia="ru-RU"/>
          <w14:ligatures w14:val="none"/>
        </w:rPr>
        <w:t>Fozilov</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ShM</w:t>
      </w:r>
      <w:proofErr w:type="spellEnd"/>
      <w:r w:rsidRPr="00A8508B">
        <w:rPr>
          <w:rFonts w:ascii="Times New Roman" w:eastAsia="Times New Roman" w:hAnsi="Times New Roman" w:cs="Times New Roman"/>
          <w:kern w:val="0"/>
          <w:lang w:val="en-US" w:eastAsia="ru-RU"/>
          <w14:ligatures w14:val="none"/>
        </w:rPr>
        <w:t xml:space="preserve">. 2025. </w:t>
      </w:r>
      <w:proofErr w:type="spellStart"/>
      <w:r w:rsidRPr="00A8508B">
        <w:rPr>
          <w:rFonts w:ascii="Times New Roman" w:eastAsia="Times New Roman" w:hAnsi="Times New Roman" w:cs="Times New Roman"/>
          <w:kern w:val="0"/>
          <w:lang w:val="en-US" w:eastAsia="ru-RU"/>
          <w14:ligatures w14:val="none"/>
        </w:rPr>
        <w:t>Morphomolecular</w:t>
      </w:r>
      <w:proofErr w:type="spellEnd"/>
      <w:r w:rsidRPr="00A8508B">
        <w:rPr>
          <w:rFonts w:ascii="Times New Roman" w:eastAsia="Times New Roman" w:hAnsi="Times New Roman" w:cs="Times New Roman"/>
          <w:kern w:val="0"/>
          <w:lang w:val="en-US" w:eastAsia="ru-RU"/>
          <w14:ligatures w14:val="none"/>
        </w:rPr>
        <w:t xml:space="preserve"> identification of </w:t>
      </w:r>
      <w:proofErr w:type="spellStart"/>
      <w:r w:rsidRPr="00A8508B">
        <w:rPr>
          <w:rFonts w:ascii="Times New Roman" w:eastAsia="Times New Roman" w:hAnsi="Times New Roman" w:cs="Times New Roman"/>
          <w:i/>
          <w:iCs/>
          <w:kern w:val="0"/>
          <w:lang w:val="en-US" w:eastAsia="ru-RU"/>
          <w14:ligatures w14:val="none"/>
        </w:rPr>
        <w:t>Contracaecum</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rudolphii</w:t>
      </w:r>
      <w:proofErr w:type="spellEnd"/>
      <w:r w:rsidRPr="00A8508B">
        <w:rPr>
          <w:rFonts w:ascii="Times New Roman" w:eastAsia="Times New Roman" w:hAnsi="Times New Roman" w:cs="Times New Roman"/>
          <w:kern w:val="0"/>
          <w:lang w:val="en-US" w:eastAsia="ru-RU"/>
          <w14:ligatures w14:val="none"/>
        </w:rPr>
        <w:t>. Egyptian Journal of Aquatic Biology &amp; Fisheries, 29(4): 4995–5006.</w:t>
      </w:r>
    </w:p>
    <w:p w14:paraId="0AC0FB2D"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Stein A, Gerstner K, </w:t>
      </w:r>
      <w:proofErr w:type="spellStart"/>
      <w:r w:rsidRPr="00A8508B">
        <w:rPr>
          <w:rFonts w:ascii="Times New Roman" w:eastAsia="Times New Roman" w:hAnsi="Times New Roman" w:cs="Times New Roman"/>
          <w:kern w:val="0"/>
          <w:lang w:val="en-US" w:eastAsia="ru-RU"/>
          <w14:ligatures w14:val="none"/>
        </w:rPr>
        <w:t>Kreft</w:t>
      </w:r>
      <w:proofErr w:type="spellEnd"/>
      <w:r w:rsidRPr="00A8508B">
        <w:rPr>
          <w:rFonts w:ascii="Times New Roman" w:eastAsia="Times New Roman" w:hAnsi="Times New Roman" w:cs="Times New Roman"/>
          <w:kern w:val="0"/>
          <w:lang w:val="en-US" w:eastAsia="ru-RU"/>
          <w14:ligatures w14:val="none"/>
        </w:rPr>
        <w:t xml:space="preserve"> H. 2014. Environmental heterogeneity as a driver of species richness. </w:t>
      </w:r>
      <w:r w:rsidRPr="00A8508B">
        <w:rPr>
          <w:rFonts w:ascii="Times New Roman" w:eastAsia="Times New Roman" w:hAnsi="Times New Roman" w:cs="Times New Roman"/>
          <w:i/>
          <w:iCs/>
          <w:kern w:val="0"/>
          <w:lang w:val="en-US" w:eastAsia="ru-RU"/>
          <w14:ligatures w14:val="none"/>
        </w:rPr>
        <w:t>Ecology Letters</w:t>
      </w:r>
      <w:r w:rsidRPr="00A8508B">
        <w:rPr>
          <w:rFonts w:ascii="Times New Roman" w:eastAsia="Times New Roman" w:hAnsi="Times New Roman" w:cs="Times New Roman"/>
          <w:kern w:val="0"/>
          <w:lang w:val="en-US" w:eastAsia="ru-RU"/>
          <w14:ligatures w14:val="none"/>
        </w:rPr>
        <w:t>, 17: 866–880.</w:t>
      </w:r>
    </w:p>
    <w:p w14:paraId="0446AB49"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Steppan</w:t>
      </w:r>
      <w:proofErr w:type="spellEnd"/>
      <w:r w:rsidRPr="00A8508B">
        <w:rPr>
          <w:rFonts w:ascii="Times New Roman" w:eastAsia="Times New Roman" w:hAnsi="Times New Roman" w:cs="Times New Roman"/>
          <w:kern w:val="0"/>
          <w:lang w:val="en-US" w:eastAsia="ru-RU"/>
          <w14:ligatures w14:val="none"/>
        </w:rPr>
        <w:t xml:space="preserve"> SJ, Adkins RM, Spinks PQ, Hale C. 2005. Multigene phylogeny of </w:t>
      </w:r>
      <w:proofErr w:type="spellStart"/>
      <w:r w:rsidRPr="00A8508B">
        <w:rPr>
          <w:rFonts w:ascii="Times New Roman" w:eastAsia="Times New Roman" w:hAnsi="Times New Roman" w:cs="Times New Roman"/>
          <w:kern w:val="0"/>
          <w:lang w:val="en-US" w:eastAsia="ru-RU"/>
          <w14:ligatures w14:val="none"/>
        </w:rPr>
        <w:t>Murinae</w:t>
      </w:r>
      <w:proofErr w:type="spellEnd"/>
      <w:r w:rsidRPr="00A8508B">
        <w:rPr>
          <w:rFonts w:ascii="Times New Roman" w:eastAsia="Times New Roman" w:hAnsi="Times New Roman" w:cs="Times New Roman"/>
          <w:kern w:val="0"/>
          <w:lang w:val="en-US" w:eastAsia="ru-RU"/>
          <w14:ligatures w14:val="none"/>
        </w:rPr>
        <w:t>. Molecular Phylogenetics and Evolution, 37(2): 370–388.</w:t>
      </w:r>
    </w:p>
    <w:p w14:paraId="2625BB48"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
    <w:p w14:paraId="108E6FA2"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Stevens RD. 2006. Historical processes and latitudinal diversity gradients. Proceedings of the Royal Society B, 273: 2283–2289.</w:t>
      </w:r>
    </w:p>
    <w:p w14:paraId="435D4F5A"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t>Suata</w:t>
      </w:r>
      <w:proofErr w:type="spellEnd"/>
      <w:r w:rsidRPr="00A8508B">
        <w:rPr>
          <w:rFonts w:ascii="Times New Roman" w:eastAsia="Times New Roman" w:hAnsi="Times New Roman" w:cs="Times New Roman"/>
          <w:kern w:val="0"/>
          <w:lang w:val="en-US" w:eastAsia="ru-RU"/>
          <w14:ligatures w14:val="none"/>
        </w:rPr>
        <w:t xml:space="preserve">-Alpaslan F. 2009. </w:t>
      </w:r>
      <w:proofErr w:type="spellStart"/>
      <w:r w:rsidRPr="00A8508B">
        <w:rPr>
          <w:rFonts w:ascii="Times New Roman" w:eastAsia="Times New Roman" w:hAnsi="Times New Roman" w:cs="Times New Roman"/>
          <w:i/>
          <w:iCs/>
          <w:kern w:val="0"/>
          <w:lang w:val="en-US" w:eastAsia="ru-RU"/>
          <w14:ligatures w14:val="none"/>
        </w:rPr>
        <w:t>Pseudomeriones</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hansi</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nov.</w:t>
      </w:r>
      <w:proofErr w:type="spellEnd"/>
      <w:r w:rsidRPr="00A8508B">
        <w:rPr>
          <w:rFonts w:ascii="Times New Roman" w:eastAsia="Times New Roman" w:hAnsi="Times New Roman" w:cs="Times New Roman"/>
          <w:kern w:val="0"/>
          <w:lang w:val="en-US" w:eastAsia="ru-RU"/>
          <w14:ligatures w14:val="none"/>
        </w:rPr>
        <w:t xml:space="preserve"> sp. Open Geology Journal, 3: 58–63.</w:t>
      </w:r>
    </w:p>
    <w:p w14:paraId="134672E1"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proofErr w:type="spellStart"/>
      <w:r w:rsidRPr="00A8508B">
        <w:rPr>
          <w:rFonts w:ascii="Times New Roman" w:eastAsia="Times New Roman" w:hAnsi="Times New Roman" w:cs="Times New Roman"/>
          <w:kern w:val="0"/>
          <w:lang w:val="en-US" w:eastAsia="ru-RU"/>
          <w14:ligatures w14:val="none"/>
        </w:rPr>
        <w:lastRenderedPageBreak/>
        <w:t>Ubaydullayev</w:t>
      </w:r>
      <w:proofErr w:type="spellEnd"/>
      <w:r w:rsidRPr="00A8508B">
        <w:rPr>
          <w:rFonts w:ascii="Times New Roman" w:eastAsia="Times New Roman" w:hAnsi="Times New Roman" w:cs="Times New Roman"/>
          <w:kern w:val="0"/>
          <w:lang w:val="en-US" w:eastAsia="ru-RU"/>
          <w14:ligatures w14:val="none"/>
        </w:rPr>
        <w:t xml:space="preserve"> OK, </w:t>
      </w:r>
      <w:proofErr w:type="spellStart"/>
      <w:r w:rsidRPr="00A8508B">
        <w:rPr>
          <w:rFonts w:ascii="Times New Roman" w:eastAsia="Times New Roman" w:hAnsi="Times New Roman" w:cs="Times New Roman"/>
          <w:kern w:val="0"/>
          <w:lang w:val="en-US" w:eastAsia="ru-RU"/>
          <w14:ligatures w14:val="none"/>
        </w:rPr>
        <w:t>Amirov</w:t>
      </w:r>
      <w:proofErr w:type="spellEnd"/>
      <w:r w:rsidRPr="00A8508B">
        <w:rPr>
          <w:rFonts w:ascii="Times New Roman" w:eastAsia="Times New Roman" w:hAnsi="Times New Roman" w:cs="Times New Roman"/>
          <w:kern w:val="0"/>
          <w:lang w:val="en-US" w:eastAsia="ru-RU"/>
          <w14:ligatures w14:val="none"/>
        </w:rPr>
        <w:t xml:space="preserve"> OO, </w:t>
      </w:r>
      <w:proofErr w:type="spellStart"/>
      <w:r w:rsidRPr="00A8508B">
        <w:rPr>
          <w:rFonts w:ascii="Times New Roman" w:eastAsia="Times New Roman" w:hAnsi="Times New Roman" w:cs="Times New Roman"/>
          <w:kern w:val="0"/>
          <w:lang w:val="en-US" w:eastAsia="ru-RU"/>
          <w14:ligatures w14:val="none"/>
        </w:rPr>
        <w:t>Quvatov</w:t>
      </w:r>
      <w:proofErr w:type="spellEnd"/>
      <w:r w:rsidRPr="00A8508B">
        <w:rPr>
          <w:rFonts w:ascii="Times New Roman" w:eastAsia="Times New Roman" w:hAnsi="Times New Roman" w:cs="Times New Roman"/>
          <w:kern w:val="0"/>
          <w:lang w:val="en-US" w:eastAsia="ru-RU"/>
          <w14:ligatures w14:val="none"/>
        </w:rPr>
        <w:t xml:space="preserve"> AQ, </w:t>
      </w:r>
      <w:proofErr w:type="spellStart"/>
      <w:r w:rsidRPr="00A8508B">
        <w:rPr>
          <w:rFonts w:ascii="Times New Roman" w:eastAsia="Times New Roman" w:hAnsi="Times New Roman" w:cs="Times New Roman"/>
          <w:kern w:val="0"/>
          <w:lang w:val="en-US" w:eastAsia="ru-RU"/>
          <w14:ligatures w14:val="none"/>
        </w:rPr>
        <w:t>Yusupov</w:t>
      </w:r>
      <w:proofErr w:type="spellEnd"/>
      <w:r w:rsidRPr="00A8508B">
        <w:rPr>
          <w:rFonts w:ascii="Times New Roman" w:eastAsia="Times New Roman" w:hAnsi="Times New Roman" w:cs="Times New Roman"/>
          <w:kern w:val="0"/>
          <w:lang w:val="en-US" w:eastAsia="ru-RU"/>
          <w14:ligatures w14:val="none"/>
        </w:rPr>
        <w:t xml:space="preserve"> AP, </w:t>
      </w:r>
      <w:proofErr w:type="spellStart"/>
      <w:r w:rsidRPr="00A8508B">
        <w:rPr>
          <w:rFonts w:ascii="Times New Roman" w:eastAsia="Times New Roman" w:hAnsi="Times New Roman" w:cs="Times New Roman"/>
          <w:kern w:val="0"/>
          <w:lang w:val="en-US" w:eastAsia="ru-RU"/>
          <w14:ligatures w14:val="none"/>
        </w:rPr>
        <w:t>Zokhid</w:t>
      </w:r>
      <w:proofErr w:type="spellEnd"/>
      <w:r w:rsidRPr="00A8508B">
        <w:rPr>
          <w:rFonts w:ascii="Times New Roman" w:eastAsia="Times New Roman" w:hAnsi="Times New Roman" w:cs="Times New Roman"/>
          <w:kern w:val="0"/>
          <w:lang w:val="en-US" w:eastAsia="ru-RU"/>
          <w14:ligatures w14:val="none"/>
        </w:rPr>
        <w:t xml:space="preserve"> NU, </w:t>
      </w:r>
      <w:proofErr w:type="spellStart"/>
      <w:r w:rsidRPr="00A8508B">
        <w:rPr>
          <w:rFonts w:ascii="Times New Roman" w:eastAsia="Times New Roman" w:hAnsi="Times New Roman" w:cs="Times New Roman"/>
          <w:kern w:val="0"/>
          <w:lang w:val="en-US" w:eastAsia="ru-RU"/>
          <w14:ligatures w14:val="none"/>
        </w:rPr>
        <w:t>Donayeva</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ShA</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Nomonov</w:t>
      </w:r>
      <w:proofErr w:type="spellEnd"/>
      <w:r w:rsidRPr="00A8508B">
        <w:rPr>
          <w:rFonts w:ascii="Times New Roman" w:eastAsia="Times New Roman" w:hAnsi="Times New Roman" w:cs="Times New Roman"/>
          <w:kern w:val="0"/>
          <w:lang w:val="en-US" w:eastAsia="ru-RU"/>
          <w14:ligatures w14:val="none"/>
        </w:rPr>
        <w:t xml:space="preserve"> JN. 2025. Molecular-genetic analysis of </w:t>
      </w:r>
      <w:proofErr w:type="spellStart"/>
      <w:r w:rsidRPr="00A8508B">
        <w:rPr>
          <w:rFonts w:ascii="Times New Roman" w:eastAsia="Times New Roman" w:hAnsi="Times New Roman" w:cs="Times New Roman"/>
          <w:i/>
          <w:iCs/>
          <w:kern w:val="0"/>
          <w:lang w:val="en-US" w:eastAsia="ru-RU"/>
          <w14:ligatures w14:val="none"/>
        </w:rPr>
        <w:t>Channa</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argus</w:t>
      </w:r>
      <w:proofErr w:type="spellEnd"/>
      <w:r w:rsidRPr="00A8508B">
        <w:rPr>
          <w:rFonts w:ascii="Times New Roman" w:eastAsia="Times New Roman" w:hAnsi="Times New Roman" w:cs="Times New Roman"/>
          <w:kern w:val="0"/>
          <w:lang w:val="en-US" w:eastAsia="ru-RU"/>
          <w14:ligatures w14:val="none"/>
        </w:rPr>
        <w:t xml:space="preserve"> in Uzbekistan. Egyptian Journal of Aquatic Biology &amp; Fisheries, 29(1): 1171–1180.</w:t>
      </w:r>
    </w:p>
    <w:p w14:paraId="1113F33E"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Vogelstein B, Gillespie D. 1979. DNA purification from agarose. </w:t>
      </w:r>
      <w:r w:rsidRPr="00A8508B">
        <w:rPr>
          <w:rFonts w:ascii="Times New Roman" w:eastAsia="Times New Roman" w:hAnsi="Times New Roman" w:cs="Times New Roman"/>
          <w:i/>
          <w:iCs/>
          <w:kern w:val="0"/>
          <w:lang w:val="en-US" w:eastAsia="ru-RU"/>
          <w14:ligatures w14:val="none"/>
        </w:rPr>
        <w:t>PNAS</w:t>
      </w:r>
      <w:r w:rsidRPr="00A8508B">
        <w:rPr>
          <w:rFonts w:ascii="Times New Roman" w:eastAsia="Times New Roman" w:hAnsi="Times New Roman" w:cs="Times New Roman"/>
          <w:kern w:val="0"/>
          <w:lang w:val="en-US" w:eastAsia="ru-RU"/>
          <w14:ligatures w14:val="none"/>
        </w:rPr>
        <w:t>, 76: 615–619.</w:t>
      </w:r>
    </w:p>
    <w:p w14:paraId="2698199F"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Wiens JJ, Donoghue MJ. 2004. Historical biogeography and species richness. Trends in Ecology &amp; Evolution, 19: 639–644.</w:t>
      </w:r>
    </w:p>
    <w:p w14:paraId="24F782CC" w14:textId="77777777" w:rsidR="00A8508B" w:rsidRPr="00A8508B" w:rsidRDefault="00A8508B" w:rsidP="00A8508B">
      <w:pPr>
        <w:spacing w:after="0" w:line="360" w:lineRule="auto"/>
        <w:ind w:firstLine="284"/>
        <w:jc w:val="both"/>
        <w:rPr>
          <w:rFonts w:ascii="Times New Roman" w:eastAsia="Calibri" w:hAnsi="Times New Roman" w:cs="Times New Roman"/>
          <w:kern w:val="0"/>
          <w:lang w:val="en-US"/>
          <w14:ligatures w14:val="none"/>
        </w:rPr>
      </w:pPr>
      <w:r w:rsidRPr="00A8508B">
        <w:rPr>
          <w:rFonts w:ascii="Times New Roman" w:eastAsia="Times New Roman" w:hAnsi="Times New Roman" w:cs="Times New Roman"/>
          <w:kern w:val="0"/>
          <w:lang w:val="en-US" w:eastAsia="ru-RU"/>
          <w14:ligatures w14:val="none"/>
        </w:rPr>
        <w:t xml:space="preserve">Wilson DE, Mittermeier RA. 2018. Handbook of the Mammals of the World: Rodents. Barcelona: Lynx </w:t>
      </w:r>
      <w:proofErr w:type="spellStart"/>
      <w:r w:rsidRPr="00A8508B">
        <w:rPr>
          <w:rFonts w:ascii="Times New Roman" w:eastAsia="Times New Roman" w:hAnsi="Times New Roman" w:cs="Times New Roman"/>
          <w:kern w:val="0"/>
          <w:lang w:val="en-US" w:eastAsia="ru-RU"/>
          <w14:ligatures w14:val="none"/>
        </w:rPr>
        <w:t>Edicions</w:t>
      </w:r>
      <w:proofErr w:type="spellEnd"/>
      <w:r w:rsidRPr="00A8508B">
        <w:rPr>
          <w:rFonts w:ascii="Times New Roman" w:eastAsia="Times New Roman" w:hAnsi="Times New Roman" w:cs="Times New Roman"/>
          <w:kern w:val="0"/>
          <w:lang w:val="en-US" w:eastAsia="ru-RU"/>
          <w14:ligatures w14:val="none"/>
        </w:rPr>
        <w:t xml:space="preserve">, 8: </w:t>
      </w:r>
      <w:r w:rsidRPr="00A8508B">
        <w:rPr>
          <w:rFonts w:ascii="Times New Roman" w:eastAsia="Calibri" w:hAnsi="Times New Roman" w:cs="Times New Roman"/>
          <w:kern w:val="0"/>
          <w:lang w:val="en-US"/>
          <w14:ligatures w14:val="none"/>
        </w:rPr>
        <w:t>104-117.</w:t>
      </w:r>
    </w:p>
    <w:p w14:paraId="26992175"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Wilson DE, Reeder DM. 2005. Mammal Species of the World. Baltimore: Johns Hopkins University Press, 3: 2142.</w:t>
      </w:r>
    </w:p>
    <w:p w14:paraId="6FFD1F05" w14:textId="77777777"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Xu S., Li W., Liu Q., Wang Y, Li X, </w:t>
      </w:r>
      <w:proofErr w:type="spellStart"/>
      <w:r w:rsidRPr="00A8508B">
        <w:rPr>
          <w:rFonts w:ascii="Times New Roman" w:eastAsia="Times New Roman" w:hAnsi="Times New Roman" w:cs="Times New Roman"/>
          <w:kern w:val="0"/>
          <w:lang w:val="en-US" w:eastAsia="ru-RU"/>
          <w14:ligatures w14:val="none"/>
        </w:rPr>
        <w:t>Duan</w:t>
      </w:r>
      <w:proofErr w:type="spellEnd"/>
      <w:r w:rsidRPr="00A8508B">
        <w:rPr>
          <w:rFonts w:ascii="Times New Roman" w:eastAsia="Times New Roman" w:hAnsi="Times New Roman" w:cs="Times New Roman"/>
          <w:kern w:val="0"/>
          <w:lang w:val="en-US" w:eastAsia="ru-RU"/>
          <w14:ligatures w14:val="none"/>
        </w:rPr>
        <w:t xml:space="preserve"> X, He J, Song F. 2023. Mitochondrial genome of </w:t>
      </w:r>
      <w:proofErr w:type="spellStart"/>
      <w:r w:rsidRPr="00A8508B">
        <w:rPr>
          <w:rFonts w:ascii="Times New Roman" w:eastAsia="Times New Roman" w:hAnsi="Times New Roman" w:cs="Times New Roman"/>
          <w:i/>
          <w:iCs/>
          <w:kern w:val="0"/>
          <w:lang w:val="en-US" w:eastAsia="ru-RU"/>
          <w14:ligatures w14:val="none"/>
        </w:rPr>
        <w:t>Binodoxys</w:t>
      </w:r>
      <w:proofErr w:type="spellEnd"/>
      <w:r w:rsidRPr="00A8508B">
        <w:rPr>
          <w:rFonts w:ascii="Times New Roman" w:eastAsia="Times New Roman" w:hAnsi="Times New Roman" w:cs="Times New Roman"/>
          <w:i/>
          <w:iCs/>
          <w:kern w:val="0"/>
          <w:lang w:val="en-US" w:eastAsia="ru-RU"/>
          <w14:ligatures w14:val="none"/>
        </w:rPr>
        <w:t xml:space="preserve"> </w:t>
      </w:r>
      <w:proofErr w:type="spellStart"/>
      <w:r w:rsidRPr="00A8508B">
        <w:rPr>
          <w:rFonts w:ascii="Times New Roman" w:eastAsia="Times New Roman" w:hAnsi="Times New Roman" w:cs="Times New Roman"/>
          <w:i/>
          <w:iCs/>
          <w:kern w:val="0"/>
          <w:lang w:val="en-US" w:eastAsia="ru-RU"/>
          <w14:ligatures w14:val="none"/>
        </w:rPr>
        <w:t>acalephae</w:t>
      </w:r>
      <w:proofErr w:type="spellEnd"/>
      <w:r w:rsidRPr="00A8508B">
        <w:rPr>
          <w:rFonts w:ascii="Times New Roman" w:eastAsia="Times New Roman" w:hAnsi="Times New Roman" w:cs="Times New Roman"/>
          <w:kern w:val="0"/>
          <w:lang w:val="en-US" w:eastAsia="ru-RU"/>
          <w14:ligatures w14:val="none"/>
        </w:rPr>
        <w:t xml:space="preserve">. Molecular Biology Reports, 50(3): 2641–2649. </w:t>
      </w:r>
      <w:hyperlink r:id="rId12" w:tgtFrame="_new" w:history="1">
        <w:r w:rsidRPr="00A8508B">
          <w:rPr>
            <w:rFonts w:ascii="Times New Roman" w:eastAsia="Times New Roman" w:hAnsi="Times New Roman" w:cs="Times New Roman"/>
            <w:color w:val="0000FF"/>
            <w:kern w:val="0"/>
            <w:u w:val="single"/>
            <w:lang w:val="en-US" w:eastAsia="ru-RU"/>
            <w14:ligatures w14:val="none"/>
          </w:rPr>
          <w:t>https://doi.org/10.1007/s11033-022-08232-0</w:t>
        </w:r>
      </w:hyperlink>
      <w:r w:rsidRPr="00A8508B">
        <w:rPr>
          <w:rFonts w:ascii="Times New Roman" w:eastAsia="Times New Roman" w:hAnsi="Times New Roman" w:cs="Times New Roman"/>
          <w:kern w:val="0"/>
          <w:lang w:val="en-US" w:eastAsia="ru-RU"/>
          <w14:ligatures w14:val="none"/>
        </w:rPr>
        <w:t>.</w:t>
      </w:r>
    </w:p>
    <w:p w14:paraId="679CEF07" w14:textId="6B6C163B" w:rsidR="00A8508B" w:rsidRPr="00A8508B" w:rsidRDefault="00A8508B" w:rsidP="00A8508B">
      <w:pPr>
        <w:spacing w:after="0" w:line="360" w:lineRule="auto"/>
        <w:ind w:firstLine="284"/>
        <w:jc w:val="both"/>
        <w:rPr>
          <w:rFonts w:ascii="Times New Roman" w:eastAsia="Times New Roman" w:hAnsi="Times New Roman" w:cs="Times New Roman"/>
          <w:kern w:val="0"/>
          <w:lang w:val="en-US" w:eastAsia="ru-RU"/>
          <w14:ligatures w14:val="none"/>
        </w:rPr>
      </w:pPr>
      <w:r w:rsidRPr="00A8508B">
        <w:rPr>
          <w:rFonts w:ascii="Times New Roman" w:eastAsia="Times New Roman" w:hAnsi="Times New Roman" w:cs="Times New Roman"/>
          <w:kern w:val="0"/>
          <w:lang w:val="en-US" w:eastAsia="ru-RU"/>
          <w14:ligatures w14:val="none"/>
        </w:rPr>
        <w:t xml:space="preserve">hang Y, Tariq A, Hughes AC, Hong D, Wei F, Sun H, </w:t>
      </w:r>
      <w:proofErr w:type="spellStart"/>
      <w:r w:rsidRPr="00A8508B">
        <w:rPr>
          <w:rFonts w:ascii="Times New Roman" w:eastAsia="Times New Roman" w:hAnsi="Times New Roman" w:cs="Times New Roman"/>
          <w:kern w:val="0"/>
          <w:lang w:val="en-US" w:eastAsia="ru-RU"/>
          <w14:ligatures w14:val="none"/>
        </w:rPr>
        <w:t>Sardans</w:t>
      </w:r>
      <w:proofErr w:type="spellEnd"/>
      <w:r w:rsidRPr="00A8508B">
        <w:rPr>
          <w:rFonts w:ascii="Times New Roman" w:eastAsia="Times New Roman" w:hAnsi="Times New Roman" w:cs="Times New Roman"/>
          <w:kern w:val="0"/>
          <w:lang w:val="en-US" w:eastAsia="ru-RU"/>
          <w14:ligatures w14:val="none"/>
        </w:rPr>
        <w:t xml:space="preserve"> J, </w:t>
      </w:r>
      <w:proofErr w:type="spellStart"/>
      <w:r w:rsidRPr="00A8508B">
        <w:rPr>
          <w:rFonts w:ascii="Times New Roman" w:eastAsia="Times New Roman" w:hAnsi="Times New Roman" w:cs="Times New Roman"/>
          <w:kern w:val="0"/>
          <w:lang w:val="en-US" w:eastAsia="ru-RU"/>
          <w14:ligatures w14:val="none"/>
        </w:rPr>
        <w:t>Peñuelas</w:t>
      </w:r>
      <w:proofErr w:type="spellEnd"/>
      <w:r w:rsidRPr="00A8508B">
        <w:rPr>
          <w:rFonts w:ascii="Times New Roman" w:eastAsia="Times New Roman" w:hAnsi="Times New Roman" w:cs="Times New Roman"/>
          <w:kern w:val="0"/>
          <w:lang w:val="en-US" w:eastAsia="ru-RU"/>
          <w14:ligatures w14:val="none"/>
        </w:rPr>
        <w:t xml:space="preserve"> J, </w:t>
      </w:r>
      <w:proofErr w:type="spellStart"/>
      <w:r w:rsidRPr="00A8508B">
        <w:rPr>
          <w:rFonts w:ascii="Times New Roman" w:eastAsia="Times New Roman" w:hAnsi="Times New Roman" w:cs="Times New Roman"/>
          <w:kern w:val="0"/>
          <w:lang w:val="en-US" w:eastAsia="ru-RU"/>
          <w14:ligatures w14:val="none"/>
        </w:rPr>
        <w:t>PerryG</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Qiao</w:t>
      </w:r>
      <w:proofErr w:type="spellEnd"/>
      <w:r w:rsidRPr="00A8508B">
        <w:rPr>
          <w:rFonts w:ascii="Times New Roman" w:eastAsia="Times New Roman" w:hAnsi="Times New Roman" w:cs="Times New Roman"/>
          <w:kern w:val="0"/>
          <w:lang w:val="en-US" w:eastAsia="ru-RU"/>
          <w14:ligatures w14:val="none"/>
        </w:rPr>
        <w:t xml:space="preserve"> J, </w:t>
      </w:r>
      <w:proofErr w:type="spellStart"/>
      <w:r w:rsidRPr="00A8508B">
        <w:rPr>
          <w:rFonts w:ascii="Times New Roman" w:eastAsia="Times New Roman" w:hAnsi="Times New Roman" w:cs="Times New Roman"/>
          <w:kern w:val="0"/>
          <w:lang w:val="en-US" w:eastAsia="ru-RU"/>
          <w14:ligatures w14:val="none"/>
        </w:rPr>
        <w:t>Kurban</w:t>
      </w:r>
      <w:proofErr w:type="spellEnd"/>
      <w:r w:rsidRPr="00A8508B">
        <w:rPr>
          <w:rFonts w:ascii="Times New Roman" w:eastAsia="Times New Roman" w:hAnsi="Times New Roman" w:cs="Times New Roman"/>
          <w:kern w:val="0"/>
          <w:lang w:val="en-US" w:eastAsia="ru-RU"/>
          <w14:ligatures w14:val="none"/>
        </w:rPr>
        <w:t xml:space="preserve"> A, Jia X, Raimondo D, Pan B, Yang W, Zhang D, Li W, Ahmed Z, </w:t>
      </w:r>
      <w:proofErr w:type="spellStart"/>
      <w:r w:rsidRPr="00A8508B">
        <w:rPr>
          <w:rFonts w:ascii="Times New Roman" w:eastAsia="Times New Roman" w:hAnsi="Times New Roman" w:cs="Times New Roman"/>
          <w:kern w:val="0"/>
          <w:lang w:val="en-US" w:eastAsia="ru-RU"/>
          <w14:ligatures w14:val="none"/>
        </w:rPr>
        <w:t>Beierkuhnlein</w:t>
      </w:r>
      <w:proofErr w:type="spellEnd"/>
      <w:r w:rsidRPr="00A8508B">
        <w:rPr>
          <w:rFonts w:ascii="Times New Roman" w:eastAsia="Times New Roman" w:hAnsi="Times New Roman" w:cs="Times New Roman"/>
          <w:kern w:val="0"/>
          <w:lang w:val="en-US" w:eastAsia="ru-RU"/>
          <w14:ligatures w14:val="none"/>
        </w:rPr>
        <w:t xml:space="preserve"> C, </w:t>
      </w:r>
      <w:proofErr w:type="spellStart"/>
      <w:r w:rsidRPr="00A8508B">
        <w:rPr>
          <w:rFonts w:ascii="Times New Roman" w:eastAsia="Times New Roman" w:hAnsi="Times New Roman" w:cs="Times New Roman"/>
          <w:kern w:val="0"/>
          <w:lang w:val="en-US" w:eastAsia="ru-RU"/>
          <w14:ligatures w14:val="none"/>
        </w:rPr>
        <w:t>Lazkov</w:t>
      </w:r>
      <w:proofErr w:type="spellEnd"/>
      <w:r w:rsidRPr="00A8508B">
        <w:rPr>
          <w:rFonts w:ascii="Times New Roman" w:eastAsia="Times New Roman" w:hAnsi="Times New Roman" w:cs="Times New Roman"/>
          <w:kern w:val="0"/>
          <w:lang w:val="en-US" w:eastAsia="ru-RU"/>
          <w14:ligatures w14:val="none"/>
        </w:rPr>
        <w:t xml:space="preserve"> G, </w:t>
      </w:r>
      <w:proofErr w:type="spellStart"/>
      <w:r w:rsidRPr="00A8508B">
        <w:rPr>
          <w:rFonts w:ascii="Times New Roman" w:eastAsia="Times New Roman" w:hAnsi="Times New Roman" w:cs="Times New Roman"/>
          <w:kern w:val="0"/>
          <w:lang w:val="en-US" w:eastAsia="ru-RU"/>
          <w14:ligatures w14:val="none"/>
        </w:rPr>
        <w:t>Toderich</w:t>
      </w:r>
      <w:proofErr w:type="spellEnd"/>
      <w:r w:rsidRPr="00A8508B">
        <w:rPr>
          <w:rFonts w:ascii="Times New Roman" w:eastAsia="Times New Roman" w:hAnsi="Times New Roman" w:cs="Times New Roman"/>
          <w:kern w:val="0"/>
          <w:lang w:val="en-US" w:eastAsia="ru-RU"/>
          <w14:ligatures w14:val="none"/>
        </w:rPr>
        <w:t xml:space="preserve"> K, </w:t>
      </w:r>
      <w:proofErr w:type="spellStart"/>
      <w:r w:rsidRPr="00A8508B">
        <w:rPr>
          <w:rFonts w:ascii="Times New Roman" w:eastAsia="Times New Roman" w:hAnsi="Times New Roman" w:cs="Times New Roman"/>
          <w:kern w:val="0"/>
          <w:lang w:val="en-US" w:eastAsia="ru-RU"/>
          <w14:ligatures w14:val="none"/>
        </w:rPr>
        <w:t>Karryeva</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Sh</w:t>
      </w:r>
      <w:proofErr w:type="spellEnd"/>
      <w:r w:rsidRPr="00A8508B">
        <w:rPr>
          <w:rFonts w:ascii="Times New Roman" w:eastAsia="Times New Roman" w:hAnsi="Times New Roman" w:cs="Times New Roman"/>
          <w:kern w:val="0"/>
          <w:lang w:val="en-US" w:eastAsia="ru-RU"/>
          <w14:ligatures w14:val="none"/>
        </w:rPr>
        <w:t xml:space="preserve">, </w:t>
      </w:r>
      <w:proofErr w:type="spellStart"/>
      <w:r w:rsidRPr="00A8508B">
        <w:rPr>
          <w:rFonts w:ascii="Times New Roman" w:eastAsia="Times New Roman" w:hAnsi="Times New Roman" w:cs="Times New Roman"/>
          <w:kern w:val="0"/>
          <w:lang w:val="en-US" w:eastAsia="ru-RU"/>
          <w14:ligatures w14:val="none"/>
        </w:rPr>
        <w:t>Dehkonov</w:t>
      </w:r>
      <w:proofErr w:type="spellEnd"/>
      <w:r w:rsidRPr="00A8508B">
        <w:rPr>
          <w:rFonts w:ascii="Times New Roman" w:eastAsia="Times New Roman" w:hAnsi="Times New Roman" w:cs="Times New Roman"/>
          <w:kern w:val="0"/>
          <w:lang w:val="en-US" w:eastAsia="ru-RU"/>
          <w14:ligatures w14:val="none"/>
        </w:rPr>
        <w:t xml:space="preserve"> D, </w:t>
      </w:r>
      <w:proofErr w:type="spellStart"/>
      <w:r w:rsidRPr="00A8508B">
        <w:rPr>
          <w:rFonts w:ascii="Times New Roman" w:eastAsia="Times New Roman" w:hAnsi="Times New Roman" w:cs="Times New Roman"/>
          <w:kern w:val="0"/>
          <w:lang w:val="en-US" w:eastAsia="ru-RU"/>
          <w14:ligatures w14:val="none"/>
        </w:rPr>
        <w:t>Hisoriev</w:t>
      </w:r>
      <w:proofErr w:type="spellEnd"/>
      <w:r w:rsidRPr="00A8508B">
        <w:rPr>
          <w:rFonts w:ascii="Times New Roman" w:eastAsia="Times New Roman" w:hAnsi="Times New Roman" w:cs="Times New Roman"/>
          <w:kern w:val="0"/>
          <w:lang w:val="en-US" w:eastAsia="ru-RU"/>
          <w14:ligatures w14:val="none"/>
        </w:rPr>
        <w:t xml:space="preserve"> H, </w:t>
      </w:r>
      <w:proofErr w:type="spellStart"/>
      <w:r w:rsidRPr="00A8508B">
        <w:rPr>
          <w:rFonts w:ascii="Times New Roman" w:eastAsia="Times New Roman" w:hAnsi="Times New Roman" w:cs="Times New Roman"/>
          <w:kern w:val="0"/>
          <w:lang w:val="en-US" w:eastAsia="ru-RU"/>
          <w14:ligatures w14:val="none"/>
        </w:rPr>
        <w:t>Dimeyeva</w:t>
      </w:r>
      <w:proofErr w:type="spellEnd"/>
      <w:r w:rsidRPr="00A8508B">
        <w:rPr>
          <w:rFonts w:ascii="Times New Roman" w:eastAsia="Times New Roman" w:hAnsi="Times New Roman" w:cs="Times New Roman"/>
          <w:kern w:val="0"/>
          <w:lang w:val="en-US" w:eastAsia="ru-RU"/>
          <w14:ligatures w14:val="none"/>
        </w:rPr>
        <w:t xml:space="preserve"> L, </w:t>
      </w:r>
      <w:proofErr w:type="spellStart"/>
      <w:r w:rsidRPr="00A8508B">
        <w:rPr>
          <w:rFonts w:ascii="Times New Roman" w:eastAsia="Times New Roman" w:hAnsi="Times New Roman" w:cs="Times New Roman"/>
          <w:kern w:val="0"/>
          <w:lang w:val="en-US" w:eastAsia="ru-RU"/>
          <w14:ligatures w14:val="none"/>
        </w:rPr>
        <w:t>Milko</w:t>
      </w:r>
      <w:proofErr w:type="spellEnd"/>
      <w:r w:rsidRPr="00A8508B">
        <w:rPr>
          <w:rFonts w:ascii="Times New Roman" w:eastAsia="Times New Roman" w:hAnsi="Times New Roman" w:cs="Times New Roman"/>
          <w:kern w:val="0"/>
          <w:lang w:val="en-US" w:eastAsia="ru-RU"/>
          <w14:ligatures w14:val="none"/>
        </w:rPr>
        <w:t xml:space="preserve"> D, Soule A, </w:t>
      </w:r>
      <w:proofErr w:type="spellStart"/>
      <w:r w:rsidRPr="00A8508B">
        <w:rPr>
          <w:rFonts w:ascii="Times New Roman" w:eastAsia="Times New Roman" w:hAnsi="Times New Roman" w:cs="Times New Roman"/>
          <w:kern w:val="0"/>
          <w:lang w:val="en-US" w:eastAsia="ru-RU"/>
          <w14:ligatures w14:val="none"/>
        </w:rPr>
        <w:t>Suska-Malawska</w:t>
      </w:r>
      <w:proofErr w:type="spellEnd"/>
      <w:r w:rsidRPr="00A8508B">
        <w:rPr>
          <w:rFonts w:ascii="Times New Roman" w:eastAsia="Times New Roman" w:hAnsi="Times New Roman" w:cs="Times New Roman"/>
          <w:kern w:val="0"/>
          <w:lang w:val="en-US" w:eastAsia="ru-RU"/>
          <w14:ligatures w14:val="none"/>
        </w:rPr>
        <w:t xml:space="preserve"> M,  </w:t>
      </w:r>
      <w:proofErr w:type="spellStart"/>
      <w:r w:rsidRPr="00A8508B">
        <w:rPr>
          <w:rFonts w:ascii="Times New Roman" w:eastAsia="Times New Roman" w:hAnsi="Times New Roman" w:cs="Times New Roman"/>
          <w:kern w:val="0"/>
          <w:lang w:val="en-US" w:eastAsia="ru-RU"/>
          <w14:ligatures w14:val="none"/>
        </w:rPr>
        <w:t>Saparmuradov</w:t>
      </w:r>
      <w:proofErr w:type="spellEnd"/>
      <w:r w:rsidRPr="00A8508B">
        <w:rPr>
          <w:rFonts w:ascii="Times New Roman" w:eastAsia="Times New Roman" w:hAnsi="Times New Roman" w:cs="Times New Roman"/>
          <w:kern w:val="0"/>
          <w:lang w:val="en-US" w:eastAsia="ru-RU"/>
          <w14:ligatures w14:val="none"/>
        </w:rPr>
        <w:t xml:space="preserve"> J, </w:t>
      </w:r>
      <w:proofErr w:type="spellStart"/>
      <w:r w:rsidRPr="00A8508B">
        <w:rPr>
          <w:rFonts w:ascii="Times New Roman" w:eastAsia="Times New Roman" w:hAnsi="Times New Roman" w:cs="Times New Roman"/>
          <w:kern w:val="0"/>
          <w:lang w:val="en-US" w:eastAsia="ru-RU"/>
          <w14:ligatures w14:val="none"/>
        </w:rPr>
        <w:t>Bekzod</w:t>
      </w:r>
      <w:proofErr w:type="spellEnd"/>
      <w:r w:rsidRPr="00A8508B">
        <w:rPr>
          <w:rFonts w:ascii="Times New Roman" w:eastAsia="Times New Roman" w:hAnsi="Times New Roman" w:cs="Times New Roman"/>
          <w:kern w:val="0"/>
          <w:lang w:val="en-US" w:eastAsia="ru-RU"/>
          <w14:ligatures w14:val="none"/>
        </w:rPr>
        <w:t xml:space="preserve"> A, </w:t>
      </w:r>
      <w:proofErr w:type="spellStart"/>
      <w:r w:rsidRPr="00A8508B">
        <w:rPr>
          <w:rFonts w:ascii="Times New Roman" w:eastAsia="Times New Roman" w:hAnsi="Times New Roman" w:cs="Times New Roman"/>
          <w:kern w:val="0"/>
          <w:lang w:val="en-US" w:eastAsia="ru-RU"/>
          <w14:ligatures w14:val="none"/>
        </w:rPr>
        <w:t>Allin</w:t>
      </w:r>
      <w:proofErr w:type="spellEnd"/>
      <w:r w:rsidRPr="00A8508B">
        <w:rPr>
          <w:rFonts w:ascii="Times New Roman" w:eastAsia="Times New Roman" w:hAnsi="Times New Roman" w:cs="Times New Roman"/>
          <w:kern w:val="0"/>
          <w:lang w:val="en-US" w:eastAsia="ru-RU"/>
          <w14:ligatures w14:val="none"/>
        </w:rPr>
        <w:t xml:space="preserve"> P, </w:t>
      </w:r>
      <w:proofErr w:type="spellStart"/>
      <w:r w:rsidRPr="00A8508B">
        <w:rPr>
          <w:rFonts w:ascii="Times New Roman" w:eastAsia="Times New Roman" w:hAnsi="Times New Roman" w:cs="Times New Roman"/>
          <w:kern w:val="0"/>
          <w:lang w:val="en-US" w:eastAsia="ru-RU"/>
          <w14:ligatures w14:val="none"/>
        </w:rPr>
        <w:t>Dieye</w:t>
      </w:r>
      <w:proofErr w:type="spellEnd"/>
      <w:r w:rsidRPr="00A8508B">
        <w:rPr>
          <w:rFonts w:ascii="Times New Roman" w:eastAsia="Times New Roman" w:hAnsi="Times New Roman" w:cs="Times New Roman"/>
          <w:kern w:val="0"/>
          <w:lang w:val="en-US" w:eastAsia="ru-RU"/>
          <w14:ligatures w14:val="none"/>
        </w:rPr>
        <w:t xml:space="preserve"> S, </w:t>
      </w:r>
      <w:proofErr w:type="spellStart"/>
      <w:r w:rsidRPr="00A8508B">
        <w:rPr>
          <w:rFonts w:ascii="Times New Roman" w:eastAsia="Times New Roman" w:hAnsi="Times New Roman" w:cs="Times New Roman"/>
          <w:kern w:val="0"/>
          <w:lang w:val="en-US" w:eastAsia="ru-RU"/>
          <w14:ligatures w14:val="none"/>
        </w:rPr>
        <w:t>Cissse</w:t>
      </w:r>
      <w:proofErr w:type="spellEnd"/>
      <w:r w:rsidRPr="00A8508B">
        <w:rPr>
          <w:rFonts w:ascii="Times New Roman" w:eastAsia="Times New Roman" w:hAnsi="Times New Roman" w:cs="Times New Roman"/>
          <w:kern w:val="0"/>
          <w:lang w:val="en-US" w:eastAsia="ru-RU"/>
          <w14:ligatures w14:val="none"/>
        </w:rPr>
        <w:t xml:space="preserve"> B, </w:t>
      </w:r>
      <w:proofErr w:type="spellStart"/>
      <w:r w:rsidRPr="00A8508B">
        <w:rPr>
          <w:rFonts w:ascii="Times New Roman" w:eastAsia="Times New Roman" w:hAnsi="Times New Roman" w:cs="Times New Roman"/>
          <w:kern w:val="0"/>
          <w:lang w:val="en-US" w:eastAsia="ru-RU"/>
          <w14:ligatures w14:val="none"/>
        </w:rPr>
        <w:t>Whibesilassie</w:t>
      </w:r>
      <w:proofErr w:type="spellEnd"/>
      <w:r w:rsidRPr="00A8508B">
        <w:rPr>
          <w:rFonts w:ascii="Times New Roman" w:eastAsia="Times New Roman" w:hAnsi="Times New Roman" w:cs="Times New Roman"/>
          <w:kern w:val="0"/>
          <w:lang w:val="en-US" w:eastAsia="ru-RU"/>
          <w14:ligatures w14:val="none"/>
        </w:rPr>
        <w:t xml:space="preserve"> W, Ma K. 2023. Biodiversity conservation in arid lands. Science of the Total Environment, 20(3): 159195.</w:t>
      </w:r>
      <w:r w:rsidRPr="00A8508B">
        <w:rPr>
          <w:rFonts w:ascii="Times New Roman" w:eastAsia="Calibri" w:hAnsi="Times New Roman" w:cs="Times New Roman"/>
          <w:kern w:val="0"/>
          <w:lang w:val="en-US"/>
          <w14:ligatures w14:val="none"/>
        </w:rPr>
        <w:t xml:space="preserve"> </w:t>
      </w:r>
      <w:proofErr w:type="spellStart"/>
      <w:r w:rsidRPr="00A8508B">
        <w:rPr>
          <w:rFonts w:ascii="Times New Roman" w:eastAsia="Times New Roman" w:hAnsi="Times New Roman" w:cs="Times New Roman"/>
          <w:kern w:val="0"/>
          <w:lang w:val="en-US" w:eastAsia="ru-RU"/>
          <w14:ligatures w14:val="none"/>
        </w:rPr>
        <w:t>doi</w:t>
      </w:r>
      <w:proofErr w:type="spellEnd"/>
      <w:r w:rsidRPr="00A8508B">
        <w:rPr>
          <w:rFonts w:ascii="Times New Roman" w:eastAsia="Times New Roman" w:hAnsi="Times New Roman" w:cs="Times New Roman"/>
          <w:kern w:val="0"/>
          <w:lang w:val="en-US" w:eastAsia="ru-RU"/>
          <w14:ligatures w14:val="none"/>
        </w:rPr>
        <w:t>: 10.1016/j.scitotenv.2022.159695</w:t>
      </w:r>
    </w:p>
    <w:p w14:paraId="6AE982AA" w14:textId="436C7122" w:rsidR="00012F7C" w:rsidRDefault="00012F7C" w:rsidP="00A8508B">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323CF3F4" w14:textId="0FB963BB" w:rsidR="00012F7C" w:rsidRDefault="00012F7C" w:rsidP="00A8508B">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5633AEAF" w14:textId="17E58BB9"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5C2DF173" w14:textId="27D3DBE8"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05A81F1D" w14:textId="5F751140"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2923BB63" w14:textId="0F34312E"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604F6C74" w14:textId="36BE2494"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378E1FE0" w14:textId="009DCAF7"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40801CA7" w14:textId="38AF5FF1"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3B00784B" w14:textId="3D9F7C09"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2A662A48" w14:textId="405FF8B0"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3CD43EBF" w14:textId="46BBFEF3"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35309C53" w14:textId="044E8B58"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54445BDA" w14:textId="641F256F" w:rsidR="00012F7C"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19EBFA5A" w14:textId="77777777" w:rsidR="00012F7C" w:rsidRPr="00011758" w:rsidRDefault="00012F7C" w:rsidP="00011758">
      <w:pPr>
        <w:suppressAutoHyphens/>
        <w:spacing w:after="0" w:line="360" w:lineRule="auto"/>
        <w:ind w:firstLine="284"/>
        <w:jc w:val="both"/>
        <w:rPr>
          <w:rFonts w:ascii="Times New Roman" w:eastAsia="Noto Serif CJK SC" w:hAnsi="Times New Roman" w:cs="Times New Roman"/>
          <w:lang w:val="en-US" w:eastAsia="zh-CN" w:bidi="hi-IN"/>
          <w14:ligatures w14:val="none"/>
        </w:rPr>
      </w:pPr>
    </w:p>
    <w:p w14:paraId="54F8458A" w14:textId="77777777" w:rsidR="00514DFF" w:rsidRPr="00BF0F7C" w:rsidRDefault="00514DFF" w:rsidP="00514DFF">
      <w:pPr>
        <w:shd w:val="clear" w:color="auto" w:fill="FFFFFF"/>
        <w:spacing w:after="0" w:line="360" w:lineRule="auto"/>
        <w:ind w:firstLine="567"/>
        <w:jc w:val="both"/>
        <w:rPr>
          <w:rFonts w:ascii="Times New Roman" w:eastAsia="Times New Roman" w:hAnsi="Times New Roman" w:cs="Times New Roman"/>
          <w:kern w:val="0"/>
          <w:lang w:val="en-US" w:eastAsia="ru-RU"/>
          <w14:ligatures w14:val="none"/>
        </w:rPr>
      </w:pPr>
    </w:p>
    <w:p w14:paraId="33D11CAB" w14:textId="0C7515E4" w:rsidR="0013448C" w:rsidRDefault="00A8508B" w:rsidP="00A8508B">
      <w:pPr>
        <w:shd w:val="clear" w:color="auto" w:fill="FFFFFF"/>
        <w:spacing w:after="0" w:line="360" w:lineRule="auto"/>
        <w:jc w:val="both"/>
        <w:rPr>
          <w:rFonts w:ascii="Times New Roman" w:eastAsia="Times New Roman" w:hAnsi="Times New Roman" w:cs="Times New Roman"/>
          <w:kern w:val="0"/>
          <w:lang w:val="en-US" w:eastAsia="ru-RU"/>
          <w14:ligatures w14:val="none"/>
        </w:rPr>
      </w:pPr>
      <w:r>
        <w:rPr>
          <w:noProof/>
        </w:rPr>
        <w:lastRenderedPageBreak/>
        <w:drawing>
          <wp:inline distT="0" distB="0" distL="0" distR="0" wp14:anchorId="02D58DD8" wp14:editId="0CBAE5C2">
            <wp:extent cx="6479540" cy="45758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79540" cy="4575810"/>
                    </a:xfrm>
                    <a:prstGeom prst="rect">
                      <a:avLst/>
                    </a:prstGeom>
                  </pic:spPr>
                </pic:pic>
              </a:graphicData>
            </a:graphic>
          </wp:inline>
        </w:drawing>
      </w:r>
    </w:p>
    <w:p w14:paraId="6C86096D" w14:textId="2400F061" w:rsidR="0023189B" w:rsidRDefault="00A8508B" w:rsidP="0023189B">
      <w:pPr>
        <w:suppressAutoHyphens/>
        <w:spacing w:after="0" w:line="360" w:lineRule="auto"/>
        <w:jc w:val="both"/>
        <w:rPr>
          <w:rFonts w:ascii="Times New Roman" w:eastAsia="Noto Serif CJK SC" w:hAnsi="Times New Roman" w:cs="Noto Sans Devanagari"/>
          <w:lang w:val="en-US" w:eastAsia="zh-CN" w:bidi="hi-IN"/>
          <w14:ligatures w14:val="none"/>
        </w:rPr>
      </w:pPr>
      <w:r w:rsidRPr="00A8508B">
        <w:rPr>
          <w:rFonts w:ascii="Times New Roman" w:eastAsia="Noto Serif CJK SC" w:hAnsi="Times New Roman" w:cs="Noto Sans Devanagari"/>
          <w:b/>
          <w:bCs/>
          <w:lang w:val="en-US" w:eastAsia="zh-CN" w:bidi="hi-IN"/>
          <w14:ligatures w14:val="none"/>
        </w:rPr>
        <w:t xml:space="preserve">Figure 1. </w:t>
      </w:r>
      <w:r w:rsidRPr="00A8508B">
        <w:rPr>
          <w:rFonts w:ascii="Times New Roman" w:eastAsia="Noto Serif CJK SC" w:hAnsi="Times New Roman" w:cs="Noto Sans Devanagari"/>
          <w:lang w:val="en-US" w:eastAsia="zh-CN" w:bidi="hi-IN"/>
          <w14:ligatures w14:val="none"/>
        </w:rPr>
        <w:t>Regions where genetic samples were collected</w:t>
      </w:r>
      <w:r w:rsidR="0023189B" w:rsidRPr="00A8508B">
        <w:rPr>
          <w:rFonts w:ascii="Times New Roman" w:eastAsia="Noto Serif CJK SC" w:hAnsi="Times New Roman" w:cs="Noto Sans Devanagari"/>
          <w:lang w:val="en-US" w:eastAsia="zh-CN" w:bidi="hi-IN"/>
          <w14:ligatures w14:val="none"/>
        </w:rPr>
        <w:t>.</w:t>
      </w:r>
    </w:p>
    <w:p w14:paraId="300F2A80" w14:textId="1EFEE950" w:rsidR="0023189B" w:rsidRDefault="0023189B" w:rsidP="0023189B">
      <w:pPr>
        <w:suppressAutoHyphens/>
        <w:spacing w:after="0" w:line="360" w:lineRule="auto"/>
        <w:jc w:val="both"/>
        <w:rPr>
          <w:rFonts w:ascii="Times New Roman" w:eastAsia="Noto Serif CJK SC" w:hAnsi="Times New Roman" w:cs="Noto Sans Devanagari"/>
          <w:lang w:val="en-US" w:eastAsia="zh-CN" w:bidi="hi-IN"/>
          <w14:ligatures w14:val="none"/>
        </w:rPr>
      </w:pPr>
    </w:p>
    <w:p w14:paraId="34496A38" w14:textId="77777777" w:rsidR="00A8508B" w:rsidRDefault="00A8508B" w:rsidP="0023189B">
      <w:pPr>
        <w:suppressAutoHyphens/>
        <w:spacing w:after="0" w:line="360" w:lineRule="auto"/>
        <w:jc w:val="both"/>
        <w:rPr>
          <w:rFonts w:ascii="Times New Roman" w:eastAsia="Noto Serif CJK SC" w:hAnsi="Times New Roman" w:cs="Noto Sans Devanagari"/>
          <w:lang w:val="en-US" w:eastAsia="zh-CN" w:bidi="hi-IN"/>
          <w14:ligatures w14:val="none"/>
        </w:rPr>
      </w:pPr>
    </w:p>
    <w:p w14:paraId="4FFD22BF" w14:textId="2BC730DD" w:rsidR="0023189B" w:rsidRDefault="00A8508B" w:rsidP="0023189B">
      <w:pPr>
        <w:suppressAutoHyphens/>
        <w:spacing w:after="0" w:line="360" w:lineRule="auto"/>
        <w:jc w:val="both"/>
        <w:rPr>
          <w:rFonts w:ascii="Liberation Serif" w:eastAsia="Noto Serif CJK SC" w:hAnsi="Liberation Serif" w:cs="Noto Sans Devanagari"/>
          <w:lang w:val="en-US" w:eastAsia="zh-CN" w:bidi="hi-IN"/>
          <w14:ligatures w14:val="none"/>
        </w:rPr>
      </w:pPr>
      <w:r>
        <w:rPr>
          <w:noProof/>
        </w:rPr>
        <w:drawing>
          <wp:inline distT="0" distB="0" distL="0" distR="0" wp14:anchorId="13AA51F3" wp14:editId="0032CF79">
            <wp:extent cx="6479540" cy="3442335"/>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79540" cy="3442335"/>
                    </a:xfrm>
                    <a:prstGeom prst="rect">
                      <a:avLst/>
                    </a:prstGeom>
                  </pic:spPr>
                </pic:pic>
              </a:graphicData>
            </a:graphic>
          </wp:inline>
        </w:drawing>
      </w:r>
    </w:p>
    <w:p w14:paraId="169150B8" w14:textId="4ADB2C63" w:rsidR="0023189B" w:rsidRDefault="0023189B" w:rsidP="0023189B">
      <w:pPr>
        <w:suppressAutoHyphens/>
        <w:spacing w:after="0" w:line="360" w:lineRule="auto"/>
        <w:jc w:val="both"/>
        <w:rPr>
          <w:rFonts w:ascii="Times New Roman" w:eastAsia="Noto Serif CJK SC" w:hAnsi="Times New Roman" w:cs="Noto Sans Devanagari"/>
          <w:lang w:val="en-US" w:eastAsia="zh-CN" w:bidi="hi-IN"/>
          <w14:ligatures w14:val="none"/>
        </w:rPr>
      </w:pPr>
      <w:r w:rsidRPr="0023189B">
        <w:rPr>
          <w:rFonts w:ascii="Times New Roman" w:eastAsia="Noto Serif CJK SC" w:hAnsi="Times New Roman" w:cs="Noto Sans Devanagari"/>
          <w:b/>
          <w:bCs/>
          <w:lang w:val="en-US" w:eastAsia="zh-CN" w:bidi="hi-IN"/>
          <w14:ligatures w14:val="none"/>
        </w:rPr>
        <w:lastRenderedPageBreak/>
        <w:t xml:space="preserve">Figure </w:t>
      </w:r>
      <w:r>
        <w:rPr>
          <w:rFonts w:ascii="Times New Roman" w:eastAsia="Noto Serif CJK SC" w:hAnsi="Times New Roman" w:cs="Noto Sans Devanagari"/>
          <w:b/>
          <w:bCs/>
          <w:lang w:val="en-US" w:eastAsia="zh-CN" w:bidi="hi-IN"/>
          <w14:ligatures w14:val="none"/>
        </w:rPr>
        <w:t>2</w:t>
      </w:r>
      <w:r w:rsidRPr="0023189B">
        <w:rPr>
          <w:rFonts w:ascii="Times New Roman" w:eastAsia="Noto Serif CJK SC" w:hAnsi="Times New Roman" w:cs="Noto Sans Devanagari"/>
          <w:b/>
          <w:bCs/>
          <w:lang w:val="en-US" w:eastAsia="zh-CN" w:bidi="hi-IN"/>
          <w14:ligatures w14:val="none"/>
        </w:rPr>
        <w:t>.</w:t>
      </w:r>
      <w:r w:rsidRPr="0023189B">
        <w:rPr>
          <w:rFonts w:ascii="Times New Roman" w:eastAsia="Noto Serif CJK SC" w:hAnsi="Times New Roman" w:cs="Noto Sans Devanagari"/>
          <w:lang w:val="en-US" w:eastAsia="zh-CN" w:bidi="hi-IN"/>
          <w14:ligatures w14:val="none"/>
        </w:rPr>
        <w:t xml:space="preserve"> </w:t>
      </w:r>
      <w:r w:rsidR="00A8508B" w:rsidRPr="00A8508B">
        <w:rPr>
          <w:rFonts w:ascii="Times New Roman" w:eastAsia="Noto Serif CJK SC" w:hAnsi="Times New Roman" w:cs="Noto Sans Devanagari"/>
          <w:lang w:val="en-US" w:eastAsia="zh-CN" w:bidi="hi-IN"/>
          <w14:ligatures w14:val="none"/>
        </w:rPr>
        <w:t xml:space="preserve">Phylogenetic tree of </w:t>
      </w:r>
      <w:proofErr w:type="spellStart"/>
      <w:r w:rsidR="00A8508B" w:rsidRPr="00A8508B">
        <w:rPr>
          <w:rFonts w:ascii="Times New Roman" w:eastAsia="Noto Serif CJK SC" w:hAnsi="Times New Roman" w:cs="Noto Sans Devanagari"/>
          <w:i/>
          <w:iCs/>
          <w:lang w:val="en-US" w:eastAsia="zh-CN" w:bidi="hi-IN"/>
          <w14:ligatures w14:val="none"/>
        </w:rPr>
        <w:t>Meriones</w:t>
      </w:r>
      <w:proofErr w:type="spellEnd"/>
      <w:r w:rsidR="00A8508B" w:rsidRPr="00A8508B">
        <w:rPr>
          <w:rFonts w:ascii="Times New Roman" w:eastAsia="Noto Serif CJK SC" w:hAnsi="Times New Roman" w:cs="Noto Sans Devanagari"/>
          <w:i/>
          <w:iCs/>
          <w:lang w:val="en-US" w:eastAsia="zh-CN" w:bidi="hi-IN"/>
          <w14:ligatures w14:val="none"/>
        </w:rPr>
        <w:t xml:space="preserve"> representatives</w:t>
      </w:r>
      <w:r w:rsidR="00A8508B" w:rsidRPr="00A8508B">
        <w:rPr>
          <w:rFonts w:ascii="Times New Roman" w:eastAsia="Noto Serif CJK SC" w:hAnsi="Times New Roman" w:cs="Noto Sans Devanagari"/>
          <w:lang w:val="en-US" w:eastAsia="zh-CN" w:bidi="hi-IN"/>
          <w14:ligatures w14:val="none"/>
        </w:rPr>
        <w:t xml:space="preserve"> reconstructed based on the mitochondrial DNA COI gene</w:t>
      </w:r>
    </w:p>
    <w:p w14:paraId="03DA5FFC" w14:textId="78B2FF52" w:rsidR="0023189B" w:rsidRDefault="0023189B" w:rsidP="0023189B">
      <w:pPr>
        <w:suppressAutoHyphens/>
        <w:spacing w:after="0" w:line="360" w:lineRule="auto"/>
        <w:jc w:val="both"/>
        <w:rPr>
          <w:rFonts w:ascii="Times New Roman" w:eastAsia="Noto Serif CJK SC" w:hAnsi="Times New Roman" w:cs="Noto Sans Devanagari"/>
          <w:lang w:val="en-US" w:eastAsia="zh-CN" w:bidi="hi-IN"/>
          <w14:ligatures w14:val="none"/>
        </w:rPr>
      </w:pPr>
    </w:p>
    <w:p w14:paraId="05F9E787" w14:textId="38453B90" w:rsidR="0023189B" w:rsidRPr="0023189B" w:rsidRDefault="00A8508B" w:rsidP="0023189B">
      <w:pPr>
        <w:suppressAutoHyphens/>
        <w:spacing w:after="0" w:line="360" w:lineRule="auto"/>
        <w:jc w:val="both"/>
        <w:rPr>
          <w:rFonts w:ascii="Liberation Serif" w:eastAsia="Noto Serif CJK SC" w:hAnsi="Liberation Serif" w:cs="Noto Sans Devanagari"/>
          <w:lang w:val="en-US" w:eastAsia="zh-CN" w:bidi="hi-IN"/>
          <w14:ligatures w14:val="none"/>
        </w:rPr>
      </w:pPr>
      <w:r>
        <w:rPr>
          <w:noProof/>
        </w:rPr>
        <w:drawing>
          <wp:inline distT="0" distB="0" distL="0" distR="0" wp14:anchorId="530AD3DC" wp14:editId="76CB1DD8">
            <wp:extent cx="6479540" cy="34321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79540" cy="3432175"/>
                    </a:xfrm>
                    <a:prstGeom prst="rect">
                      <a:avLst/>
                    </a:prstGeom>
                  </pic:spPr>
                </pic:pic>
              </a:graphicData>
            </a:graphic>
          </wp:inline>
        </w:drawing>
      </w:r>
    </w:p>
    <w:p w14:paraId="2324BC0F" w14:textId="1DEA776B" w:rsidR="0023189B" w:rsidRPr="0023189B" w:rsidRDefault="0023189B" w:rsidP="00012F7C">
      <w:pPr>
        <w:suppressAutoHyphens/>
        <w:spacing w:after="0" w:line="360" w:lineRule="auto"/>
        <w:jc w:val="both"/>
        <w:rPr>
          <w:rFonts w:ascii="Liberation Serif" w:eastAsia="Noto Serif CJK SC" w:hAnsi="Liberation Serif" w:cs="Noto Sans Devanagari"/>
          <w:lang w:val="en-US" w:eastAsia="zh-CN" w:bidi="hi-IN"/>
          <w14:ligatures w14:val="none"/>
        </w:rPr>
      </w:pPr>
      <w:r w:rsidRPr="0023189B">
        <w:rPr>
          <w:rFonts w:ascii="Times New Roman" w:eastAsia="Noto Serif CJK SC" w:hAnsi="Times New Roman" w:cs="Noto Sans Devanagari"/>
          <w:b/>
          <w:bCs/>
          <w:lang w:val="en-US" w:eastAsia="zh-CN" w:bidi="hi-IN"/>
          <w14:ligatures w14:val="none"/>
        </w:rPr>
        <w:t>Figure 3.</w:t>
      </w:r>
      <w:r w:rsidRPr="0023189B">
        <w:rPr>
          <w:rFonts w:ascii="Times New Roman" w:eastAsia="Noto Serif CJK SC" w:hAnsi="Times New Roman" w:cs="Noto Sans Devanagari"/>
          <w:lang w:val="en-US" w:eastAsia="zh-CN" w:bidi="hi-IN"/>
          <w14:ligatures w14:val="none"/>
        </w:rPr>
        <w:t xml:space="preserve"> </w:t>
      </w:r>
      <w:r w:rsidR="00A8508B" w:rsidRPr="00A8508B">
        <w:rPr>
          <w:rFonts w:ascii="Times New Roman" w:eastAsia="Noto Serif CJK SC" w:hAnsi="Times New Roman" w:cs="Noto Sans Devanagari"/>
          <w:lang w:val="en-US" w:eastAsia="zh-CN" w:bidi="hi-IN"/>
          <w14:ligatures w14:val="none"/>
        </w:rPr>
        <w:t xml:space="preserve">Phylogenetic tree constructed based on the mitochondrial DNA 16S rRNA gene of representatives of the genus </w:t>
      </w:r>
      <w:proofErr w:type="spellStart"/>
      <w:r w:rsidR="00A8508B" w:rsidRPr="00A8508B">
        <w:rPr>
          <w:rFonts w:ascii="Times New Roman" w:eastAsia="Noto Serif CJK SC" w:hAnsi="Times New Roman" w:cs="Noto Sans Devanagari"/>
          <w:lang w:val="en-US" w:eastAsia="zh-CN" w:bidi="hi-IN"/>
          <w14:ligatures w14:val="none"/>
        </w:rPr>
        <w:t>Meriones</w:t>
      </w:r>
      <w:proofErr w:type="spellEnd"/>
      <w:r w:rsidR="00A8508B" w:rsidRPr="00A8508B">
        <w:rPr>
          <w:rFonts w:ascii="Times New Roman" w:eastAsia="Noto Serif CJK SC" w:hAnsi="Times New Roman" w:cs="Noto Sans Devanagari"/>
          <w:lang w:val="en-US" w:eastAsia="zh-CN" w:bidi="hi-IN"/>
          <w14:ligatures w14:val="none"/>
        </w:rPr>
        <w:t>.</w:t>
      </w:r>
    </w:p>
    <w:p w14:paraId="2E31540C" w14:textId="0DE3D18C" w:rsidR="0023189B" w:rsidRDefault="0023189B" w:rsidP="00DC6AD5">
      <w:pPr>
        <w:shd w:val="clear" w:color="auto" w:fill="FFFFFF"/>
        <w:spacing w:after="0" w:line="360" w:lineRule="auto"/>
        <w:ind w:firstLine="567"/>
        <w:jc w:val="both"/>
        <w:rPr>
          <w:rFonts w:ascii="Times New Roman" w:eastAsia="Times New Roman" w:hAnsi="Times New Roman" w:cs="Times New Roman"/>
          <w:kern w:val="0"/>
          <w:lang w:val="en-US" w:eastAsia="ru-RU"/>
          <w14:ligatures w14:val="none"/>
        </w:rPr>
      </w:pPr>
    </w:p>
    <w:sectPr w:rsidR="0023189B" w:rsidSect="00294B94">
      <w:footerReference w:type="default" r:id="rId16"/>
      <w:pgSz w:w="11906" w:h="16838"/>
      <w:pgMar w:top="851" w:right="851" w:bottom="851" w:left="851"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FD697E" w14:textId="77777777" w:rsidR="00133831" w:rsidRDefault="00133831" w:rsidP="00C3501F">
      <w:pPr>
        <w:spacing w:after="0" w:line="240" w:lineRule="auto"/>
      </w:pPr>
      <w:r>
        <w:separator/>
      </w:r>
    </w:p>
  </w:endnote>
  <w:endnote w:type="continuationSeparator" w:id="0">
    <w:p w14:paraId="347F8901" w14:textId="77777777" w:rsidR="00133831" w:rsidRDefault="00133831" w:rsidP="00C35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1"/>
    <w:family w:val="swiss"/>
    <w:pitch w:val="variable"/>
  </w:font>
  <w:font w:name="Noto Serif CJK SC">
    <w:panose1 w:val="00000000000000000000"/>
    <w:charset w:val="00"/>
    <w:family w:val="roman"/>
    <w:notTrueType/>
    <w:pitch w:val="default"/>
  </w:font>
  <w:font w:name="Noto Sans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278744"/>
      <w:docPartObj>
        <w:docPartGallery w:val="Page Numbers (Bottom of Page)"/>
        <w:docPartUnique/>
      </w:docPartObj>
    </w:sdtPr>
    <w:sdtEndPr/>
    <w:sdtContent>
      <w:p w14:paraId="2B5980DE" w14:textId="6D0EF620" w:rsidR="0033341D" w:rsidRDefault="0033341D">
        <w:pPr>
          <w:pStyle w:val="af5"/>
          <w:jc w:val="right"/>
        </w:pPr>
        <w:r>
          <w:fldChar w:fldCharType="begin"/>
        </w:r>
        <w:r>
          <w:instrText>PAGE   \* MERGEFORMAT</w:instrText>
        </w:r>
        <w:r>
          <w:fldChar w:fldCharType="separate"/>
        </w:r>
        <w:r>
          <w:t>2</w:t>
        </w:r>
        <w:r>
          <w:fldChar w:fldCharType="end"/>
        </w:r>
      </w:p>
    </w:sdtContent>
  </w:sdt>
  <w:p w14:paraId="5EBBF743" w14:textId="77777777" w:rsidR="0033341D" w:rsidRDefault="0033341D">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D73DB5" w14:textId="77777777" w:rsidR="00133831" w:rsidRDefault="00133831" w:rsidP="00C3501F">
      <w:pPr>
        <w:spacing w:after="0" w:line="240" w:lineRule="auto"/>
      </w:pPr>
      <w:r>
        <w:separator/>
      </w:r>
    </w:p>
  </w:footnote>
  <w:footnote w:type="continuationSeparator" w:id="0">
    <w:p w14:paraId="0504F514" w14:textId="77777777" w:rsidR="00133831" w:rsidRDefault="00133831" w:rsidP="00C350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DD331B"/>
    <w:multiLevelType w:val="multilevel"/>
    <w:tmpl w:val="B72A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7D6F50"/>
    <w:multiLevelType w:val="multilevel"/>
    <w:tmpl w:val="3E8A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DA19F9"/>
    <w:multiLevelType w:val="multilevel"/>
    <w:tmpl w:val="2D16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5E04EC"/>
    <w:multiLevelType w:val="multilevel"/>
    <w:tmpl w:val="1EEA7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6962FA"/>
    <w:multiLevelType w:val="multilevel"/>
    <w:tmpl w:val="A8205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F80466"/>
    <w:multiLevelType w:val="multilevel"/>
    <w:tmpl w:val="DA86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F0B6FEB"/>
    <w:multiLevelType w:val="multilevel"/>
    <w:tmpl w:val="CC3C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C23816"/>
    <w:multiLevelType w:val="multilevel"/>
    <w:tmpl w:val="B7F25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6"/>
  </w:num>
  <w:num w:numId="5">
    <w:abstractNumId w:val="7"/>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2B6"/>
    <w:rsid w:val="00011758"/>
    <w:rsid w:val="00012F7C"/>
    <w:rsid w:val="000272DC"/>
    <w:rsid w:val="000300FA"/>
    <w:rsid w:val="00062BB3"/>
    <w:rsid w:val="00073D1D"/>
    <w:rsid w:val="00080758"/>
    <w:rsid w:val="00091A87"/>
    <w:rsid w:val="000B2E27"/>
    <w:rsid w:val="000C53C8"/>
    <w:rsid w:val="000D2EE8"/>
    <w:rsid w:val="000E645B"/>
    <w:rsid w:val="000F100A"/>
    <w:rsid w:val="000F546D"/>
    <w:rsid w:val="00133831"/>
    <w:rsid w:val="0013448C"/>
    <w:rsid w:val="00151DB7"/>
    <w:rsid w:val="001778D5"/>
    <w:rsid w:val="001A1FF9"/>
    <w:rsid w:val="001B6711"/>
    <w:rsid w:val="001D78F5"/>
    <w:rsid w:val="00216220"/>
    <w:rsid w:val="00222BA4"/>
    <w:rsid w:val="0023189B"/>
    <w:rsid w:val="00274A48"/>
    <w:rsid w:val="0027747F"/>
    <w:rsid w:val="00285192"/>
    <w:rsid w:val="0029436B"/>
    <w:rsid w:val="00294B94"/>
    <w:rsid w:val="002B4854"/>
    <w:rsid w:val="002E0488"/>
    <w:rsid w:val="002E09E6"/>
    <w:rsid w:val="002E7930"/>
    <w:rsid w:val="00306CE4"/>
    <w:rsid w:val="0031793F"/>
    <w:rsid w:val="003252A3"/>
    <w:rsid w:val="0033341D"/>
    <w:rsid w:val="00336C3A"/>
    <w:rsid w:val="003529E4"/>
    <w:rsid w:val="00373E40"/>
    <w:rsid w:val="003821C5"/>
    <w:rsid w:val="00396283"/>
    <w:rsid w:val="003A014D"/>
    <w:rsid w:val="003B4949"/>
    <w:rsid w:val="003B4E57"/>
    <w:rsid w:val="003F77D9"/>
    <w:rsid w:val="00412500"/>
    <w:rsid w:val="004532B6"/>
    <w:rsid w:val="00484037"/>
    <w:rsid w:val="00494620"/>
    <w:rsid w:val="004B3CF1"/>
    <w:rsid w:val="004D10D1"/>
    <w:rsid w:val="004D1BCE"/>
    <w:rsid w:val="004D3048"/>
    <w:rsid w:val="004E462D"/>
    <w:rsid w:val="004E6D76"/>
    <w:rsid w:val="00500748"/>
    <w:rsid w:val="0051444A"/>
    <w:rsid w:val="00514B31"/>
    <w:rsid w:val="00514DFF"/>
    <w:rsid w:val="0052083D"/>
    <w:rsid w:val="00527548"/>
    <w:rsid w:val="00534BCF"/>
    <w:rsid w:val="00560A07"/>
    <w:rsid w:val="00566E59"/>
    <w:rsid w:val="00570A86"/>
    <w:rsid w:val="005716DC"/>
    <w:rsid w:val="00574189"/>
    <w:rsid w:val="005C10AA"/>
    <w:rsid w:val="005C288A"/>
    <w:rsid w:val="005C5553"/>
    <w:rsid w:val="005F538D"/>
    <w:rsid w:val="00603064"/>
    <w:rsid w:val="00616AA9"/>
    <w:rsid w:val="00641665"/>
    <w:rsid w:val="006437DF"/>
    <w:rsid w:val="00650B0F"/>
    <w:rsid w:val="00652132"/>
    <w:rsid w:val="00661938"/>
    <w:rsid w:val="00676081"/>
    <w:rsid w:val="00686253"/>
    <w:rsid w:val="006967D0"/>
    <w:rsid w:val="006A06FC"/>
    <w:rsid w:val="006A0C6A"/>
    <w:rsid w:val="006B666D"/>
    <w:rsid w:val="006D7916"/>
    <w:rsid w:val="00710765"/>
    <w:rsid w:val="00711EA3"/>
    <w:rsid w:val="00714282"/>
    <w:rsid w:val="00730089"/>
    <w:rsid w:val="00731D85"/>
    <w:rsid w:val="00755CCB"/>
    <w:rsid w:val="00757322"/>
    <w:rsid w:val="007813C0"/>
    <w:rsid w:val="007831C0"/>
    <w:rsid w:val="007B66FD"/>
    <w:rsid w:val="007D51D4"/>
    <w:rsid w:val="007F0AB6"/>
    <w:rsid w:val="00802099"/>
    <w:rsid w:val="00817855"/>
    <w:rsid w:val="008217C3"/>
    <w:rsid w:val="008272EE"/>
    <w:rsid w:val="00840E90"/>
    <w:rsid w:val="00853F0F"/>
    <w:rsid w:val="008704B7"/>
    <w:rsid w:val="0087297C"/>
    <w:rsid w:val="00873E88"/>
    <w:rsid w:val="00876816"/>
    <w:rsid w:val="0089021E"/>
    <w:rsid w:val="008907AB"/>
    <w:rsid w:val="008B42F6"/>
    <w:rsid w:val="009004F7"/>
    <w:rsid w:val="00902106"/>
    <w:rsid w:val="00910729"/>
    <w:rsid w:val="009260C4"/>
    <w:rsid w:val="00927D7A"/>
    <w:rsid w:val="00950411"/>
    <w:rsid w:val="00982E8D"/>
    <w:rsid w:val="00983361"/>
    <w:rsid w:val="00A3079C"/>
    <w:rsid w:val="00A45D9C"/>
    <w:rsid w:val="00A54E78"/>
    <w:rsid w:val="00A6491E"/>
    <w:rsid w:val="00A67859"/>
    <w:rsid w:val="00A6795F"/>
    <w:rsid w:val="00A8508B"/>
    <w:rsid w:val="00A86458"/>
    <w:rsid w:val="00AD51D2"/>
    <w:rsid w:val="00B17111"/>
    <w:rsid w:val="00B20D50"/>
    <w:rsid w:val="00B333DC"/>
    <w:rsid w:val="00B41B66"/>
    <w:rsid w:val="00B5057A"/>
    <w:rsid w:val="00B647D3"/>
    <w:rsid w:val="00B73AD6"/>
    <w:rsid w:val="00B77544"/>
    <w:rsid w:val="00B87D56"/>
    <w:rsid w:val="00B90492"/>
    <w:rsid w:val="00B92167"/>
    <w:rsid w:val="00BA2FD9"/>
    <w:rsid w:val="00BB37CF"/>
    <w:rsid w:val="00BB76D7"/>
    <w:rsid w:val="00BC363E"/>
    <w:rsid w:val="00BD09F3"/>
    <w:rsid w:val="00BD34B9"/>
    <w:rsid w:val="00BE20FE"/>
    <w:rsid w:val="00BF0F7C"/>
    <w:rsid w:val="00C0019E"/>
    <w:rsid w:val="00C02FE6"/>
    <w:rsid w:val="00C23C21"/>
    <w:rsid w:val="00C24554"/>
    <w:rsid w:val="00C3501F"/>
    <w:rsid w:val="00C56043"/>
    <w:rsid w:val="00CB0697"/>
    <w:rsid w:val="00CB72AD"/>
    <w:rsid w:val="00CC4F50"/>
    <w:rsid w:val="00CD5604"/>
    <w:rsid w:val="00CE7796"/>
    <w:rsid w:val="00CF2F9B"/>
    <w:rsid w:val="00CF434D"/>
    <w:rsid w:val="00D10E09"/>
    <w:rsid w:val="00D25CA4"/>
    <w:rsid w:val="00D52618"/>
    <w:rsid w:val="00D612E1"/>
    <w:rsid w:val="00D6193C"/>
    <w:rsid w:val="00D76736"/>
    <w:rsid w:val="00D84659"/>
    <w:rsid w:val="00D95B7B"/>
    <w:rsid w:val="00DC6AD5"/>
    <w:rsid w:val="00E26376"/>
    <w:rsid w:val="00E3582D"/>
    <w:rsid w:val="00E546EB"/>
    <w:rsid w:val="00E56869"/>
    <w:rsid w:val="00E64F71"/>
    <w:rsid w:val="00E65DAC"/>
    <w:rsid w:val="00E87037"/>
    <w:rsid w:val="00EB3403"/>
    <w:rsid w:val="00EB7482"/>
    <w:rsid w:val="00EC6454"/>
    <w:rsid w:val="00EE1F63"/>
    <w:rsid w:val="00EE4075"/>
    <w:rsid w:val="00EE749B"/>
    <w:rsid w:val="00EF2AAC"/>
    <w:rsid w:val="00F409D0"/>
    <w:rsid w:val="00F451AF"/>
    <w:rsid w:val="00F55D01"/>
    <w:rsid w:val="00F903C7"/>
    <w:rsid w:val="00FE0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49B53"/>
  <w15:chartTrackingRefBased/>
  <w15:docId w15:val="{5F1F1E97-CE9F-4E42-926F-74E39364E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532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532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4532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532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532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532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32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32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32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32B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532B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4532B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532B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532B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532B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32B6"/>
    <w:rPr>
      <w:rFonts w:eastAsiaTheme="majorEastAsia" w:cstheme="majorBidi"/>
      <w:color w:val="595959" w:themeColor="text1" w:themeTint="A6"/>
    </w:rPr>
  </w:style>
  <w:style w:type="character" w:customStyle="1" w:styleId="80">
    <w:name w:val="Заголовок 8 Знак"/>
    <w:basedOn w:val="a0"/>
    <w:link w:val="8"/>
    <w:uiPriority w:val="9"/>
    <w:semiHidden/>
    <w:rsid w:val="004532B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32B6"/>
    <w:rPr>
      <w:rFonts w:eastAsiaTheme="majorEastAsia" w:cstheme="majorBidi"/>
      <w:color w:val="272727" w:themeColor="text1" w:themeTint="D8"/>
    </w:rPr>
  </w:style>
  <w:style w:type="paragraph" w:styleId="a3">
    <w:name w:val="Title"/>
    <w:basedOn w:val="a"/>
    <w:next w:val="a"/>
    <w:link w:val="a4"/>
    <w:uiPriority w:val="10"/>
    <w:qFormat/>
    <w:rsid w:val="00453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32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32B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32B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32B6"/>
    <w:pPr>
      <w:spacing w:before="160"/>
      <w:jc w:val="center"/>
    </w:pPr>
    <w:rPr>
      <w:i/>
      <w:iCs/>
      <w:color w:val="404040" w:themeColor="text1" w:themeTint="BF"/>
    </w:rPr>
  </w:style>
  <w:style w:type="character" w:customStyle="1" w:styleId="22">
    <w:name w:val="Цитата 2 Знак"/>
    <w:basedOn w:val="a0"/>
    <w:link w:val="21"/>
    <w:uiPriority w:val="29"/>
    <w:rsid w:val="004532B6"/>
    <w:rPr>
      <w:i/>
      <w:iCs/>
      <w:color w:val="404040" w:themeColor="text1" w:themeTint="BF"/>
    </w:rPr>
  </w:style>
  <w:style w:type="paragraph" w:styleId="a7">
    <w:name w:val="List Paragraph"/>
    <w:basedOn w:val="a"/>
    <w:uiPriority w:val="34"/>
    <w:qFormat/>
    <w:rsid w:val="004532B6"/>
    <w:pPr>
      <w:ind w:left="720"/>
      <w:contextualSpacing/>
    </w:pPr>
  </w:style>
  <w:style w:type="character" w:styleId="a8">
    <w:name w:val="Intense Emphasis"/>
    <w:basedOn w:val="a0"/>
    <w:uiPriority w:val="21"/>
    <w:qFormat/>
    <w:rsid w:val="004532B6"/>
    <w:rPr>
      <w:i/>
      <w:iCs/>
      <w:color w:val="2F5496" w:themeColor="accent1" w:themeShade="BF"/>
    </w:rPr>
  </w:style>
  <w:style w:type="paragraph" w:styleId="a9">
    <w:name w:val="Intense Quote"/>
    <w:basedOn w:val="a"/>
    <w:next w:val="a"/>
    <w:link w:val="aa"/>
    <w:uiPriority w:val="30"/>
    <w:qFormat/>
    <w:rsid w:val="004532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532B6"/>
    <w:rPr>
      <w:i/>
      <w:iCs/>
      <w:color w:val="2F5496" w:themeColor="accent1" w:themeShade="BF"/>
    </w:rPr>
  </w:style>
  <w:style w:type="character" w:styleId="ab">
    <w:name w:val="Intense Reference"/>
    <w:basedOn w:val="a0"/>
    <w:uiPriority w:val="32"/>
    <w:qFormat/>
    <w:rsid w:val="004532B6"/>
    <w:rPr>
      <w:b/>
      <w:bCs/>
      <w:smallCaps/>
      <w:color w:val="2F5496" w:themeColor="accent1" w:themeShade="BF"/>
      <w:spacing w:val="5"/>
    </w:rPr>
  </w:style>
  <w:style w:type="character" w:styleId="ac">
    <w:name w:val="Hyperlink"/>
    <w:basedOn w:val="a0"/>
    <w:uiPriority w:val="99"/>
    <w:unhideWhenUsed/>
    <w:rsid w:val="0031793F"/>
    <w:rPr>
      <w:color w:val="0563C1" w:themeColor="hyperlink"/>
      <w:u w:val="single"/>
    </w:rPr>
  </w:style>
  <w:style w:type="character" w:styleId="ad">
    <w:name w:val="Unresolved Mention"/>
    <w:basedOn w:val="a0"/>
    <w:uiPriority w:val="99"/>
    <w:semiHidden/>
    <w:unhideWhenUsed/>
    <w:rsid w:val="0031793F"/>
    <w:rPr>
      <w:color w:val="605E5C"/>
      <w:shd w:val="clear" w:color="auto" w:fill="E1DFDD"/>
    </w:rPr>
  </w:style>
  <w:style w:type="paragraph" w:customStyle="1" w:styleId="jbd-alamat">
    <w:name w:val="jbd-alamat"/>
    <w:basedOn w:val="a"/>
    <w:qFormat/>
    <w:rsid w:val="00BD34B9"/>
    <w:pPr>
      <w:widowControl w:val="0"/>
      <w:spacing w:after="0" w:line="240" w:lineRule="auto"/>
      <w:jc w:val="center"/>
    </w:pPr>
    <w:rPr>
      <w:rFonts w:ascii="Times New Roman" w:eastAsia="Batang" w:hAnsi="Times New Roman" w:cs="Arial"/>
      <w:kern w:val="0"/>
      <w:sz w:val="16"/>
      <w:szCs w:val="16"/>
      <w:lang w:val="id-ID"/>
      <w14:ligatures w14:val="none"/>
    </w:rPr>
  </w:style>
  <w:style w:type="paragraph" w:customStyle="1" w:styleId="jbd-diterima">
    <w:name w:val="jbd-diterima"/>
    <w:basedOn w:val="a"/>
    <w:uiPriority w:val="99"/>
    <w:qFormat/>
    <w:rsid w:val="009260C4"/>
    <w:pPr>
      <w:widowControl w:val="0"/>
      <w:spacing w:before="240" w:after="480" w:line="240" w:lineRule="auto"/>
      <w:jc w:val="center"/>
    </w:pPr>
    <w:rPr>
      <w:rFonts w:ascii="Times New Roman" w:eastAsia="Batang" w:hAnsi="Times New Roman" w:cs="Arial"/>
      <w:kern w:val="0"/>
      <w:sz w:val="16"/>
      <w:szCs w:val="16"/>
      <w:lang w:val="id-ID"/>
      <w14:ligatures w14:val="none"/>
    </w:rPr>
  </w:style>
  <w:style w:type="paragraph" w:customStyle="1" w:styleId="jbd-keyword">
    <w:name w:val="jbd-keyword"/>
    <w:basedOn w:val="a"/>
    <w:qFormat/>
    <w:rsid w:val="009260C4"/>
    <w:pPr>
      <w:widowControl w:val="0"/>
      <w:spacing w:before="240" w:after="480" w:line="240" w:lineRule="auto"/>
      <w:jc w:val="both"/>
    </w:pPr>
    <w:rPr>
      <w:rFonts w:ascii="Times New Roman" w:eastAsia="Batang" w:hAnsi="Times New Roman" w:cs="Arial"/>
      <w:kern w:val="0"/>
      <w:sz w:val="18"/>
      <w:szCs w:val="16"/>
      <w:lang w:val="id-ID"/>
      <w14:ligatures w14:val="none"/>
    </w:rPr>
  </w:style>
  <w:style w:type="paragraph" w:customStyle="1" w:styleId="jbd-Pendahul10">
    <w:name w:val="jbd-Pendahul10"/>
    <w:basedOn w:val="a"/>
    <w:qFormat/>
    <w:rsid w:val="009260C4"/>
    <w:pPr>
      <w:keepNext/>
      <w:spacing w:before="480" w:after="240" w:line="240" w:lineRule="auto"/>
      <w:jc w:val="center"/>
    </w:pPr>
    <w:rPr>
      <w:rFonts w:ascii="Times New Roman" w:eastAsia="Batang" w:hAnsi="Times New Roman" w:cs="Arial"/>
      <w:b/>
      <w:bCs/>
      <w:caps/>
      <w:kern w:val="0"/>
      <w:sz w:val="20"/>
      <w:szCs w:val="18"/>
      <w:lang w:val="id-ID"/>
      <w14:ligatures w14:val="none"/>
    </w:rPr>
  </w:style>
  <w:style w:type="paragraph" w:customStyle="1" w:styleId="jbd-subjud10">
    <w:name w:val="jbd-subjud10"/>
    <w:basedOn w:val="a"/>
    <w:qFormat/>
    <w:rsid w:val="00950411"/>
    <w:pPr>
      <w:keepNext/>
      <w:spacing w:before="240" w:after="0" w:line="240" w:lineRule="auto"/>
    </w:pPr>
    <w:rPr>
      <w:rFonts w:ascii="Times New Roman" w:eastAsia="Batang" w:hAnsi="Times New Roman" w:cs="Arial"/>
      <w:b/>
      <w:iCs/>
      <w:kern w:val="0"/>
      <w:sz w:val="20"/>
      <w:szCs w:val="20"/>
      <w:lang w:val="id-ID"/>
      <w14:ligatures w14:val="none"/>
    </w:rPr>
  </w:style>
  <w:style w:type="character" w:styleId="ae">
    <w:name w:val="FollowedHyperlink"/>
    <w:basedOn w:val="a0"/>
    <w:uiPriority w:val="99"/>
    <w:semiHidden/>
    <w:unhideWhenUsed/>
    <w:rsid w:val="00652132"/>
    <w:rPr>
      <w:color w:val="954F72" w:themeColor="followedHyperlink"/>
      <w:u w:val="single"/>
    </w:rPr>
  </w:style>
  <w:style w:type="paragraph" w:styleId="af">
    <w:name w:val="endnote text"/>
    <w:basedOn w:val="a"/>
    <w:link w:val="af0"/>
    <w:uiPriority w:val="99"/>
    <w:semiHidden/>
    <w:unhideWhenUsed/>
    <w:rsid w:val="00C3501F"/>
    <w:pPr>
      <w:spacing w:after="0" w:line="240" w:lineRule="auto"/>
    </w:pPr>
    <w:rPr>
      <w:sz w:val="20"/>
      <w:szCs w:val="20"/>
    </w:rPr>
  </w:style>
  <w:style w:type="character" w:customStyle="1" w:styleId="af0">
    <w:name w:val="Текст концевой сноски Знак"/>
    <w:basedOn w:val="a0"/>
    <w:link w:val="af"/>
    <w:uiPriority w:val="99"/>
    <w:semiHidden/>
    <w:rsid w:val="00C3501F"/>
    <w:rPr>
      <w:sz w:val="20"/>
      <w:szCs w:val="20"/>
    </w:rPr>
  </w:style>
  <w:style w:type="character" w:styleId="af1">
    <w:name w:val="endnote reference"/>
    <w:basedOn w:val="a0"/>
    <w:uiPriority w:val="99"/>
    <w:semiHidden/>
    <w:unhideWhenUsed/>
    <w:rsid w:val="00C3501F"/>
    <w:rPr>
      <w:vertAlign w:val="superscript"/>
    </w:rPr>
  </w:style>
  <w:style w:type="character" w:styleId="af2">
    <w:name w:val="line number"/>
    <w:basedOn w:val="a0"/>
    <w:uiPriority w:val="99"/>
    <w:semiHidden/>
    <w:unhideWhenUsed/>
    <w:rsid w:val="00902106"/>
  </w:style>
  <w:style w:type="paragraph" w:styleId="af3">
    <w:name w:val="header"/>
    <w:basedOn w:val="a"/>
    <w:link w:val="af4"/>
    <w:uiPriority w:val="99"/>
    <w:unhideWhenUsed/>
    <w:rsid w:val="002E09E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2E09E6"/>
  </w:style>
  <w:style w:type="paragraph" w:styleId="af5">
    <w:name w:val="footer"/>
    <w:basedOn w:val="a"/>
    <w:link w:val="af6"/>
    <w:uiPriority w:val="99"/>
    <w:unhideWhenUsed/>
    <w:rsid w:val="002E09E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2E09E6"/>
  </w:style>
  <w:style w:type="character" w:styleId="af7">
    <w:name w:val="Strong"/>
    <w:basedOn w:val="a0"/>
    <w:uiPriority w:val="22"/>
    <w:qFormat/>
    <w:rsid w:val="006967D0"/>
    <w:rPr>
      <w:b/>
      <w:bCs/>
    </w:rPr>
  </w:style>
  <w:style w:type="character" w:styleId="af8">
    <w:name w:val="Emphasis"/>
    <w:basedOn w:val="a0"/>
    <w:uiPriority w:val="20"/>
    <w:qFormat/>
    <w:rsid w:val="006967D0"/>
    <w:rPr>
      <w:i/>
      <w:iCs/>
    </w:rPr>
  </w:style>
  <w:style w:type="paragraph" w:styleId="af9">
    <w:name w:val="Normal (Web)"/>
    <w:basedOn w:val="a"/>
    <w:uiPriority w:val="99"/>
    <w:semiHidden/>
    <w:unhideWhenUsed/>
    <w:rsid w:val="006967D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table" w:styleId="afa">
    <w:name w:val="Table Grid"/>
    <w:basedOn w:val="a1"/>
    <w:uiPriority w:val="39"/>
    <w:rsid w:val="006967D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alloon Text"/>
    <w:basedOn w:val="a"/>
    <w:link w:val="afc"/>
    <w:uiPriority w:val="99"/>
    <w:semiHidden/>
    <w:unhideWhenUsed/>
    <w:rsid w:val="00FE0664"/>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FE0664"/>
    <w:rPr>
      <w:rFonts w:ascii="Segoe UI" w:hAnsi="Segoe UI" w:cs="Segoe UI"/>
      <w:sz w:val="18"/>
      <w:szCs w:val="18"/>
    </w:rPr>
  </w:style>
  <w:style w:type="paragraph" w:customStyle="1" w:styleId="df3vjf">
    <w:name w:val="df3vjf"/>
    <w:basedOn w:val="a"/>
    <w:rsid w:val="00373E40"/>
    <w:pPr>
      <w:spacing w:before="100" w:beforeAutospacing="1" w:after="100" w:afterAutospacing="1" w:line="240" w:lineRule="auto"/>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15211">
      <w:bodyDiv w:val="1"/>
      <w:marLeft w:val="0"/>
      <w:marRight w:val="0"/>
      <w:marTop w:val="0"/>
      <w:marBottom w:val="0"/>
      <w:divBdr>
        <w:top w:val="none" w:sz="0" w:space="0" w:color="auto"/>
        <w:left w:val="none" w:sz="0" w:space="0" w:color="auto"/>
        <w:bottom w:val="none" w:sz="0" w:space="0" w:color="auto"/>
        <w:right w:val="none" w:sz="0" w:space="0" w:color="auto"/>
      </w:divBdr>
      <w:divsChild>
        <w:div w:id="1838617441">
          <w:marLeft w:val="0"/>
          <w:marRight w:val="0"/>
          <w:marTop w:val="0"/>
          <w:marBottom w:val="0"/>
          <w:divBdr>
            <w:top w:val="none" w:sz="0" w:space="0" w:color="auto"/>
            <w:left w:val="none" w:sz="0" w:space="0" w:color="auto"/>
            <w:bottom w:val="none" w:sz="0" w:space="0" w:color="auto"/>
            <w:right w:val="none" w:sz="0" w:space="0" w:color="auto"/>
          </w:divBdr>
        </w:div>
      </w:divsChild>
    </w:div>
    <w:div w:id="128785681">
      <w:bodyDiv w:val="1"/>
      <w:marLeft w:val="0"/>
      <w:marRight w:val="0"/>
      <w:marTop w:val="0"/>
      <w:marBottom w:val="0"/>
      <w:divBdr>
        <w:top w:val="none" w:sz="0" w:space="0" w:color="auto"/>
        <w:left w:val="none" w:sz="0" w:space="0" w:color="auto"/>
        <w:bottom w:val="none" w:sz="0" w:space="0" w:color="auto"/>
        <w:right w:val="none" w:sz="0" w:space="0" w:color="auto"/>
      </w:divBdr>
      <w:divsChild>
        <w:div w:id="1925918018">
          <w:marLeft w:val="0"/>
          <w:marRight w:val="0"/>
          <w:marTop w:val="0"/>
          <w:marBottom w:val="0"/>
          <w:divBdr>
            <w:top w:val="none" w:sz="0" w:space="0" w:color="auto"/>
            <w:left w:val="none" w:sz="0" w:space="0" w:color="auto"/>
            <w:bottom w:val="none" w:sz="0" w:space="0" w:color="auto"/>
            <w:right w:val="none" w:sz="0" w:space="0" w:color="auto"/>
          </w:divBdr>
        </w:div>
      </w:divsChild>
    </w:div>
    <w:div w:id="131949628">
      <w:bodyDiv w:val="1"/>
      <w:marLeft w:val="0"/>
      <w:marRight w:val="0"/>
      <w:marTop w:val="0"/>
      <w:marBottom w:val="0"/>
      <w:divBdr>
        <w:top w:val="none" w:sz="0" w:space="0" w:color="auto"/>
        <w:left w:val="none" w:sz="0" w:space="0" w:color="auto"/>
        <w:bottom w:val="none" w:sz="0" w:space="0" w:color="auto"/>
        <w:right w:val="none" w:sz="0" w:space="0" w:color="auto"/>
      </w:divBdr>
      <w:divsChild>
        <w:div w:id="16278208">
          <w:marLeft w:val="0"/>
          <w:marRight w:val="0"/>
          <w:marTop w:val="0"/>
          <w:marBottom w:val="0"/>
          <w:divBdr>
            <w:top w:val="none" w:sz="0" w:space="0" w:color="auto"/>
            <w:left w:val="none" w:sz="0" w:space="0" w:color="auto"/>
            <w:bottom w:val="none" w:sz="0" w:space="0" w:color="auto"/>
            <w:right w:val="none" w:sz="0" w:space="0" w:color="auto"/>
          </w:divBdr>
        </w:div>
      </w:divsChild>
    </w:div>
    <w:div w:id="795875357">
      <w:bodyDiv w:val="1"/>
      <w:marLeft w:val="0"/>
      <w:marRight w:val="0"/>
      <w:marTop w:val="0"/>
      <w:marBottom w:val="0"/>
      <w:divBdr>
        <w:top w:val="none" w:sz="0" w:space="0" w:color="auto"/>
        <w:left w:val="none" w:sz="0" w:space="0" w:color="auto"/>
        <w:bottom w:val="none" w:sz="0" w:space="0" w:color="auto"/>
        <w:right w:val="none" w:sz="0" w:space="0" w:color="auto"/>
      </w:divBdr>
      <w:divsChild>
        <w:div w:id="159780522">
          <w:marLeft w:val="0"/>
          <w:marRight w:val="0"/>
          <w:marTop w:val="0"/>
          <w:marBottom w:val="0"/>
          <w:divBdr>
            <w:top w:val="none" w:sz="0" w:space="0" w:color="auto"/>
            <w:left w:val="none" w:sz="0" w:space="0" w:color="auto"/>
            <w:bottom w:val="none" w:sz="0" w:space="0" w:color="auto"/>
            <w:right w:val="none" w:sz="0" w:space="0" w:color="auto"/>
          </w:divBdr>
        </w:div>
        <w:div w:id="789712733">
          <w:marLeft w:val="0"/>
          <w:marRight w:val="0"/>
          <w:marTop w:val="0"/>
          <w:marBottom w:val="0"/>
          <w:divBdr>
            <w:top w:val="none" w:sz="0" w:space="0" w:color="auto"/>
            <w:left w:val="none" w:sz="0" w:space="0" w:color="auto"/>
            <w:bottom w:val="none" w:sz="0" w:space="0" w:color="auto"/>
            <w:right w:val="none" w:sz="0" w:space="0" w:color="auto"/>
          </w:divBdr>
        </w:div>
        <w:div w:id="2007048740">
          <w:marLeft w:val="0"/>
          <w:marRight w:val="0"/>
          <w:marTop w:val="0"/>
          <w:marBottom w:val="0"/>
          <w:divBdr>
            <w:top w:val="none" w:sz="0" w:space="0" w:color="auto"/>
            <w:left w:val="none" w:sz="0" w:space="0" w:color="auto"/>
            <w:bottom w:val="none" w:sz="0" w:space="0" w:color="auto"/>
            <w:right w:val="none" w:sz="0" w:space="0" w:color="auto"/>
          </w:divBdr>
        </w:div>
        <w:div w:id="1476868826">
          <w:marLeft w:val="0"/>
          <w:marRight w:val="0"/>
          <w:marTop w:val="0"/>
          <w:marBottom w:val="0"/>
          <w:divBdr>
            <w:top w:val="none" w:sz="0" w:space="0" w:color="auto"/>
            <w:left w:val="none" w:sz="0" w:space="0" w:color="auto"/>
            <w:bottom w:val="none" w:sz="0" w:space="0" w:color="auto"/>
            <w:right w:val="none" w:sz="0" w:space="0" w:color="auto"/>
          </w:divBdr>
        </w:div>
        <w:div w:id="961693983">
          <w:marLeft w:val="0"/>
          <w:marRight w:val="0"/>
          <w:marTop w:val="0"/>
          <w:marBottom w:val="0"/>
          <w:divBdr>
            <w:top w:val="none" w:sz="0" w:space="0" w:color="auto"/>
            <w:left w:val="none" w:sz="0" w:space="0" w:color="auto"/>
            <w:bottom w:val="none" w:sz="0" w:space="0" w:color="auto"/>
            <w:right w:val="none" w:sz="0" w:space="0" w:color="auto"/>
          </w:divBdr>
        </w:div>
      </w:divsChild>
    </w:div>
    <w:div w:id="1567957309">
      <w:bodyDiv w:val="1"/>
      <w:marLeft w:val="0"/>
      <w:marRight w:val="0"/>
      <w:marTop w:val="0"/>
      <w:marBottom w:val="0"/>
      <w:divBdr>
        <w:top w:val="none" w:sz="0" w:space="0" w:color="auto"/>
        <w:left w:val="none" w:sz="0" w:space="0" w:color="auto"/>
        <w:bottom w:val="none" w:sz="0" w:space="0" w:color="auto"/>
        <w:right w:val="none" w:sz="0" w:space="0" w:color="auto"/>
      </w:divBdr>
      <w:divsChild>
        <w:div w:id="175390522">
          <w:marLeft w:val="0"/>
          <w:marRight w:val="0"/>
          <w:marTop w:val="0"/>
          <w:marBottom w:val="0"/>
          <w:divBdr>
            <w:top w:val="none" w:sz="0" w:space="0" w:color="auto"/>
            <w:left w:val="none" w:sz="0" w:space="0" w:color="auto"/>
            <w:bottom w:val="none" w:sz="0" w:space="0" w:color="auto"/>
            <w:right w:val="none" w:sz="0" w:space="0" w:color="auto"/>
          </w:divBdr>
        </w:div>
        <w:div w:id="668677729">
          <w:marLeft w:val="0"/>
          <w:marRight w:val="0"/>
          <w:marTop w:val="0"/>
          <w:marBottom w:val="0"/>
          <w:divBdr>
            <w:top w:val="none" w:sz="0" w:space="0" w:color="auto"/>
            <w:left w:val="none" w:sz="0" w:space="0" w:color="auto"/>
            <w:bottom w:val="none" w:sz="0" w:space="0" w:color="auto"/>
            <w:right w:val="none" w:sz="0" w:space="0" w:color="auto"/>
          </w:divBdr>
        </w:div>
        <w:div w:id="1083061966">
          <w:marLeft w:val="0"/>
          <w:marRight w:val="0"/>
          <w:marTop w:val="0"/>
          <w:marBottom w:val="0"/>
          <w:divBdr>
            <w:top w:val="none" w:sz="0" w:space="0" w:color="auto"/>
            <w:left w:val="none" w:sz="0" w:space="0" w:color="auto"/>
            <w:bottom w:val="none" w:sz="0" w:space="0" w:color="auto"/>
            <w:right w:val="none" w:sz="0" w:space="0" w:color="auto"/>
          </w:divBdr>
        </w:div>
        <w:div w:id="511719731">
          <w:marLeft w:val="0"/>
          <w:marRight w:val="0"/>
          <w:marTop w:val="0"/>
          <w:marBottom w:val="0"/>
          <w:divBdr>
            <w:top w:val="none" w:sz="0" w:space="0" w:color="auto"/>
            <w:left w:val="none" w:sz="0" w:space="0" w:color="auto"/>
            <w:bottom w:val="none" w:sz="0" w:space="0" w:color="auto"/>
            <w:right w:val="none" w:sz="0" w:space="0" w:color="auto"/>
          </w:divBdr>
        </w:div>
        <w:div w:id="1919557930">
          <w:marLeft w:val="0"/>
          <w:marRight w:val="0"/>
          <w:marTop w:val="0"/>
          <w:marBottom w:val="0"/>
          <w:divBdr>
            <w:top w:val="none" w:sz="0" w:space="0" w:color="auto"/>
            <w:left w:val="none" w:sz="0" w:space="0" w:color="auto"/>
            <w:bottom w:val="none" w:sz="0" w:space="0" w:color="auto"/>
            <w:right w:val="none" w:sz="0" w:space="0" w:color="auto"/>
          </w:divBdr>
        </w:div>
      </w:divsChild>
    </w:div>
    <w:div w:id="2036497851">
      <w:bodyDiv w:val="1"/>
      <w:marLeft w:val="0"/>
      <w:marRight w:val="0"/>
      <w:marTop w:val="0"/>
      <w:marBottom w:val="0"/>
      <w:divBdr>
        <w:top w:val="none" w:sz="0" w:space="0" w:color="auto"/>
        <w:left w:val="none" w:sz="0" w:space="0" w:color="auto"/>
        <w:bottom w:val="none" w:sz="0" w:space="0" w:color="auto"/>
        <w:right w:val="none" w:sz="0" w:space="0" w:color="auto"/>
      </w:divBdr>
      <w:divsChild>
        <w:div w:id="1413312063">
          <w:marLeft w:val="0"/>
          <w:marRight w:val="0"/>
          <w:marTop w:val="0"/>
          <w:marBottom w:val="0"/>
          <w:divBdr>
            <w:top w:val="none" w:sz="0" w:space="0" w:color="auto"/>
            <w:left w:val="none" w:sz="0" w:space="0" w:color="auto"/>
            <w:bottom w:val="none" w:sz="0" w:space="0" w:color="auto"/>
            <w:right w:val="none" w:sz="0" w:space="0" w:color="auto"/>
          </w:divBdr>
        </w:div>
        <w:div w:id="2095659499">
          <w:marLeft w:val="0"/>
          <w:marRight w:val="0"/>
          <w:marTop w:val="0"/>
          <w:marBottom w:val="0"/>
          <w:divBdr>
            <w:top w:val="none" w:sz="0" w:space="0" w:color="auto"/>
            <w:left w:val="none" w:sz="0" w:space="0" w:color="auto"/>
            <w:bottom w:val="none" w:sz="0" w:space="0" w:color="auto"/>
            <w:right w:val="none" w:sz="0" w:space="0" w:color="auto"/>
          </w:divBdr>
        </w:div>
        <w:div w:id="307784202">
          <w:marLeft w:val="0"/>
          <w:marRight w:val="0"/>
          <w:marTop w:val="0"/>
          <w:marBottom w:val="0"/>
          <w:divBdr>
            <w:top w:val="none" w:sz="0" w:space="0" w:color="auto"/>
            <w:left w:val="none" w:sz="0" w:space="0" w:color="auto"/>
            <w:bottom w:val="none" w:sz="0" w:space="0" w:color="auto"/>
            <w:right w:val="none" w:sz="0" w:space="0" w:color="auto"/>
          </w:divBdr>
        </w:div>
        <w:div w:id="664164892">
          <w:marLeft w:val="0"/>
          <w:marRight w:val="0"/>
          <w:marTop w:val="0"/>
          <w:marBottom w:val="0"/>
          <w:divBdr>
            <w:top w:val="none" w:sz="0" w:space="0" w:color="auto"/>
            <w:left w:val="none" w:sz="0" w:space="0" w:color="auto"/>
            <w:bottom w:val="none" w:sz="0" w:space="0" w:color="auto"/>
            <w:right w:val="none" w:sz="0" w:space="0" w:color="auto"/>
          </w:divBdr>
        </w:div>
        <w:div w:id="282738362">
          <w:marLeft w:val="0"/>
          <w:marRight w:val="0"/>
          <w:marTop w:val="0"/>
          <w:marBottom w:val="0"/>
          <w:divBdr>
            <w:top w:val="none" w:sz="0" w:space="0" w:color="auto"/>
            <w:left w:val="none" w:sz="0" w:space="0" w:color="auto"/>
            <w:bottom w:val="none" w:sz="0" w:space="0" w:color="auto"/>
            <w:right w:val="none" w:sz="0" w:space="0" w:color="auto"/>
          </w:divBdr>
        </w:div>
        <w:div w:id="408503571">
          <w:marLeft w:val="0"/>
          <w:marRight w:val="0"/>
          <w:marTop w:val="0"/>
          <w:marBottom w:val="0"/>
          <w:divBdr>
            <w:top w:val="none" w:sz="0" w:space="0" w:color="auto"/>
            <w:left w:val="none" w:sz="0" w:space="0" w:color="auto"/>
            <w:bottom w:val="none" w:sz="0" w:space="0" w:color="auto"/>
            <w:right w:val="none" w:sz="0" w:space="0" w:color="auto"/>
          </w:divBdr>
          <w:divsChild>
            <w:div w:id="251554710">
              <w:marLeft w:val="0"/>
              <w:marRight w:val="0"/>
              <w:marTop w:val="0"/>
              <w:marBottom w:val="0"/>
              <w:divBdr>
                <w:top w:val="none" w:sz="0" w:space="0" w:color="auto"/>
                <w:left w:val="none" w:sz="0" w:space="0" w:color="auto"/>
                <w:bottom w:val="none" w:sz="0" w:space="0" w:color="auto"/>
                <w:right w:val="none" w:sz="0" w:space="0" w:color="auto"/>
              </w:divBdr>
            </w:div>
            <w:div w:id="145438682">
              <w:marLeft w:val="0"/>
              <w:marRight w:val="0"/>
              <w:marTop w:val="0"/>
              <w:marBottom w:val="0"/>
              <w:divBdr>
                <w:top w:val="none" w:sz="0" w:space="0" w:color="auto"/>
                <w:left w:val="none" w:sz="0" w:space="0" w:color="auto"/>
                <w:bottom w:val="none" w:sz="0" w:space="0" w:color="auto"/>
                <w:right w:val="none" w:sz="0" w:space="0" w:color="auto"/>
              </w:divBdr>
            </w:div>
            <w:div w:id="1001205324">
              <w:marLeft w:val="0"/>
              <w:marRight w:val="0"/>
              <w:marTop w:val="0"/>
              <w:marBottom w:val="0"/>
              <w:divBdr>
                <w:top w:val="none" w:sz="0" w:space="0" w:color="auto"/>
                <w:left w:val="none" w:sz="0" w:space="0" w:color="auto"/>
                <w:bottom w:val="none" w:sz="0" w:space="0" w:color="auto"/>
                <w:right w:val="none" w:sz="0" w:space="0" w:color="auto"/>
              </w:divBdr>
            </w:div>
            <w:div w:id="892934029">
              <w:marLeft w:val="0"/>
              <w:marRight w:val="0"/>
              <w:marTop w:val="0"/>
              <w:marBottom w:val="0"/>
              <w:divBdr>
                <w:top w:val="none" w:sz="0" w:space="0" w:color="auto"/>
                <w:left w:val="none" w:sz="0" w:space="0" w:color="auto"/>
                <w:bottom w:val="none" w:sz="0" w:space="0" w:color="auto"/>
                <w:right w:val="none" w:sz="0" w:space="0" w:color="auto"/>
              </w:divBdr>
            </w:div>
            <w:div w:id="2054839236">
              <w:marLeft w:val="0"/>
              <w:marRight w:val="0"/>
              <w:marTop w:val="0"/>
              <w:marBottom w:val="0"/>
              <w:divBdr>
                <w:top w:val="none" w:sz="0" w:space="0" w:color="auto"/>
                <w:left w:val="none" w:sz="0" w:space="0" w:color="auto"/>
                <w:bottom w:val="none" w:sz="0" w:space="0" w:color="auto"/>
                <w:right w:val="none" w:sz="0" w:space="0" w:color="auto"/>
              </w:divBdr>
            </w:div>
            <w:div w:id="186069431">
              <w:marLeft w:val="0"/>
              <w:marRight w:val="0"/>
              <w:marTop w:val="0"/>
              <w:marBottom w:val="0"/>
              <w:divBdr>
                <w:top w:val="none" w:sz="0" w:space="0" w:color="auto"/>
                <w:left w:val="none" w:sz="0" w:space="0" w:color="auto"/>
                <w:bottom w:val="none" w:sz="0" w:space="0" w:color="auto"/>
                <w:right w:val="none" w:sz="0" w:space="0" w:color="auto"/>
              </w:divBdr>
            </w:div>
            <w:div w:id="1074858700">
              <w:marLeft w:val="0"/>
              <w:marRight w:val="0"/>
              <w:marTop w:val="0"/>
              <w:marBottom w:val="0"/>
              <w:divBdr>
                <w:top w:val="none" w:sz="0" w:space="0" w:color="auto"/>
                <w:left w:val="none" w:sz="0" w:space="0" w:color="auto"/>
                <w:bottom w:val="none" w:sz="0" w:space="0" w:color="auto"/>
                <w:right w:val="none" w:sz="0" w:space="0" w:color="auto"/>
              </w:divBdr>
            </w:div>
            <w:div w:id="1329359704">
              <w:marLeft w:val="0"/>
              <w:marRight w:val="0"/>
              <w:marTop w:val="0"/>
              <w:marBottom w:val="0"/>
              <w:divBdr>
                <w:top w:val="none" w:sz="0" w:space="0" w:color="auto"/>
                <w:left w:val="none" w:sz="0" w:space="0" w:color="auto"/>
                <w:bottom w:val="none" w:sz="0" w:space="0" w:color="auto"/>
                <w:right w:val="none" w:sz="0" w:space="0" w:color="auto"/>
              </w:divBdr>
            </w:div>
            <w:div w:id="1124495782">
              <w:marLeft w:val="0"/>
              <w:marRight w:val="0"/>
              <w:marTop w:val="0"/>
              <w:marBottom w:val="0"/>
              <w:divBdr>
                <w:top w:val="none" w:sz="0" w:space="0" w:color="auto"/>
                <w:left w:val="none" w:sz="0" w:space="0" w:color="auto"/>
                <w:bottom w:val="none" w:sz="0" w:space="0" w:color="auto"/>
                <w:right w:val="none" w:sz="0" w:space="0" w:color="auto"/>
              </w:divBdr>
            </w:div>
            <w:div w:id="380592796">
              <w:marLeft w:val="0"/>
              <w:marRight w:val="0"/>
              <w:marTop w:val="0"/>
              <w:marBottom w:val="0"/>
              <w:divBdr>
                <w:top w:val="none" w:sz="0" w:space="0" w:color="auto"/>
                <w:left w:val="none" w:sz="0" w:space="0" w:color="auto"/>
                <w:bottom w:val="none" w:sz="0" w:space="0" w:color="auto"/>
                <w:right w:val="none" w:sz="0" w:space="0" w:color="auto"/>
              </w:divBdr>
            </w:div>
          </w:divsChild>
        </w:div>
        <w:div w:id="162357951">
          <w:marLeft w:val="0"/>
          <w:marRight w:val="0"/>
          <w:marTop w:val="0"/>
          <w:marBottom w:val="0"/>
          <w:divBdr>
            <w:top w:val="none" w:sz="0" w:space="0" w:color="auto"/>
            <w:left w:val="none" w:sz="0" w:space="0" w:color="auto"/>
            <w:bottom w:val="none" w:sz="0" w:space="0" w:color="auto"/>
            <w:right w:val="none" w:sz="0" w:space="0" w:color="auto"/>
          </w:divBdr>
        </w:div>
        <w:div w:id="1530490012">
          <w:marLeft w:val="0"/>
          <w:marRight w:val="0"/>
          <w:marTop w:val="0"/>
          <w:marBottom w:val="0"/>
          <w:divBdr>
            <w:top w:val="none" w:sz="0" w:space="0" w:color="auto"/>
            <w:left w:val="none" w:sz="0" w:space="0" w:color="auto"/>
            <w:bottom w:val="none" w:sz="0" w:space="0" w:color="auto"/>
            <w:right w:val="none" w:sz="0" w:space="0" w:color="auto"/>
          </w:divBdr>
        </w:div>
        <w:div w:id="1112087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likulov@samdu.uz"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s11033-022-08232-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421/012557"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doi.org/10.15421/012550" TargetMode="External"/><Relationship Id="rId4" Type="http://schemas.openxmlformats.org/officeDocument/2006/relationships/settings" Target="settings.xml"/><Relationship Id="rId9" Type="http://schemas.openxmlformats.org/officeDocument/2006/relationships/hyperlink" Target="http://www.ejabf.journals.ekb.eg"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6C264-02DA-460F-A9D2-290FC790E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16</Pages>
  <Words>5703</Words>
  <Characters>32508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Dilshod Musaev</dc:creator>
  <cp:keywords/>
  <dc:description/>
  <cp:lastModifiedBy>User</cp:lastModifiedBy>
  <cp:revision>133</cp:revision>
  <dcterms:created xsi:type="dcterms:W3CDTF">2025-10-16T09:30:00Z</dcterms:created>
  <dcterms:modified xsi:type="dcterms:W3CDTF">2026-06-20T11:23:00Z</dcterms:modified>
</cp:coreProperties>
</file>