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FB776" w14:textId="5DC027EF" w:rsidR="00057190" w:rsidRPr="0009241D" w:rsidRDefault="00057190" w:rsidP="0009241D">
      <w:pPr>
        <w:spacing w:line="360" w:lineRule="auto"/>
        <w:ind w:right="3"/>
        <w:rPr>
          <w:b/>
          <w:i/>
        </w:rPr>
      </w:pPr>
      <w:r w:rsidRPr="0009241D">
        <w:rPr>
          <w:b/>
          <w:i/>
        </w:rPr>
        <w:t> Research Article</w:t>
      </w:r>
    </w:p>
    <w:p w14:paraId="5D68A3F7" w14:textId="11217137" w:rsidR="002E12D9" w:rsidRPr="0009241D" w:rsidRDefault="00D860F7" w:rsidP="0009241D">
      <w:pPr>
        <w:spacing w:line="360" w:lineRule="auto"/>
        <w:ind w:right="3"/>
        <w:jc w:val="center"/>
        <w:rPr>
          <w:b/>
          <w:iCs/>
        </w:rPr>
      </w:pPr>
      <w:r w:rsidRPr="0009241D">
        <w:rPr>
          <w:b/>
          <w:iCs/>
        </w:rPr>
        <w:t>Comparative Evaluation of Phytogenic Semen Extenders for Preserving Chilled Bali Bull Sperm Quality</w:t>
      </w:r>
      <w:r w:rsidR="000B79B5" w:rsidRPr="0009241D">
        <w:rPr>
          <w:b/>
          <w:iCs/>
        </w:rPr>
        <w:t xml:space="preserve"> and Kinematic</w:t>
      </w:r>
    </w:p>
    <w:p w14:paraId="12672AFA" w14:textId="3CFFA2B9" w:rsidR="002E12D9" w:rsidRPr="0009241D" w:rsidRDefault="00D860F7" w:rsidP="0009241D">
      <w:pPr>
        <w:pStyle w:val="Heading1"/>
        <w:spacing w:line="360" w:lineRule="auto"/>
        <w:ind w:right="3"/>
        <w:jc w:val="center"/>
        <w:rPr>
          <w:rFonts w:ascii="Times New Roman" w:hAnsi="Times New Roman"/>
          <w:b/>
          <w:bCs/>
          <w:iCs/>
          <w:color w:val="000000" w:themeColor="text1"/>
          <w:sz w:val="24"/>
          <w:szCs w:val="24"/>
        </w:rPr>
      </w:pPr>
      <w:bookmarkStart w:id="0" w:name="_Hlk225587430"/>
      <w:r w:rsidRPr="0009241D">
        <w:rPr>
          <w:rFonts w:ascii="Times New Roman" w:hAnsi="Times New Roman"/>
          <w:b/>
          <w:bCs/>
          <w:iCs/>
          <w:color w:val="000000" w:themeColor="text1"/>
          <w:sz w:val="24"/>
          <w:szCs w:val="24"/>
        </w:rPr>
        <w:t>Muhammad Yusuf</w:t>
      </w:r>
      <w:r w:rsidRPr="0009241D">
        <w:rPr>
          <w:rFonts w:ascii="Times New Roman" w:hAnsi="Times New Roman"/>
          <w:b/>
          <w:bCs/>
          <w:iCs/>
          <w:color w:val="000000" w:themeColor="text1"/>
          <w:sz w:val="24"/>
          <w:szCs w:val="24"/>
          <w:vertAlign w:val="superscript"/>
        </w:rPr>
        <w:t>1</w:t>
      </w:r>
      <w:r w:rsidR="00C357DE" w:rsidRPr="0009241D">
        <w:rPr>
          <w:rFonts w:ascii="Times New Roman" w:hAnsi="Times New Roman"/>
          <w:b/>
          <w:bCs/>
          <w:iCs/>
          <w:color w:val="000000" w:themeColor="text1"/>
          <w:sz w:val="24"/>
          <w:szCs w:val="24"/>
          <w:vertAlign w:val="superscript"/>
        </w:rPr>
        <w:t>*</w:t>
      </w:r>
      <w:r w:rsidR="00C357DE" w:rsidRPr="0009241D">
        <w:rPr>
          <w:rFonts w:ascii="Times New Roman" w:hAnsi="Times New Roman"/>
          <w:b/>
          <w:bCs/>
          <w:iCs/>
          <w:color w:val="000000" w:themeColor="text1"/>
          <w:sz w:val="24"/>
          <w:szCs w:val="24"/>
        </w:rPr>
        <w:t>(https://orcid.org/0000-0003-3421-4384)</w:t>
      </w:r>
      <w:r w:rsidRPr="0009241D">
        <w:rPr>
          <w:rFonts w:ascii="Times New Roman" w:hAnsi="Times New Roman"/>
          <w:b/>
          <w:bCs/>
          <w:iCs/>
          <w:color w:val="000000" w:themeColor="text1"/>
          <w:sz w:val="24"/>
          <w:szCs w:val="24"/>
        </w:rPr>
        <w:t xml:space="preserve">, </w:t>
      </w:r>
      <w:proofErr w:type="spellStart"/>
      <w:r w:rsidRPr="0009241D">
        <w:rPr>
          <w:rFonts w:ascii="Times New Roman" w:hAnsi="Times New Roman"/>
          <w:b/>
          <w:bCs/>
          <w:iCs/>
          <w:color w:val="000000" w:themeColor="text1"/>
          <w:sz w:val="24"/>
          <w:szCs w:val="24"/>
        </w:rPr>
        <w:t>Athhar</w:t>
      </w:r>
      <w:proofErr w:type="spellEnd"/>
      <w:r w:rsidRPr="0009241D">
        <w:rPr>
          <w:rFonts w:ascii="Times New Roman" w:hAnsi="Times New Roman"/>
          <w:b/>
          <w:bCs/>
          <w:iCs/>
          <w:color w:val="000000" w:themeColor="text1"/>
          <w:sz w:val="24"/>
          <w:szCs w:val="24"/>
        </w:rPr>
        <w:t xml:space="preserve"> Manabi Diansyah</w:t>
      </w:r>
      <w:r w:rsidRPr="0009241D">
        <w:rPr>
          <w:rFonts w:ascii="Times New Roman" w:hAnsi="Times New Roman"/>
          <w:b/>
          <w:bCs/>
          <w:iCs/>
          <w:color w:val="000000" w:themeColor="text1"/>
          <w:sz w:val="24"/>
          <w:szCs w:val="24"/>
          <w:vertAlign w:val="superscript"/>
        </w:rPr>
        <w:t>1</w:t>
      </w:r>
      <w:r w:rsidR="00C357DE" w:rsidRPr="0009241D">
        <w:rPr>
          <w:rFonts w:ascii="Times New Roman" w:hAnsi="Times New Roman"/>
          <w:b/>
          <w:bCs/>
          <w:iCs/>
          <w:color w:val="000000" w:themeColor="text1"/>
          <w:sz w:val="24"/>
          <w:szCs w:val="24"/>
          <w:vertAlign w:val="superscript"/>
        </w:rPr>
        <w:t xml:space="preserve"> </w:t>
      </w:r>
      <w:r w:rsidR="00C357DE" w:rsidRPr="0009241D">
        <w:rPr>
          <w:rFonts w:ascii="Times New Roman" w:hAnsi="Times New Roman"/>
          <w:b/>
          <w:bCs/>
          <w:iCs/>
          <w:color w:val="000000" w:themeColor="text1"/>
          <w:sz w:val="24"/>
          <w:szCs w:val="24"/>
        </w:rPr>
        <w:t>(https://orcid.org/0009-0002-2338-8215)</w:t>
      </w:r>
      <w:r w:rsidRPr="0009241D">
        <w:rPr>
          <w:rFonts w:ascii="Times New Roman" w:hAnsi="Times New Roman"/>
          <w:b/>
          <w:bCs/>
          <w:iCs/>
          <w:color w:val="000000" w:themeColor="text1"/>
          <w:sz w:val="24"/>
          <w:szCs w:val="24"/>
        </w:rPr>
        <w:t>, Sahiruddin</w:t>
      </w:r>
      <w:r w:rsidRPr="0009241D">
        <w:rPr>
          <w:rFonts w:ascii="Times New Roman" w:hAnsi="Times New Roman"/>
          <w:b/>
          <w:bCs/>
          <w:iCs/>
          <w:color w:val="000000" w:themeColor="text1"/>
          <w:sz w:val="24"/>
          <w:szCs w:val="24"/>
          <w:vertAlign w:val="superscript"/>
        </w:rPr>
        <w:t>1</w:t>
      </w:r>
      <w:r w:rsidR="00C357DE" w:rsidRPr="0009241D">
        <w:rPr>
          <w:rFonts w:ascii="Times New Roman" w:hAnsi="Times New Roman"/>
          <w:b/>
          <w:bCs/>
          <w:iCs/>
          <w:color w:val="000000" w:themeColor="text1"/>
          <w:sz w:val="24"/>
          <w:szCs w:val="24"/>
          <w:vertAlign w:val="superscript"/>
        </w:rPr>
        <w:t xml:space="preserve"> </w:t>
      </w:r>
      <w:r w:rsidR="00C357DE" w:rsidRPr="0009241D">
        <w:rPr>
          <w:rFonts w:ascii="Times New Roman" w:hAnsi="Times New Roman"/>
          <w:b/>
          <w:bCs/>
          <w:iCs/>
          <w:color w:val="000000" w:themeColor="text1"/>
          <w:sz w:val="24"/>
          <w:szCs w:val="24"/>
        </w:rPr>
        <w:t>(https://orcid.org/0000-0002-2844-7547)</w:t>
      </w:r>
      <w:r w:rsidRPr="0009241D">
        <w:rPr>
          <w:rFonts w:ascii="Times New Roman" w:hAnsi="Times New Roman"/>
          <w:b/>
          <w:bCs/>
          <w:iCs/>
          <w:color w:val="000000" w:themeColor="text1"/>
          <w:sz w:val="24"/>
          <w:szCs w:val="24"/>
        </w:rPr>
        <w:t xml:space="preserve">, </w:t>
      </w:r>
      <w:proofErr w:type="spellStart"/>
      <w:r w:rsidRPr="0009241D">
        <w:rPr>
          <w:rFonts w:ascii="Times New Roman" w:hAnsi="Times New Roman"/>
          <w:b/>
          <w:bCs/>
          <w:iCs/>
          <w:color w:val="000000" w:themeColor="text1"/>
          <w:sz w:val="24"/>
          <w:szCs w:val="24"/>
        </w:rPr>
        <w:t>Masturi</w:t>
      </w:r>
      <w:proofErr w:type="spellEnd"/>
      <w:r w:rsidRPr="0009241D">
        <w:rPr>
          <w:rFonts w:ascii="Times New Roman" w:hAnsi="Times New Roman"/>
          <w:b/>
          <w:bCs/>
          <w:iCs/>
          <w:color w:val="000000" w:themeColor="text1"/>
          <w:sz w:val="24"/>
          <w:szCs w:val="24"/>
        </w:rPr>
        <w:t xml:space="preserve"> Muhajir</w:t>
      </w:r>
      <w:r w:rsidRPr="0009241D">
        <w:rPr>
          <w:rFonts w:ascii="Times New Roman" w:hAnsi="Times New Roman"/>
          <w:b/>
          <w:bCs/>
          <w:iCs/>
          <w:color w:val="000000" w:themeColor="text1"/>
          <w:sz w:val="24"/>
          <w:szCs w:val="24"/>
          <w:vertAlign w:val="superscript"/>
        </w:rPr>
        <w:t>1</w:t>
      </w:r>
      <w:r w:rsidR="00C357DE" w:rsidRPr="0009241D">
        <w:rPr>
          <w:rFonts w:ascii="Times New Roman" w:hAnsi="Times New Roman"/>
          <w:b/>
          <w:bCs/>
          <w:iCs/>
          <w:color w:val="000000" w:themeColor="text1"/>
          <w:sz w:val="24"/>
          <w:szCs w:val="24"/>
        </w:rPr>
        <w:t xml:space="preserve"> (https://orcid.org/0000-0001-5637-2039)</w:t>
      </w:r>
    </w:p>
    <w:p w14:paraId="03A533AB" w14:textId="0BEFB7B0" w:rsidR="0040325C" w:rsidRPr="0009241D" w:rsidRDefault="00D860F7" w:rsidP="0009241D">
      <w:pPr>
        <w:pStyle w:val="BodyText"/>
        <w:spacing w:line="360" w:lineRule="auto"/>
        <w:ind w:right="3"/>
        <w:jc w:val="center"/>
        <w:rPr>
          <w:i/>
          <w:color w:val="000000" w:themeColor="text1"/>
        </w:rPr>
      </w:pPr>
      <w:bookmarkStart w:id="1" w:name="_Hlk195734402"/>
      <w:bookmarkEnd w:id="0"/>
      <w:r w:rsidRPr="0009241D">
        <w:rPr>
          <w:i/>
          <w:color w:val="000000" w:themeColor="text1"/>
          <w:vertAlign w:val="superscript"/>
        </w:rPr>
        <w:t>1</w:t>
      </w:r>
      <w:r w:rsidR="0040325C" w:rsidRPr="0009241D">
        <w:rPr>
          <w:i/>
          <w:color w:val="000000" w:themeColor="text1"/>
          <w:vertAlign w:val="superscript"/>
        </w:rPr>
        <w:t xml:space="preserve"> </w:t>
      </w:r>
      <w:r w:rsidR="0040325C" w:rsidRPr="0009241D">
        <w:rPr>
          <w:i/>
          <w:color w:val="000000" w:themeColor="text1"/>
          <w:lang w:val="en-ID"/>
        </w:rPr>
        <w:t xml:space="preserve">Department of Animal Production, </w:t>
      </w:r>
      <w:r w:rsidR="0040325C" w:rsidRPr="0009241D">
        <w:rPr>
          <w:i/>
          <w:color w:val="000000" w:themeColor="text1"/>
        </w:rPr>
        <w:t xml:space="preserve">Faculty of Animal Science, Hasanuddin University, Jl. </w:t>
      </w:r>
      <w:proofErr w:type="spellStart"/>
      <w:r w:rsidR="0040325C" w:rsidRPr="0009241D">
        <w:rPr>
          <w:i/>
          <w:color w:val="000000" w:themeColor="text1"/>
        </w:rPr>
        <w:t>Perintis</w:t>
      </w:r>
      <w:proofErr w:type="spellEnd"/>
      <w:r w:rsidR="0040325C" w:rsidRPr="0009241D">
        <w:rPr>
          <w:i/>
          <w:color w:val="000000" w:themeColor="text1"/>
        </w:rPr>
        <w:t xml:space="preserve"> </w:t>
      </w:r>
      <w:proofErr w:type="spellStart"/>
      <w:r w:rsidR="0040325C" w:rsidRPr="0009241D">
        <w:rPr>
          <w:i/>
          <w:color w:val="000000" w:themeColor="text1"/>
        </w:rPr>
        <w:t>Kemerdekaan</w:t>
      </w:r>
      <w:proofErr w:type="spellEnd"/>
      <w:r w:rsidR="0040325C" w:rsidRPr="0009241D">
        <w:rPr>
          <w:i/>
          <w:color w:val="000000" w:themeColor="text1"/>
        </w:rPr>
        <w:t xml:space="preserve"> Km. 10 </w:t>
      </w:r>
      <w:proofErr w:type="spellStart"/>
      <w:r w:rsidR="0040325C" w:rsidRPr="0009241D">
        <w:rPr>
          <w:i/>
          <w:color w:val="000000" w:themeColor="text1"/>
        </w:rPr>
        <w:t>Tamalanrea</w:t>
      </w:r>
      <w:proofErr w:type="spellEnd"/>
      <w:r w:rsidR="0040325C" w:rsidRPr="0009241D">
        <w:rPr>
          <w:i/>
          <w:color w:val="000000" w:themeColor="text1"/>
        </w:rPr>
        <w:t xml:space="preserve"> Makassar, South Sulawesi, Indonesia. 90245</w:t>
      </w:r>
    </w:p>
    <w:bookmarkEnd w:id="1"/>
    <w:p w14:paraId="621F2AD0" w14:textId="77777777" w:rsidR="002E12D9" w:rsidRPr="0009241D" w:rsidRDefault="002E12D9" w:rsidP="0009241D">
      <w:pPr>
        <w:pStyle w:val="BodyText"/>
        <w:spacing w:line="360" w:lineRule="auto"/>
        <w:ind w:right="3"/>
        <w:jc w:val="center"/>
        <w:rPr>
          <w:i/>
          <w:vertAlign w:val="superscript"/>
        </w:rPr>
      </w:pPr>
    </w:p>
    <w:p w14:paraId="0D24DCA8" w14:textId="672F5881" w:rsidR="0085438B" w:rsidRPr="0009241D" w:rsidRDefault="002E12D9" w:rsidP="0009241D">
      <w:pPr>
        <w:pStyle w:val="BodyText"/>
        <w:spacing w:line="360" w:lineRule="auto"/>
        <w:ind w:right="3"/>
      </w:pPr>
      <w:r w:rsidRPr="0009241D">
        <w:rPr>
          <w:b/>
        </w:rPr>
        <w:t xml:space="preserve">*Corresponding author: </w:t>
      </w:r>
      <w:r w:rsidR="00583582" w:rsidRPr="0009241D">
        <w:t>Muhammad Yusuf</w:t>
      </w:r>
      <w:r w:rsidRPr="0009241D">
        <w:t xml:space="preserve">, </w:t>
      </w:r>
      <w:hyperlink r:id="rId6" w:history="1">
        <w:r w:rsidR="00490863" w:rsidRPr="0009241D">
          <w:rPr>
            <w:rStyle w:val="Hyperlink"/>
          </w:rPr>
          <w:t>myusuf@unhas.ac.id</w:t>
        </w:r>
      </w:hyperlink>
      <w:r w:rsidR="00490863" w:rsidRPr="0009241D">
        <w:t xml:space="preserve">, </w:t>
      </w:r>
      <w:r w:rsidRPr="0009241D">
        <w:t xml:space="preserve">Department of Animal </w:t>
      </w:r>
      <w:r w:rsidR="00D860F7" w:rsidRPr="0009241D">
        <w:t>Production</w:t>
      </w:r>
      <w:r w:rsidRPr="0009241D">
        <w:t xml:space="preserve">, Faculty of Animal Science, Hasanuddin University, Indonesia. Jl. </w:t>
      </w:r>
      <w:proofErr w:type="spellStart"/>
      <w:r w:rsidRPr="0009241D">
        <w:t>Perintis</w:t>
      </w:r>
      <w:proofErr w:type="spellEnd"/>
      <w:r w:rsidRPr="0009241D">
        <w:t xml:space="preserve"> </w:t>
      </w:r>
      <w:proofErr w:type="spellStart"/>
      <w:r w:rsidRPr="0009241D">
        <w:t>Kemerdekaan</w:t>
      </w:r>
      <w:proofErr w:type="spellEnd"/>
      <w:r w:rsidRPr="0009241D">
        <w:t xml:space="preserve"> 10 </w:t>
      </w:r>
      <w:proofErr w:type="spellStart"/>
      <w:r w:rsidRPr="0009241D">
        <w:t>Tamalanrea</w:t>
      </w:r>
      <w:proofErr w:type="spellEnd"/>
      <w:r w:rsidRPr="0009241D">
        <w:t xml:space="preserve"> Makassar, South Sulawesi 90245, Indonesia, </w:t>
      </w:r>
    </w:p>
    <w:p w14:paraId="76968436" w14:textId="77777777" w:rsidR="00C373D0" w:rsidRPr="0009241D" w:rsidRDefault="00C373D0" w:rsidP="0009241D">
      <w:pPr>
        <w:pStyle w:val="BodyText"/>
        <w:spacing w:line="360" w:lineRule="auto"/>
        <w:ind w:right="3"/>
      </w:pPr>
    </w:p>
    <w:p w14:paraId="76C3517A" w14:textId="0F953722" w:rsidR="00C373D0" w:rsidRPr="0009241D" w:rsidRDefault="00C373D0" w:rsidP="0009241D">
      <w:pPr>
        <w:pStyle w:val="BodyText"/>
        <w:spacing w:line="360" w:lineRule="auto"/>
        <w:ind w:right="3"/>
        <w:rPr>
          <w:iCs/>
          <w:lang w:val="en-ID"/>
        </w:rPr>
      </w:pPr>
    </w:p>
    <w:p w14:paraId="7E91E54E" w14:textId="193944C2" w:rsidR="00BA1C9D" w:rsidRDefault="001539C5" w:rsidP="0009241D">
      <w:pPr>
        <w:spacing w:after="120" w:line="360" w:lineRule="auto"/>
        <w:jc w:val="both"/>
        <w:rPr>
          <w:b/>
          <w:bCs/>
          <w:lang w:val="id-ID"/>
        </w:rPr>
      </w:pPr>
      <w:proofErr w:type="spellStart"/>
      <w:r w:rsidRPr="0009241D">
        <w:rPr>
          <w:b/>
          <w:bCs/>
          <w:lang w:val="id-ID"/>
        </w:rPr>
        <w:t>Abstract</w:t>
      </w:r>
      <w:proofErr w:type="spellEnd"/>
      <w:r w:rsidRPr="0009241D">
        <w:rPr>
          <w:b/>
          <w:bCs/>
          <w:lang w:val="id-ID"/>
        </w:rPr>
        <w:t xml:space="preserve"> </w:t>
      </w:r>
    </w:p>
    <w:p w14:paraId="2964E65C" w14:textId="038774A1" w:rsidR="00583582" w:rsidRPr="0009241D" w:rsidRDefault="00583582" w:rsidP="0009241D">
      <w:pPr>
        <w:spacing w:after="120" w:line="360" w:lineRule="auto"/>
        <w:jc w:val="both"/>
        <w:rPr>
          <w:b/>
          <w:bCs/>
          <w:lang w:val="id-ID"/>
        </w:rPr>
      </w:pPr>
      <w:r w:rsidRPr="0009241D">
        <w:rPr>
          <w:lang w:val="id-ID"/>
        </w:rPr>
        <w:t xml:space="preserve">The </w:t>
      </w:r>
      <w:proofErr w:type="spellStart"/>
      <w:r w:rsidRPr="0009241D">
        <w:rPr>
          <w:lang w:val="id-ID"/>
        </w:rPr>
        <w:t>present</w:t>
      </w:r>
      <w:proofErr w:type="spellEnd"/>
      <w:r w:rsidRPr="0009241D">
        <w:rPr>
          <w:lang w:val="id-ID"/>
        </w:rPr>
        <w:t xml:space="preserve"> study </w:t>
      </w:r>
      <w:proofErr w:type="spellStart"/>
      <w:r w:rsidRPr="0009241D">
        <w:rPr>
          <w:lang w:val="id-ID"/>
        </w:rPr>
        <w:t>aimed</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evaluate</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effectiveness</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t>phytogenic</w:t>
      </w:r>
      <w:proofErr w:type="spellEnd"/>
      <w:r w:rsidRPr="0009241D">
        <w:rPr>
          <w:lang w:val="id-ID"/>
        </w:rPr>
        <w:t xml:space="preserve"> </w:t>
      </w:r>
      <w:proofErr w:type="spellStart"/>
      <w:r w:rsidRPr="0009241D">
        <w:rPr>
          <w:lang w:val="id-ID"/>
        </w:rPr>
        <w:t>extenders</w:t>
      </w:r>
      <w:proofErr w:type="spellEnd"/>
      <w:r w:rsidRPr="0009241D">
        <w:rPr>
          <w:lang w:val="id-ID"/>
        </w:rPr>
        <w:t xml:space="preserve"> in </w:t>
      </w:r>
      <w:proofErr w:type="spellStart"/>
      <w:r w:rsidRPr="0009241D">
        <w:rPr>
          <w:lang w:val="id-ID"/>
        </w:rPr>
        <w:t>preserving</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quality</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kinematic</w:t>
      </w:r>
      <w:proofErr w:type="spellEnd"/>
      <w:r w:rsidRPr="0009241D">
        <w:rPr>
          <w:lang w:val="id-ID"/>
        </w:rPr>
        <w:t xml:space="preserve"> </w:t>
      </w:r>
      <w:proofErr w:type="spellStart"/>
      <w:r w:rsidRPr="0009241D">
        <w:rPr>
          <w:lang w:val="id-ID"/>
        </w:rPr>
        <w:t>characteristics</w:t>
      </w:r>
      <w:proofErr w:type="spellEnd"/>
      <w:r w:rsidRPr="0009241D">
        <w:rPr>
          <w:lang w:val="id-ID"/>
        </w:rPr>
        <w:t xml:space="preserve"> </w:t>
      </w:r>
      <w:proofErr w:type="spellStart"/>
      <w:r w:rsidRPr="0009241D">
        <w:rPr>
          <w:lang w:val="id-ID"/>
        </w:rPr>
        <w:t>during</w:t>
      </w:r>
      <w:proofErr w:type="spellEnd"/>
      <w:r w:rsidRPr="0009241D">
        <w:rPr>
          <w:lang w:val="id-ID"/>
        </w:rPr>
        <w:t xml:space="preserve"> </w:t>
      </w:r>
      <w:proofErr w:type="spellStart"/>
      <w:r w:rsidRPr="0009241D">
        <w:rPr>
          <w:lang w:val="id-ID"/>
        </w:rPr>
        <w:t>chilled</w:t>
      </w:r>
      <w:proofErr w:type="spellEnd"/>
      <w:r w:rsidRPr="0009241D">
        <w:rPr>
          <w:lang w:val="id-ID"/>
        </w:rPr>
        <w:t xml:space="preserve"> </w:t>
      </w:r>
      <w:proofErr w:type="spellStart"/>
      <w:r w:rsidRPr="0009241D">
        <w:rPr>
          <w:lang w:val="id-ID"/>
        </w:rPr>
        <w:t>storage</w:t>
      </w:r>
      <w:proofErr w:type="spellEnd"/>
      <w:r w:rsidRPr="0009241D">
        <w:rPr>
          <w:lang w:val="id-ID"/>
        </w:rPr>
        <w:t xml:space="preserve">. Semen </w:t>
      </w:r>
      <w:proofErr w:type="spellStart"/>
      <w:r w:rsidRPr="0009241D">
        <w:rPr>
          <w:lang w:val="id-ID"/>
        </w:rPr>
        <w:t>samples</w:t>
      </w:r>
      <w:proofErr w:type="spellEnd"/>
      <w:r w:rsidRPr="0009241D">
        <w:rPr>
          <w:lang w:val="id-ID"/>
        </w:rPr>
        <w:t xml:space="preserve"> </w:t>
      </w:r>
      <w:proofErr w:type="spellStart"/>
      <w:r w:rsidRPr="0009241D">
        <w:rPr>
          <w:lang w:val="id-ID"/>
        </w:rPr>
        <w:t>collected</w:t>
      </w:r>
      <w:proofErr w:type="spellEnd"/>
      <w:r w:rsidRPr="0009241D">
        <w:rPr>
          <w:lang w:val="id-ID"/>
        </w:rPr>
        <w:t xml:space="preserve"> </w:t>
      </w:r>
      <w:proofErr w:type="spellStart"/>
      <w:r w:rsidRPr="0009241D">
        <w:rPr>
          <w:lang w:val="id-ID"/>
        </w:rPr>
        <w:t>from</w:t>
      </w:r>
      <w:proofErr w:type="spellEnd"/>
      <w:r w:rsidRPr="0009241D">
        <w:rPr>
          <w:lang w:val="id-ID"/>
        </w:rPr>
        <w:t xml:space="preserve"> Bali </w:t>
      </w:r>
      <w:proofErr w:type="spellStart"/>
      <w:r w:rsidR="00EC60DE" w:rsidRPr="0009241D">
        <w:rPr>
          <w:lang w:val="id-ID"/>
        </w:rPr>
        <w:t>bull</w:t>
      </w:r>
      <w:proofErr w:type="spellEnd"/>
      <w:r w:rsidRPr="0009241D">
        <w:rPr>
          <w:lang w:val="id-ID"/>
        </w:rPr>
        <w:t xml:space="preserve"> were </w:t>
      </w:r>
      <w:proofErr w:type="spellStart"/>
      <w:r w:rsidRPr="0009241D">
        <w:rPr>
          <w:lang w:val="id-ID"/>
        </w:rPr>
        <w:t>diluted</w:t>
      </w:r>
      <w:proofErr w:type="spellEnd"/>
      <w:r w:rsidRPr="0009241D">
        <w:rPr>
          <w:lang w:val="id-ID"/>
        </w:rPr>
        <w:t xml:space="preserve"> </w:t>
      </w:r>
      <w:proofErr w:type="spellStart"/>
      <w:r w:rsidRPr="0009241D">
        <w:rPr>
          <w:lang w:val="id-ID"/>
        </w:rPr>
        <w:t>using</w:t>
      </w:r>
      <w:proofErr w:type="spellEnd"/>
      <w:r w:rsidRPr="0009241D">
        <w:rPr>
          <w:lang w:val="id-ID"/>
        </w:rPr>
        <w:t xml:space="preserve"> a </w:t>
      </w:r>
      <w:proofErr w:type="spellStart"/>
      <w:r w:rsidRPr="0009241D">
        <w:rPr>
          <w:lang w:val="id-ID"/>
        </w:rPr>
        <w:t>tris</w:t>
      </w:r>
      <w:proofErr w:type="spellEnd"/>
      <w:r w:rsidRPr="0009241D">
        <w:rPr>
          <w:lang w:val="id-ID"/>
        </w:rPr>
        <w:t>–</w:t>
      </w:r>
      <w:proofErr w:type="spellStart"/>
      <w:r w:rsidRPr="0009241D">
        <w:rPr>
          <w:lang w:val="id-ID"/>
        </w:rPr>
        <w:t>egg</w:t>
      </w:r>
      <w:proofErr w:type="spellEnd"/>
      <w:r w:rsidRPr="0009241D">
        <w:rPr>
          <w:lang w:val="id-ID"/>
        </w:rPr>
        <w:t xml:space="preserve"> yolk (TEY) </w:t>
      </w:r>
      <w:proofErr w:type="spellStart"/>
      <w:r w:rsidRPr="0009241D">
        <w:rPr>
          <w:lang w:val="id-ID"/>
        </w:rPr>
        <w:t>extender</w:t>
      </w:r>
      <w:proofErr w:type="spellEnd"/>
      <w:r w:rsidRPr="0009241D">
        <w:rPr>
          <w:lang w:val="id-ID"/>
        </w:rPr>
        <w:t xml:space="preserve"> </w:t>
      </w:r>
      <w:proofErr w:type="spellStart"/>
      <w:r w:rsidRPr="0009241D">
        <w:rPr>
          <w:lang w:val="id-ID"/>
        </w:rPr>
        <w:t>supplemented</w:t>
      </w:r>
      <w:proofErr w:type="spellEnd"/>
      <w:r w:rsidRPr="0009241D">
        <w:rPr>
          <w:lang w:val="id-ID"/>
        </w:rPr>
        <w:t xml:space="preserve"> </w:t>
      </w:r>
      <w:proofErr w:type="spellStart"/>
      <w:r w:rsidRPr="0009241D">
        <w:rPr>
          <w:lang w:val="id-ID"/>
        </w:rPr>
        <w:t>with</w:t>
      </w:r>
      <w:proofErr w:type="spellEnd"/>
      <w:r w:rsidRPr="0009241D">
        <w:rPr>
          <w:lang w:val="id-ID"/>
        </w:rPr>
        <w:t xml:space="preserve"> </w:t>
      </w:r>
      <w:proofErr w:type="spellStart"/>
      <w:r w:rsidRPr="0009241D">
        <w:rPr>
          <w:lang w:val="id-ID"/>
        </w:rPr>
        <w:t>different</w:t>
      </w:r>
      <w:proofErr w:type="spellEnd"/>
      <w:r w:rsidRPr="0009241D">
        <w:rPr>
          <w:lang w:val="id-ID"/>
        </w:rPr>
        <w:t xml:space="preserve"> </w:t>
      </w:r>
      <w:proofErr w:type="spellStart"/>
      <w:r w:rsidRPr="0009241D">
        <w:rPr>
          <w:lang w:val="id-ID"/>
        </w:rPr>
        <w:t>phytogenic</w:t>
      </w:r>
      <w:proofErr w:type="spellEnd"/>
      <w:r w:rsidRPr="0009241D">
        <w:rPr>
          <w:lang w:val="id-ID"/>
        </w:rPr>
        <w:t xml:space="preserve"> </w:t>
      </w:r>
      <w:proofErr w:type="spellStart"/>
      <w:r w:rsidRPr="0009241D">
        <w:rPr>
          <w:lang w:val="id-ID"/>
        </w:rPr>
        <w:t>extracts</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stored</w:t>
      </w:r>
      <w:proofErr w:type="spellEnd"/>
      <w:r w:rsidRPr="0009241D">
        <w:rPr>
          <w:lang w:val="id-ID"/>
        </w:rPr>
        <w:t xml:space="preserve"> </w:t>
      </w:r>
      <w:proofErr w:type="spellStart"/>
      <w:r w:rsidRPr="0009241D">
        <w:rPr>
          <w:lang w:val="id-ID"/>
        </w:rPr>
        <w:t>at</w:t>
      </w:r>
      <w:proofErr w:type="spellEnd"/>
      <w:r w:rsidRPr="0009241D">
        <w:rPr>
          <w:lang w:val="id-ID"/>
        </w:rPr>
        <w:t xml:space="preserve"> 5 °C </w:t>
      </w:r>
      <w:proofErr w:type="spellStart"/>
      <w:r w:rsidRPr="0009241D">
        <w:rPr>
          <w:lang w:val="id-ID"/>
        </w:rPr>
        <w:t>for</w:t>
      </w:r>
      <w:proofErr w:type="spellEnd"/>
      <w:r w:rsidRPr="0009241D">
        <w:rPr>
          <w:lang w:val="id-ID"/>
        </w:rPr>
        <w:t xml:space="preserve"> </w:t>
      </w:r>
      <w:proofErr w:type="spellStart"/>
      <w:r w:rsidRPr="0009241D">
        <w:rPr>
          <w:lang w:val="id-ID"/>
        </w:rPr>
        <w:t>up</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five</w:t>
      </w:r>
      <w:proofErr w:type="spellEnd"/>
      <w:r w:rsidRPr="0009241D">
        <w:rPr>
          <w:lang w:val="id-ID"/>
        </w:rPr>
        <w:t xml:space="preserve"> </w:t>
      </w:r>
      <w:proofErr w:type="spellStart"/>
      <w:r w:rsidRPr="0009241D">
        <w:rPr>
          <w:lang w:val="id-ID"/>
        </w:rPr>
        <w:t>days</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quality</w:t>
      </w:r>
      <w:proofErr w:type="spellEnd"/>
      <w:r w:rsidRPr="0009241D">
        <w:rPr>
          <w:lang w:val="id-ID"/>
        </w:rPr>
        <w:t xml:space="preserve"> </w:t>
      </w:r>
      <w:proofErr w:type="spellStart"/>
      <w:r w:rsidRPr="0009241D">
        <w:rPr>
          <w:lang w:val="id-ID"/>
        </w:rPr>
        <w:t>parameters</w:t>
      </w:r>
      <w:proofErr w:type="spellEnd"/>
      <w:r w:rsidRPr="0009241D">
        <w:rPr>
          <w:lang w:val="id-ID"/>
        </w:rPr>
        <w:t xml:space="preserve">, </w:t>
      </w:r>
      <w:proofErr w:type="spellStart"/>
      <w:r w:rsidRPr="0009241D">
        <w:rPr>
          <w:lang w:val="id-ID"/>
        </w:rPr>
        <w:t>including</w:t>
      </w:r>
      <w:proofErr w:type="spellEnd"/>
      <w:r w:rsidRPr="0009241D">
        <w:rPr>
          <w:lang w:val="id-ID"/>
        </w:rPr>
        <w:t xml:space="preserve"> </w:t>
      </w:r>
      <w:proofErr w:type="spellStart"/>
      <w:r w:rsidRPr="0009241D">
        <w:rPr>
          <w:lang w:val="id-ID"/>
        </w:rPr>
        <w:t>viability</w:t>
      </w:r>
      <w:proofErr w:type="spellEnd"/>
      <w:r w:rsidRPr="0009241D">
        <w:rPr>
          <w:lang w:val="id-ID"/>
        </w:rPr>
        <w:t xml:space="preserve">, </w:t>
      </w:r>
      <w:proofErr w:type="spellStart"/>
      <w:r w:rsidRPr="0009241D">
        <w:rPr>
          <w:lang w:val="id-ID"/>
        </w:rPr>
        <w:t>motility</w:t>
      </w:r>
      <w:proofErr w:type="spellEnd"/>
      <w:r w:rsidRPr="0009241D">
        <w:rPr>
          <w:lang w:val="id-ID"/>
        </w:rPr>
        <w:t xml:space="preserve">, </w:t>
      </w:r>
      <w:proofErr w:type="spellStart"/>
      <w:r w:rsidRPr="0009241D">
        <w:rPr>
          <w:lang w:val="id-ID"/>
        </w:rPr>
        <w:t>membrane</w:t>
      </w:r>
      <w:proofErr w:type="spellEnd"/>
      <w:r w:rsidRPr="0009241D">
        <w:rPr>
          <w:lang w:val="id-ID"/>
        </w:rPr>
        <w:t xml:space="preserve"> </w:t>
      </w:r>
      <w:proofErr w:type="spellStart"/>
      <w:r w:rsidRPr="0009241D">
        <w:rPr>
          <w:lang w:val="id-ID"/>
        </w:rPr>
        <w:t>integrity</w:t>
      </w:r>
      <w:proofErr w:type="spellEnd"/>
      <w:r w:rsidRPr="0009241D">
        <w:rPr>
          <w:lang w:val="id-ID"/>
        </w:rPr>
        <w:t xml:space="preserve">, </w:t>
      </w:r>
      <w:proofErr w:type="spellStart"/>
      <w:r w:rsidRPr="0009241D">
        <w:rPr>
          <w:lang w:val="id-ID"/>
        </w:rPr>
        <w:t>acrosome</w:t>
      </w:r>
      <w:proofErr w:type="spellEnd"/>
      <w:r w:rsidRPr="0009241D">
        <w:rPr>
          <w:lang w:val="id-ID"/>
        </w:rPr>
        <w:t xml:space="preserve"> </w:t>
      </w:r>
      <w:proofErr w:type="spellStart"/>
      <w:r w:rsidRPr="0009241D">
        <w:rPr>
          <w:lang w:val="id-ID"/>
        </w:rPr>
        <w:t>integrity</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abnormality</w:t>
      </w:r>
      <w:proofErr w:type="spellEnd"/>
      <w:r w:rsidRPr="0009241D">
        <w:rPr>
          <w:lang w:val="id-ID"/>
        </w:rPr>
        <w:t xml:space="preserve">, as </w:t>
      </w:r>
      <w:proofErr w:type="spellStart"/>
      <w:r w:rsidRPr="0009241D">
        <w:rPr>
          <w:lang w:val="id-ID"/>
        </w:rPr>
        <w:t>well</w:t>
      </w:r>
      <w:proofErr w:type="spellEnd"/>
      <w:r w:rsidRPr="0009241D">
        <w:rPr>
          <w:lang w:val="id-ID"/>
        </w:rPr>
        <w:t xml:space="preserve"> as </w:t>
      </w:r>
      <w:proofErr w:type="spellStart"/>
      <w:r w:rsidRPr="0009241D">
        <w:rPr>
          <w:lang w:val="id-ID"/>
        </w:rPr>
        <w:t>kinematic</w:t>
      </w:r>
      <w:proofErr w:type="spellEnd"/>
      <w:r w:rsidRPr="0009241D">
        <w:rPr>
          <w:lang w:val="id-ID"/>
        </w:rPr>
        <w:t xml:space="preserve"> </w:t>
      </w:r>
      <w:proofErr w:type="spellStart"/>
      <w:r w:rsidRPr="0009241D">
        <w:rPr>
          <w:lang w:val="id-ID"/>
        </w:rPr>
        <w:t>parameters</w:t>
      </w:r>
      <w:proofErr w:type="spellEnd"/>
      <w:r w:rsidRPr="0009241D">
        <w:rPr>
          <w:lang w:val="id-ID"/>
        </w:rPr>
        <w:t xml:space="preserve"> </w:t>
      </w:r>
      <w:proofErr w:type="spellStart"/>
      <w:r w:rsidRPr="0009241D">
        <w:rPr>
          <w:lang w:val="id-ID"/>
        </w:rPr>
        <w:t>assessed</w:t>
      </w:r>
      <w:proofErr w:type="spellEnd"/>
      <w:r w:rsidRPr="0009241D">
        <w:rPr>
          <w:lang w:val="id-ID"/>
        </w:rPr>
        <w:t xml:space="preserve"> </w:t>
      </w:r>
      <w:proofErr w:type="spellStart"/>
      <w:r w:rsidRPr="0009241D">
        <w:rPr>
          <w:lang w:val="id-ID"/>
        </w:rPr>
        <w:t>using</w:t>
      </w:r>
      <w:proofErr w:type="spellEnd"/>
      <w:r w:rsidRPr="0009241D">
        <w:rPr>
          <w:lang w:val="id-ID"/>
        </w:rPr>
        <w:t xml:space="preserve"> a </w:t>
      </w:r>
      <w:proofErr w:type="spellStart"/>
      <w:r w:rsidRPr="0009241D">
        <w:rPr>
          <w:lang w:val="id-ID"/>
        </w:rPr>
        <w:t>computer-assisted</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analysis</w:t>
      </w:r>
      <w:proofErr w:type="spellEnd"/>
      <w:r w:rsidRPr="0009241D">
        <w:rPr>
          <w:lang w:val="id-ID"/>
        </w:rPr>
        <w:t xml:space="preserve"> (CASA) </w:t>
      </w:r>
      <w:proofErr w:type="spellStart"/>
      <w:r w:rsidRPr="0009241D">
        <w:rPr>
          <w:lang w:val="id-ID"/>
        </w:rPr>
        <w:t>system</w:t>
      </w:r>
      <w:proofErr w:type="spellEnd"/>
      <w:r w:rsidRPr="0009241D">
        <w:rPr>
          <w:lang w:val="id-ID"/>
        </w:rPr>
        <w:t xml:space="preserve">, were </w:t>
      </w:r>
      <w:proofErr w:type="spellStart"/>
      <w:r w:rsidRPr="0009241D">
        <w:rPr>
          <w:lang w:val="id-ID"/>
        </w:rPr>
        <w:t>evaluated</w:t>
      </w:r>
      <w:proofErr w:type="spellEnd"/>
      <w:r w:rsidRPr="0009241D">
        <w:rPr>
          <w:lang w:val="id-ID"/>
        </w:rPr>
        <w:t xml:space="preserve"> </w:t>
      </w:r>
      <w:proofErr w:type="spellStart"/>
      <w:r w:rsidRPr="0009241D">
        <w:rPr>
          <w:lang w:val="id-ID"/>
        </w:rPr>
        <w:t>at</w:t>
      </w:r>
      <w:proofErr w:type="spellEnd"/>
      <w:r w:rsidRPr="0009241D">
        <w:rPr>
          <w:lang w:val="id-ID"/>
        </w:rPr>
        <w:t xml:space="preserve"> </w:t>
      </w:r>
      <w:proofErr w:type="spellStart"/>
      <w:r w:rsidRPr="0009241D">
        <w:rPr>
          <w:lang w:val="id-ID"/>
        </w:rPr>
        <w:t>daily</w:t>
      </w:r>
      <w:proofErr w:type="spellEnd"/>
      <w:r w:rsidRPr="0009241D">
        <w:rPr>
          <w:lang w:val="id-ID"/>
        </w:rPr>
        <w:t xml:space="preserve"> </w:t>
      </w:r>
      <w:proofErr w:type="spellStart"/>
      <w:r w:rsidRPr="0009241D">
        <w:rPr>
          <w:lang w:val="id-ID"/>
        </w:rPr>
        <w:t>intervals</w:t>
      </w:r>
      <w:proofErr w:type="spellEnd"/>
      <w:r w:rsidRPr="0009241D">
        <w:rPr>
          <w:lang w:val="id-ID"/>
        </w:rPr>
        <w:t xml:space="preserve">. The </w:t>
      </w:r>
      <w:proofErr w:type="spellStart"/>
      <w:r w:rsidRPr="0009241D">
        <w:rPr>
          <w:lang w:val="id-ID"/>
        </w:rPr>
        <w:t>results</w:t>
      </w:r>
      <w:proofErr w:type="spellEnd"/>
      <w:r w:rsidRPr="0009241D">
        <w:rPr>
          <w:lang w:val="id-ID"/>
        </w:rPr>
        <w:t xml:space="preserve"> </w:t>
      </w:r>
      <w:proofErr w:type="spellStart"/>
      <w:r w:rsidRPr="0009241D">
        <w:rPr>
          <w:lang w:val="id-ID"/>
        </w:rPr>
        <w:t>showed</w:t>
      </w:r>
      <w:proofErr w:type="spellEnd"/>
      <w:r w:rsidRPr="0009241D">
        <w:rPr>
          <w:lang w:val="id-ID"/>
        </w:rPr>
        <w:t xml:space="preserve"> a </w:t>
      </w:r>
      <w:proofErr w:type="spellStart"/>
      <w:r w:rsidRPr="0009241D">
        <w:rPr>
          <w:lang w:val="id-ID"/>
        </w:rPr>
        <w:t>progressive</w:t>
      </w:r>
      <w:proofErr w:type="spellEnd"/>
      <w:r w:rsidRPr="0009241D">
        <w:rPr>
          <w:lang w:val="id-ID"/>
        </w:rPr>
        <w:t xml:space="preserve"> </w:t>
      </w:r>
      <w:proofErr w:type="spellStart"/>
      <w:r w:rsidRPr="0009241D">
        <w:rPr>
          <w:lang w:val="id-ID"/>
        </w:rPr>
        <w:t>decline</w:t>
      </w:r>
      <w:proofErr w:type="spellEnd"/>
      <w:r w:rsidRPr="0009241D">
        <w:rPr>
          <w:lang w:val="id-ID"/>
        </w:rPr>
        <w:t xml:space="preserve"> in </w:t>
      </w:r>
      <w:proofErr w:type="spellStart"/>
      <w:r w:rsidRPr="0009241D">
        <w:rPr>
          <w:lang w:val="id-ID"/>
        </w:rPr>
        <w:t>all</w:t>
      </w:r>
      <w:proofErr w:type="spellEnd"/>
      <w:r w:rsidRPr="0009241D">
        <w:rPr>
          <w:lang w:val="id-ID"/>
        </w:rPr>
        <w:t xml:space="preserve"> </w:t>
      </w:r>
      <w:proofErr w:type="spellStart"/>
      <w:r w:rsidRPr="0009241D">
        <w:rPr>
          <w:lang w:val="id-ID"/>
        </w:rPr>
        <w:t>parameters</w:t>
      </w:r>
      <w:proofErr w:type="spellEnd"/>
      <w:r w:rsidRPr="0009241D">
        <w:rPr>
          <w:lang w:val="id-ID"/>
        </w:rPr>
        <w:t xml:space="preserve"> </w:t>
      </w:r>
      <w:proofErr w:type="spellStart"/>
      <w:r w:rsidRPr="0009241D">
        <w:rPr>
          <w:lang w:val="id-ID"/>
        </w:rPr>
        <w:t>during</w:t>
      </w:r>
      <w:proofErr w:type="spellEnd"/>
      <w:r w:rsidRPr="0009241D">
        <w:rPr>
          <w:lang w:val="id-ID"/>
        </w:rPr>
        <w:t xml:space="preserve"> </w:t>
      </w:r>
      <w:proofErr w:type="spellStart"/>
      <w:r w:rsidRPr="0009241D">
        <w:rPr>
          <w:lang w:val="id-ID"/>
        </w:rPr>
        <w:t>storage</w:t>
      </w:r>
      <w:proofErr w:type="spellEnd"/>
      <w:r w:rsidRPr="0009241D">
        <w:rPr>
          <w:lang w:val="id-ID"/>
        </w:rPr>
        <w:t xml:space="preserve">; </w:t>
      </w:r>
      <w:proofErr w:type="spellStart"/>
      <w:r w:rsidRPr="0009241D">
        <w:rPr>
          <w:lang w:val="id-ID"/>
        </w:rPr>
        <w:t>however</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extent</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t>deterioration</w:t>
      </w:r>
      <w:proofErr w:type="spellEnd"/>
      <w:r w:rsidRPr="0009241D">
        <w:rPr>
          <w:lang w:val="id-ID"/>
        </w:rPr>
        <w:t xml:space="preserve"> </w:t>
      </w:r>
      <w:proofErr w:type="spellStart"/>
      <w:r w:rsidRPr="0009241D">
        <w:rPr>
          <w:lang w:val="id-ID"/>
        </w:rPr>
        <w:t>varied</w:t>
      </w:r>
      <w:proofErr w:type="spellEnd"/>
      <w:r w:rsidRPr="0009241D">
        <w:rPr>
          <w:lang w:val="id-ID"/>
        </w:rPr>
        <w:t xml:space="preserve"> </w:t>
      </w:r>
      <w:proofErr w:type="spellStart"/>
      <w:r w:rsidRPr="0009241D">
        <w:rPr>
          <w:lang w:val="id-ID"/>
        </w:rPr>
        <w:t>depending</w:t>
      </w:r>
      <w:proofErr w:type="spellEnd"/>
      <w:r w:rsidRPr="0009241D">
        <w:rPr>
          <w:lang w:val="id-ID"/>
        </w:rPr>
        <w:t xml:space="preserve"> </w:t>
      </w:r>
      <w:proofErr w:type="spellStart"/>
      <w:r w:rsidRPr="0009241D">
        <w:rPr>
          <w:lang w:val="id-ID"/>
        </w:rPr>
        <w:t>on</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phytogenic</w:t>
      </w:r>
      <w:proofErr w:type="spellEnd"/>
      <w:r w:rsidRPr="0009241D">
        <w:rPr>
          <w:lang w:val="id-ID"/>
        </w:rPr>
        <w:t xml:space="preserve"> </w:t>
      </w:r>
      <w:proofErr w:type="spellStart"/>
      <w:r w:rsidRPr="0009241D">
        <w:rPr>
          <w:lang w:val="id-ID"/>
        </w:rPr>
        <w:t>extender</w:t>
      </w:r>
      <w:proofErr w:type="spellEnd"/>
      <w:r w:rsidRPr="0009241D">
        <w:rPr>
          <w:lang w:val="id-ID"/>
        </w:rPr>
        <w:t xml:space="preserve"> </w:t>
      </w:r>
      <w:proofErr w:type="spellStart"/>
      <w:r w:rsidRPr="0009241D">
        <w:rPr>
          <w:lang w:val="id-ID"/>
        </w:rPr>
        <w:t>used</w:t>
      </w:r>
      <w:proofErr w:type="spellEnd"/>
      <w:r w:rsidRPr="0009241D">
        <w:rPr>
          <w:lang w:val="id-ID"/>
        </w:rPr>
        <w:t xml:space="preserve">. The </w:t>
      </w:r>
      <w:proofErr w:type="spellStart"/>
      <w:r w:rsidRPr="0009241D">
        <w:rPr>
          <w:lang w:val="id-ID"/>
        </w:rPr>
        <w:t>extender</w:t>
      </w:r>
      <w:proofErr w:type="spellEnd"/>
      <w:r w:rsidRPr="0009241D">
        <w:rPr>
          <w:lang w:val="id-ID"/>
        </w:rPr>
        <w:t xml:space="preserve"> </w:t>
      </w:r>
      <w:proofErr w:type="spellStart"/>
      <w:r w:rsidRPr="0009241D">
        <w:rPr>
          <w:lang w:val="id-ID"/>
        </w:rPr>
        <w:t>derived</w:t>
      </w:r>
      <w:proofErr w:type="spellEnd"/>
      <w:r w:rsidRPr="0009241D">
        <w:rPr>
          <w:lang w:val="id-ID"/>
        </w:rPr>
        <w:t xml:space="preserve"> </w:t>
      </w:r>
      <w:proofErr w:type="spellStart"/>
      <w:r w:rsidRPr="0009241D">
        <w:rPr>
          <w:lang w:val="id-ID"/>
        </w:rPr>
        <w:t>from</w:t>
      </w:r>
      <w:proofErr w:type="spellEnd"/>
      <w:r w:rsidRPr="0009241D">
        <w:rPr>
          <w:lang w:val="id-ID"/>
        </w:rPr>
        <w:t xml:space="preserve"> </w:t>
      </w:r>
      <w:proofErr w:type="spellStart"/>
      <w:r w:rsidRPr="0009241D">
        <w:rPr>
          <w:lang w:val="id-ID"/>
        </w:rPr>
        <w:t>Kasumba</w:t>
      </w:r>
      <w:proofErr w:type="spellEnd"/>
      <w:r w:rsidRPr="0009241D">
        <w:rPr>
          <w:lang w:val="id-ID"/>
        </w:rPr>
        <w:t xml:space="preserve"> </w:t>
      </w:r>
      <w:proofErr w:type="spellStart"/>
      <w:r w:rsidRPr="0009241D">
        <w:rPr>
          <w:lang w:val="id-ID"/>
        </w:rPr>
        <w:t>Turatea</w:t>
      </w:r>
      <w:proofErr w:type="spellEnd"/>
      <w:r w:rsidRPr="0009241D">
        <w:rPr>
          <w:lang w:val="id-ID"/>
        </w:rPr>
        <w:t xml:space="preserve"> </w:t>
      </w:r>
      <w:proofErr w:type="spellStart"/>
      <w:r w:rsidRPr="0009241D">
        <w:rPr>
          <w:lang w:val="id-ID"/>
        </w:rPr>
        <w:t>demonstrated</w:t>
      </w:r>
      <w:proofErr w:type="spellEnd"/>
      <w:r w:rsidRPr="0009241D">
        <w:rPr>
          <w:lang w:val="id-ID"/>
        </w:rPr>
        <w:t xml:space="preserve"> superior </w:t>
      </w:r>
      <w:proofErr w:type="spellStart"/>
      <w:r w:rsidRPr="0009241D">
        <w:rPr>
          <w:lang w:val="id-ID"/>
        </w:rPr>
        <w:t>preservation</w:t>
      </w:r>
      <w:proofErr w:type="spellEnd"/>
      <w:r w:rsidRPr="0009241D">
        <w:rPr>
          <w:lang w:val="id-ID"/>
        </w:rPr>
        <w:t xml:space="preserve"> </w:t>
      </w:r>
      <w:proofErr w:type="spellStart"/>
      <w:r w:rsidRPr="0009241D">
        <w:rPr>
          <w:lang w:val="id-ID"/>
        </w:rPr>
        <w:t>capacity</w:t>
      </w:r>
      <w:proofErr w:type="spellEnd"/>
      <w:r w:rsidRPr="0009241D">
        <w:rPr>
          <w:lang w:val="id-ID"/>
        </w:rPr>
        <w:t xml:space="preserve">, </w:t>
      </w:r>
      <w:proofErr w:type="spellStart"/>
      <w:r w:rsidRPr="0009241D">
        <w:rPr>
          <w:lang w:val="id-ID"/>
        </w:rPr>
        <w:t>maintaining</w:t>
      </w:r>
      <w:proofErr w:type="spellEnd"/>
      <w:r w:rsidRPr="0009241D">
        <w:rPr>
          <w:lang w:val="id-ID"/>
        </w:rPr>
        <w:t xml:space="preserve"> </w:t>
      </w:r>
      <w:proofErr w:type="spellStart"/>
      <w:r w:rsidRPr="0009241D">
        <w:rPr>
          <w:lang w:val="id-ID"/>
        </w:rPr>
        <w:t>higher</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quality</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kinematic</w:t>
      </w:r>
      <w:proofErr w:type="spellEnd"/>
      <w:r w:rsidRPr="0009241D">
        <w:rPr>
          <w:lang w:val="id-ID"/>
        </w:rPr>
        <w:t xml:space="preserve"> </w:t>
      </w:r>
      <w:proofErr w:type="spellStart"/>
      <w:r w:rsidRPr="0009241D">
        <w:rPr>
          <w:lang w:val="id-ID"/>
        </w:rPr>
        <w:t>values</w:t>
      </w:r>
      <w:proofErr w:type="spellEnd"/>
      <w:r w:rsidRPr="0009241D">
        <w:rPr>
          <w:lang w:val="id-ID"/>
        </w:rPr>
        <w:t xml:space="preserve"> </w:t>
      </w:r>
      <w:proofErr w:type="spellStart"/>
      <w:r w:rsidRPr="0009241D">
        <w:rPr>
          <w:lang w:val="id-ID"/>
        </w:rPr>
        <w:t>compared</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other</w:t>
      </w:r>
      <w:proofErr w:type="spellEnd"/>
      <w:r w:rsidRPr="0009241D">
        <w:rPr>
          <w:lang w:val="id-ID"/>
        </w:rPr>
        <w:t xml:space="preserve"> </w:t>
      </w:r>
      <w:proofErr w:type="spellStart"/>
      <w:r w:rsidRPr="0009241D">
        <w:rPr>
          <w:lang w:val="id-ID"/>
        </w:rPr>
        <w:t>treatments</w:t>
      </w:r>
      <w:proofErr w:type="spellEnd"/>
      <w:r w:rsidRPr="0009241D">
        <w:rPr>
          <w:lang w:val="id-ID"/>
        </w:rPr>
        <w:t xml:space="preserve">. In </w:t>
      </w:r>
      <w:proofErr w:type="spellStart"/>
      <w:r w:rsidRPr="0009241D">
        <w:rPr>
          <w:lang w:val="id-ID"/>
        </w:rPr>
        <w:t>addition</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conventional</w:t>
      </w:r>
      <w:proofErr w:type="spellEnd"/>
      <w:r w:rsidRPr="0009241D">
        <w:rPr>
          <w:lang w:val="id-ID"/>
        </w:rPr>
        <w:t xml:space="preserve"> </w:t>
      </w:r>
      <w:proofErr w:type="spellStart"/>
      <w:r w:rsidRPr="0009241D">
        <w:rPr>
          <w:lang w:val="id-ID"/>
        </w:rPr>
        <w:t>analysis</w:t>
      </w:r>
      <w:proofErr w:type="spellEnd"/>
      <w:r w:rsidRPr="0009241D">
        <w:rPr>
          <w:lang w:val="id-ID"/>
        </w:rPr>
        <w:t xml:space="preserve">, area </w:t>
      </w:r>
      <w:proofErr w:type="spellStart"/>
      <w:r w:rsidRPr="0009241D">
        <w:rPr>
          <w:lang w:val="id-ID"/>
        </w:rPr>
        <w:t>under</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curve</w:t>
      </w:r>
      <w:proofErr w:type="spellEnd"/>
      <w:r w:rsidRPr="0009241D">
        <w:rPr>
          <w:lang w:val="id-ID"/>
        </w:rPr>
        <w:t xml:space="preserve"> (AUC) </w:t>
      </w:r>
      <w:proofErr w:type="spellStart"/>
      <w:r w:rsidRPr="0009241D">
        <w:rPr>
          <w:lang w:val="id-ID"/>
        </w:rPr>
        <w:t>and</w:t>
      </w:r>
      <w:proofErr w:type="spellEnd"/>
      <w:r w:rsidRPr="0009241D">
        <w:rPr>
          <w:lang w:val="id-ID"/>
        </w:rPr>
        <w:t xml:space="preserve"> </w:t>
      </w:r>
      <w:proofErr w:type="spellStart"/>
      <w:r w:rsidRPr="0009241D">
        <w:rPr>
          <w:lang w:val="id-ID"/>
        </w:rPr>
        <w:t>longevity</w:t>
      </w:r>
      <w:proofErr w:type="spellEnd"/>
      <w:r w:rsidRPr="0009241D">
        <w:rPr>
          <w:lang w:val="id-ID"/>
        </w:rPr>
        <w:t xml:space="preserve"> </w:t>
      </w:r>
      <w:proofErr w:type="spellStart"/>
      <w:r w:rsidRPr="0009241D">
        <w:rPr>
          <w:lang w:val="id-ID"/>
        </w:rPr>
        <w:t>threshold</w:t>
      </w:r>
      <w:proofErr w:type="spellEnd"/>
      <w:r w:rsidRPr="0009241D">
        <w:rPr>
          <w:lang w:val="id-ID"/>
        </w:rPr>
        <w:t xml:space="preserve"> </w:t>
      </w:r>
      <w:proofErr w:type="spellStart"/>
      <w:r w:rsidRPr="0009241D">
        <w:rPr>
          <w:lang w:val="id-ID"/>
        </w:rPr>
        <w:t>approaches</w:t>
      </w:r>
      <w:proofErr w:type="spellEnd"/>
      <w:r w:rsidRPr="0009241D">
        <w:rPr>
          <w:lang w:val="id-ID"/>
        </w:rPr>
        <w:t xml:space="preserve"> were </w:t>
      </w:r>
      <w:proofErr w:type="spellStart"/>
      <w:r w:rsidRPr="0009241D">
        <w:rPr>
          <w:lang w:val="id-ID"/>
        </w:rPr>
        <w:t>applied</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provide</w:t>
      </w:r>
      <w:proofErr w:type="spellEnd"/>
      <w:r w:rsidRPr="0009241D">
        <w:rPr>
          <w:lang w:val="id-ID"/>
        </w:rPr>
        <w:t xml:space="preserve"> a </w:t>
      </w:r>
      <w:proofErr w:type="spellStart"/>
      <w:r w:rsidRPr="0009241D">
        <w:rPr>
          <w:lang w:val="id-ID"/>
        </w:rPr>
        <w:t>more</w:t>
      </w:r>
      <w:proofErr w:type="spellEnd"/>
      <w:r w:rsidRPr="0009241D">
        <w:rPr>
          <w:lang w:val="id-ID"/>
        </w:rPr>
        <w:t xml:space="preserve"> </w:t>
      </w:r>
      <w:proofErr w:type="spellStart"/>
      <w:r w:rsidRPr="0009241D">
        <w:rPr>
          <w:lang w:val="id-ID"/>
        </w:rPr>
        <w:t>comprehensive</w:t>
      </w:r>
      <w:proofErr w:type="spellEnd"/>
      <w:r w:rsidRPr="0009241D">
        <w:rPr>
          <w:lang w:val="id-ID"/>
        </w:rPr>
        <w:t xml:space="preserve"> </w:t>
      </w:r>
      <w:proofErr w:type="spellStart"/>
      <w:r w:rsidRPr="0009241D">
        <w:rPr>
          <w:lang w:val="id-ID"/>
        </w:rPr>
        <w:t>evaluation</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preservation</w:t>
      </w:r>
      <w:proofErr w:type="spellEnd"/>
      <w:r w:rsidRPr="0009241D">
        <w:rPr>
          <w:lang w:val="id-ID"/>
        </w:rPr>
        <w:t xml:space="preserve">. The AUC </w:t>
      </w:r>
      <w:proofErr w:type="spellStart"/>
      <w:r w:rsidRPr="0009241D">
        <w:rPr>
          <w:lang w:val="id-ID"/>
        </w:rPr>
        <w:t>analysis</w:t>
      </w:r>
      <w:proofErr w:type="spellEnd"/>
      <w:r w:rsidRPr="0009241D">
        <w:rPr>
          <w:lang w:val="id-ID"/>
        </w:rPr>
        <w:t xml:space="preserve"> </w:t>
      </w:r>
      <w:proofErr w:type="spellStart"/>
      <w:r w:rsidRPr="0009241D">
        <w:rPr>
          <w:lang w:val="id-ID"/>
        </w:rPr>
        <w:t>confirmed</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higher</w:t>
      </w:r>
      <w:proofErr w:type="spellEnd"/>
      <w:r w:rsidRPr="0009241D">
        <w:rPr>
          <w:lang w:val="id-ID"/>
        </w:rPr>
        <w:t xml:space="preserve"> </w:t>
      </w:r>
      <w:proofErr w:type="spellStart"/>
      <w:r w:rsidRPr="0009241D">
        <w:rPr>
          <w:lang w:val="id-ID"/>
        </w:rPr>
        <w:t>cumulative</w:t>
      </w:r>
      <w:proofErr w:type="spellEnd"/>
      <w:r w:rsidRPr="0009241D">
        <w:rPr>
          <w:lang w:val="id-ID"/>
        </w:rPr>
        <w:t xml:space="preserve"> </w:t>
      </w:r>
      <w:proofErr w:type="spellStart"/>
      <w:r w:rsidRPr="0009241D">
        <w:rPr>
          <w:lang w:val="id-ID"/>
        </w:rPr>
        <w:t>performance</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Kasumba</w:t>
      </w:r>
      <w:proofErr w:type="spellEnd"/>
      <w:r w:rsidRPr="0009241D">
        <w:rPr>
          <w:lang w:val="id-ID"/>
        </w:rPr>
        <w:t xml:space="preserve"> </w:t>
      </w:r>
      <w:proofErr w:type="spellStart"/>
      <w:r w:rsidRPr="0009241D">
        <w:rPr>
          <w:lang w:val="id-ID"/>
        </w:rPr>
        <w:t>Turatea-based</w:t>
      </w:r>
      <w:proofErr w:type="spellEnd"/>
      <w:r w:rsidRPr="0009241D">
        <w:rPr>
          <w:lang w:val="id-ID"/>
        </w:rPr>
        <w:t xml:space="preserve"> </w:t>
      </w:r>
      <w:proofErr w:type="spellStart"/>
      <w:r w:rsidRPr="0009241D">
        <w:rPr>
          <w:lang w:val="id-ID"/>
        </w:rPr>
        <w:t>extender</w:t>
      </w:r>
      <w:proofErr w:type="spellEnd"/>
      <w:r w:rsidRPr="0009241D">
        <w:rPr>
          <w:lang w:val="id-ID"/>
        </w:rPr>
        <w:t xml:space="preserve">, </w:t>
      </w:r>
      <w:proofErr w:type="spellStart"/>
      <w:r w:rsidRPr="0009241D">
        <w:rPr>
          <w:lang w:val="id-ID"/>
        </w:rPr>
        <w:t>while</w:t>
      </w:r>
      <w:proofErr w:type="spellEnd"/>
      <w:r w:rsidRPr="0009241D">
        <w:rPr>
          <w:lang w:val="id-ID"/>
        </w:rPr>
        <w:t xml:space="preserve"> </w:t>
      </w:r>
      <w:proofErr w:type="spellStart"/>
      <w:r w:rsidRPr="0009241D">
        <w:rPr>
          <w:lang w:val="id-ID"/>
        </w:rPr>
        <w:t>longevity</w:t>
      </w:r>
      <w:proofErr w:type="spellEnd"/>
      <w:r w:rsidRPr="0009241D">
        <w:rPr>
          <w:lang w:val="id-ID"/>
        </w:rPr>
        <w:t xml:space="preserve"> </w:t>
      </w:r>
      <w:proofErr w:type="spellStart"/>
      <w:r w:rsidRPr="0009241D">
        <w:rPr>
          <w:lang w:val="id-ID"/>
        </w:rPr>
        <w:t>threshold</w:t>
      </w:r>
      <w:proofErr w:type="spellEnd"/>
      <w:r w:rsidRPr="0009241D">
        <w:rPr>
          <w:lang w:val="id-ID"/>
        </w:rPr>
        <w:t xml:space="preserve"> </w:t>
      </w:r>
      <w:proofErr w:type="spellStart"/>
      <w:r w:rsidRPr="0009241D">
        <w:rPr>
          <w:lang w:val="id-ID"/>
        </w:rPr>
        <w:t>analysis</w:t>
      </w:r>
      <w:proofErr w:type="spellEnd"/>
      <w:r w:rsidRPr="0009241D">
        <w:rPr>
          <w:lang w:val="id-ID"/>
        </w:rPr>
        <w:t xml:space="preserve"> </w:t>
      </w:r>
      <w:proofErr w:type="spellStart"/>
      <w:r w:rsidRPr="0009241D">
        <w:rPr>
          <w:lang w:val="id-ID"/>
        </w:rPr>
        <w:t>indicated</w:t>
      </w:r>
      <w:proofErr w:type="spellEnd"/>
      <w:r w:rsidRPr="0009241D">
        <w:rPr>
          <w:lang w:val="id-ID"/>
        </w:rPr>
        <w:t xml:space="preserve"> </w:t>
      </w:r>
      <w:proofErr w:type="spellStart"/>
      <w:r w:rsidRPr="0009241D">
        <w:rPr>
          <w:lang w:val="id-ID"/>
        </w:rPr>
        <w:t>an</w:t>
      </w:r>
      <w:proofErr w:type="spellEnd"/>
      <w:r w:rsidRPr="0009241D">
        <w:rPr>
          <w:lang w:val="id-ID"/>
        </w:rPr>
        <w:t xml:space="preserve"> </w:t>
      </w:r>
      <w:proofErr w:type="spellStart"/>
      <w:r w:rsidRPr="0009241D">
        <w:rPr>
          <w:lang w:val="id-ID"/>
        </w:rPr>
        <w:t>extended</w:t>
      </w:r>
      <w:proofErr w:type="spellEnd"/>
      <w:r w:rsidRPr="0009241D">
        <w:rPr>
          <w:lang w:val="id-ID"/>
        </w:rPr>
        <w:t xml:space="preserve"> </w:t>
      </w:r>
      <w:proofErr w:type="spellStart"/>
      <w:r w:rsidRPr="0009241D">
        <w:rPr>
          <w:lang w:val="id-ID"/>
        </w:rPr>
        <w:t>functional</w:t>
      </w:r>
      <w:proofErr w:type="spellEnd"/>
      <w:r w:rsidRPr="0009241D">
        <w:rPr>
          <w:lang w:val="id-ID"/>
        </w:rPr>
        <w:t xml:space="preserve"> </w:t>
      </w:r>
      <w:proofErr w:type="spellStart"/>
      <w:r w:rsidRPr="0009241D">
        <w:rPr>
          <w:lang w:val="id-ID"/>
        </w:rPr>
        <w:t>lifespan</w:t>
      </w:r>
      <w:proofErr w:type="spellEnd"/>
      <w:r w:rsidRPr="0009241D">
        <w:rPr>
          <w:lang w:val="id-ID"/>
        </w:rPr>
        <w:t xml:space="preserve"> </w:t>
      </w:r>
      <w:proofErr w:type="spellStart"/>
      <w:r w:rsidRPr="0009241D">
        <w:rPr>
          <w:lang w:val="id-ID"/>
        </w:rPr>
        <w:t>of</w:t>
      </w:r>
      <w:proofErr w:type="spellEnd"/>
      <w:r w:rsidRPr="0009241D">
        <w:rPr>
          <w:lang w:val="id-ID"/>
        </w:rPr>
        <w:t xml:space="preserve"> spermatozoa </w:t>
      </w:r>
      <w:proofErr w:type="spellStart"/>
      <w:r w:rsidRPr="0009241D">
        <w:rPr>
          <w:lang w:val="id-ID"/>
        </w:rPr>
        <w:t>under</w:t>
      </w:r>
      <w:proofErr w:type="spellEnd"/>
      <w:r w:rsidRPr="0009241D">
        <w:rPr>
          <w:lang w:val="id-ID"/>
        </w:rPr>
        <w:t xml:space="preserve"> </w:t>
      </w:r>
      <w:proofErr w:type="spellStart"/>
      <w:r w:rsidRPr="0009241D">
        <w:rPr>
          <w:lang w:val="id-ID"/>
        </w:rPr>
        <w:t>this</w:t>
      </w:r>
      <w:proofErr w:type="spellEnd"/>
      <w:r w:rsidRPr="0009241D">
        <w:rPr>
          <w:lang w:val="id-ID"/>
        </w:rPr>
        <w:t xml:space="preserve"> </w:t>
      </w:r>
      <w:proofErr w:type="spellStart"/>
      <w:r w:rsidRPr="0009241D">
        <w:rPr>
          <w:lang w:val="id-ID"/>
        </w:rPr>
        <w:t>treatment</w:t>
      </w:r>
      <w:proofErr w:type="spellEnd"/>
      <w:r w:rsidRPr="0009241D">
        <w:rPr>
          <w:lang w:val="id-ID"/>
        </w:rPr>
        <w:t xml:space="preserve">. </w:t>
      </w:r>
      <w:proofErr w:type="spellStart"/>
      <w:r w:rsidRPr="0009241D">
        <w:rPr>
          <w:lang w:val="id-ID"/>
        </w:rPr>
        <w:t>These</w:t>
      </w:r>
      <w:proofErr w:type="spellEnd"/>
      <w:r w:rsidRPr="0009241D">
        <w:rPr>
          <w:lang w:val="id-ID"/>
        </w:rPr>
        <w:t xml:space="preserve"> </w:t>
      </w:r>
      <w:proofErr w:type="spellStart"/>
      <w:r w:rsidRPr="0009241D">
        <w:rPr>
          <w:lang w:val="id-ID"/>
        </w:rPr>
        <w:t>findings</w:t>
      </w:r>
      <w:proofErr w:type="spellEnd"/>
      <w:r w:rsidRPr="0009241D">
        <w:rPr>
          <w:lang w:val="id-ID"/>
        </w:rPr>
        <w:t xml:space="preserve"> </w:t>
      </w:r>
      <w:proofErr w:type="spellStart"/>
      <w:r w:rsidRPr="0009241D">
        <w:rPr>
          <w:lang w:val="id-ID"/>
        </w:rPr>
        <w:t>suggest</w:t>
      </w:r>
      <w:proofErr w:type="spellEnd"/>
      <w:r w:rsidRPr="0009241D">
        <w:rPr>
          <w:lang w:val="id-ID"/>
        </w:rPr>
        <w:t xml:space="preserve"> </w:t>
      </w:r>
      <w:proofErr w:type="spellStart"/>
      <w:r w:rsidRPr="0009241D">
        <w:rPr>
          <w:lang w:val="id-ID"/>
        </w:rPr>
        <w:t>that</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effectiveness</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t>phytogenic</w:t>
      </w:r>
      <w:proofErr w:type="spellEnd"/>
      <w:r w:rsidRPr="0009241D">
        <w:rPr>
          <w:lang w:val="id-ID"/>
        </w:rPr>
        <w:t xml:space="preserve"> </w:t>
      </w:r>
      <w:proofErr w:type="spellStart"/>
      <w:r w:rsidRPr="0009241D">
        <w:rPr>
          <w:lang w:val="id-ID"/>
        </w:rPr>
        <w:t>extenders</w:t>
      </w:r>
      <w:proofErr w:type="spellEnd"/>
      <w:r w:rsidRPr="0009241D">
        <w:rPr>
          <w:lang w:val="id-ID"/>
        </w:rPr>
        <w:t xml:space="preserve"> </w:t>
      </w:r>
      <w:proofErr w:type="spellStart"/>
      <w:r w:rsidRPr="0009241D">
        <w:rPr>
          <w:lang w:val="id-ID"/>
        </w:rPr>
        <w:t>is</w:t>
      </w:r>
      <w:proofErr w:type="spellEnd"/>
      <w:r w:rsidRPr="0009241D">
        <w:rPr>
          <w:lang w:val="id-ID"/>
        </w:rPr>
        <w:t xml:space="preserve"> </w:t>
      </w:r>
      <w:proofErr w:type="spellStart"/>
      <w:r w:rsidRPr="0009241D">
        <w:rPr>
          <w:lang w:val="id-ID"/>
        </w:rPr>
        <w:t>closely</w:t>
      </w:r>
      <w:proofErr w:type="spellEnd"/>
      <w:r w:rsidRPr="0009241D">
        <w:rPr>
          <w:lang w:val="id-ID"/>
        </w:rPr>
        <w:t xml:space="preserve"> </w:t>
      </w:r>
      <w:proofErr w:type="spellStart"/>
      <w:r w:rsidRPr="0009241D">
        <w:rPr>
          <w:lang w:val="id-ID"/>
        </w:rPr>
        <w:t>related</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their</w:t>
      </w:r>
      <w:proofErr w:type="spellEnd"/>
      <w:r w:rsidRPr="0009241D">
        <w:rPr>
          <w:lang w:val="id-ID"/>
        </w:rPr>
        <w:t xml:space="preserve"> </w:t>
      </w:r>
      <w:proofErr w:type="spellStart"/>
      <w:r w:rsidRPr="0009241D">
        <w:rPr>
          <w:lang w:val="id-ID"/>
        </w:rPr>
        <w:t>antioxidant</w:t>
      </w:r>
      <w:proofErr w:type="spellEnd"/>
      <w:r w:rsidRPr="0009241D">
        <w:rPr>
          <w:lang w:val="id-ID"/>
        </w:rPr>
        <w:t xml:space="preserve"> </w:t>
      </w:r>
      <w:proofErr w:type="spellStart"/>
      <w:r w:rsidRPr="0009241D">
        <w:rPr>
          <w:lang w:val="id-ID"/>
        </w:rPr>
        <w:t>properties</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their</w:t>
      </w:r>
      <w:proofErr w:type="spellEnd"/>
      <w:r w:rsidRPr="0009241D">
        <w:rPr>
          <w:lang w:val="id-ID"/>
        </w:rPr>
        <w:t xml:space="preserve"> </w:t>
      </w:r>
      <w:proofErr w:type="spellStart"/>
      <w:r w:rsidRPr="0009241D">
        <w:rPr>
          <w:lang w:val="id-ID"/>
        </w:rPr>
        <w:t>ability</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stabilize</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membranes</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support</w:t>
      </w:r>
      <w:proofErr w:type="spellEnd"/>
      <w:r w:rsidRPr="0009241D">
        <w:rPr>
          <w:lang w:val="id-ID"/>
        </w:rPr>
        <w:t xml:space="preserve"> </w:t>
      </w:r>
      <w:proofErr w:type="spellStart"/>
      <w:r w:rsidRPr="0009241D">
        <w:rPr>
          <w:lang w:val="id-ID"/>
        </w:rPr>
        <w:t>cellular</w:t>
      </w:r>
      <w:proofErr w:type="spellEnd"/>
      <w:r w:rsidRPr="0009241D">
        <w:rPr>
          <w:lang w:val="id-ID"/>
        </w:rPr>
        <w:t xml:space="preserve"> </w:t>
      </w:r>
      <w:proofErr w:type="spellStart"/>
      <w:r w:rsidRPr="0009241D">
        <w:rPr>
          <w:lang w:val="id-ID"/>
        </w:rPr>
        <w:t>metabolism</w:t>
      </w:r>
      <w:proofErr w:type="spellEnd"/>
      <w:r w:rsidRPr="0009241D">
        <w:rPr>
          <w:lang w:val="id-ID"/>
        </w:rPr>
        <w:t xml:space="preserve"> </w:t>
      </w:r>
      <w:proofErr w:type="spellStart"/>
      <w:r w:rsidRPr="0009241D">
        <w:rPr>
          <w:lang w:val="id-ID"/>
        </w:rPr>
        <w:t>during</w:t>
      </w:r>
      <w:proofErr w:type="spellEnd"/>
      <w:r w:rsidRPr="0009241D">
        <w:rPr>
          <w:lang w:val="id-ID"/>
        </w:rPr>
        <w:t xml:space="preserve"> </w:t>
      </w:r>
      <w:proofErr w:type="spellStart"/>
      <w:r w:rsidRPr="0009241D">
        <w:rPr>
          <w:lang w:val="id-ID"/>
        </w:rPr>
        <w:t>storage</w:t>
      </w:r>
      <w:proofErr w:type="spellEnd"/>
      <w:r w:rsidRPr="0009241D">
        <w:rPr>
          <w:lang w:val="id-ID"/>
        </w:rPr>
        <w:t xml:space="preserve">. </w:t>
      </w:r>
      <w:proofErr w:type="spellStart"/>
      <w:r w:rsidRPr="0009241D">
        <w:rPr>
          <w:lang w:val="id-ID"/>
        </w:rPr>
        <w:t>Overall</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integration</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lastRenderedPageBreak/>
        <w:t>conventional</w:t>
      </w:r>
      <w:proofErr w:type="spellEnd"/>
      <w:r w:rsidRPr="0009241D">
        <w:rPr>
          <w:lang w:val="id-ID"/>
        </w:rPr>
        <w:t xml:space="preserve">, </w:t>
      </w:r>
      <w:proofErr w:type="spellStart"/>
      <w:r w:rsidRPr="0009241D">
        <w:rPr>
          <w:lang w:val="id-ID"/>
        </w:rPr>
        <w:t>cumulative</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longevity-based</w:t>
      </w:r>
      <w:proofErr w:type="spellEnd"/>
      <w:r w:rsidRPr="0009241D">
        <w:rPr>
          <w:lang w:val="id-ID"/>
        </w:rPr>
        <w:t xml:space="preserve"> </w:t>
      </w:r>
      <w:proofErr w:type="spellStart"/>
      <w:r w:rsidRPr="0009241D">
        <w:rPr>
          <w:lang w:val="id-ID"/>
        </w:rPr>
        <w:t>analyses</w:t>
      </w:r>
      <w:proofErr w:type="spellEnd"/>
      <w:r w:rsidRPr="0009241D">
        <w:rPr>
          <w:lang w:val="id-ID"/>
        </w:rPr>
        <w:t xml:space="preserve"> </w:t>
      </w:r>
      <w:proofErr w:type="spellStart"/>
      <w:r w:rsidRPr="0009241D">
        <w:rPr>
          <w:lang w:val="id-ID"/>
        </w:rPr>
        <w:t>highlights</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potential</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t>phytogenic</w:t>
      </w:r>
      <w:proofErr w:type="spellEnd"/>
      <w:r w:rsidRPr="0009241D">
        <w:rPr>
          <w:lang w:val="id-ID"/>
        </w:rPr>
        <w:t xml:space="preserve"> </w:t>
      </w:r>
      <w:proofErr w:type="spellStart"/>
      <w:r w:rsidRPr="0009241D">
        <w:rPr>
          <w:lang w:val="id-ID"/>
        </w:rPr>
        <w:t>extenders</w:t>
      </w:r>
      <w:proofErr w:type="spellEnd"/>
      <w:r w:rsidRPr="0009241D">
        <w:rPr>
          <w:lang w:val="id-ID"/>
        </w:rPr>
        <w:t xml:space="preserve"> as </w:t>
      </w:r>
      <w:proofErr w:type="spellStart"/>
      <w:r w:rsidRPr="0009241D">
        <w:rPr>
          <w:lang w:val="id-ID"/>
        </w:rPr>
        <w:t>sustainable</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effective</w:t>
      </w:r>
      <w:proofErr w:type="spellEnd"/>
      <w:r w:rsidRPr="0009241D">
        <w:rPr>
          <w:lang w:val="id-ID"/>
        </w:rPr>
        <w:t xml:space="preserve"> </w:t>
      </w:r>
      <w:proofErr w:type="spellStart"/>
      <w:r w:rsidRPr="0009241D">
        <w:rPr>
          <w:lang w:val="id-ID"/>
        </w:rPr>
        <w:t>alternatives</w:t>
      </w:r>
      <w:proofErr w:type="spellEnd"/>
      <w:r w:rsidRPr="0009241D">
        <w:rPr>
          <w:lang w:val="id-ID"/>
        </w:rPr>
        <w:t xml:space="preserve"> </w:t>
      </w:r>
      <w:proofErr w:type="spellStart"/>
      <w:r w:rsidRPr="0009241D">
        <w:rPr>
          <w:lang w:val="id-ID"/>
        </w:rPr>
        <w:t>for</w:t>
      </w:r>
      <w:proofErr w:type="spellEnd"/>
      <w:r w:rsidRPr="0009241D">
        <w:rPr>
          <w:lang w:val="id-ID"/>
        </w:rPr>
        <w:t xml:space="preserve"> </w:t>
      </w:r>
      <w:proofErr w:type="spellStart"/>
      <w:r w:rsidRPr="0009241D">
        <w:rPr>
          <w:lang w:val="id-ID"/>
        </w:rPr>
        <w:t>improving</w:t>
      </w:r>
      <w:proofErr w:type="spellEnd"/>
      <w:r w:rsidRPr="0009241D">
        <w:rPr>
          <w:lang w:val="id-ID"/>
        </w:rPr>
        <w:t xml:space="preserve"> semen </w:t>
      </w:r>
      <w:proofErr w:type="spellStart"/>
      <w:r w:rsidRPr="0009241D">
        <w:rPr>
          <w:lang w:val="id-ID"/>
        </w:rPr>
        <w:t>preservation</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enhancing</w:t>
      </w:r>
      <w:proofErr w:type="spellEnd"/>
      <w:r w:rsidRPr="0009241D">
        <w:rPr>
          <w:lang w:val="id-ID"/>
        </w:rPr>
        <w:t xml:space="preserve"> </w:t>
      </w:r>
      <w:proofErr w:type="spellStart"/>
      <w:r w:rsidRPr="0009241D">
        <w:rPr>
          <w:lang w:val="id-ID"/>
        </w:rPr>
        <w:t>artificial</w:t>
      </w:r>
      <w:proofErr w:type="spellEnd"/>
      <w:r w:rsidRPr="0009241D">
        <w:rPr>
          <w:lang w:val="id-ID"/>
        </w:rPr>
        <w:t xml:space="preserve"> </w:t>
      </w:r>
      <w:proofErr w:type="spellStart"/>
      <w:r w:rsidRPr="0009241D">
        <w:rPr>
          <w:lang w:val="id-ID"/>
        </w:rPr>
        <w:t>insemination</w:t>
      </w:r>
      <w:proofErr w:type="spellEnd"/>
      <w:r w:rsidRPr="0009241D">
        <w:rPr>
          <w:lang w:val="id-ID"/>
        </w:rPr>
        <w:t xml:space="preserve"> </w:t>
      </w:r>
      <w:proofErr w:type="spellStart"/>
      <w:r w:rsidRPr="0009241D">
        <w:rPr>
          <w:lang w:val="id-ID"/>
        </w:rPr>
        <w:t>efficiency</w:t>
      </w:r>
      <w:proofErr w:type="spellEnd"/>
      <w:r w:rsidRPr="0009241D">
        <w:rPr>
          <w:lang w:val="id-ID"/>
        </w:rPr>
        <w:t xml:space="preserve"> in </w:t>
      </w:r>
      <w:proofErr w:type="spellStart"/>
      <w:r w:rsidRPr="0009241D">
        <w:rPr>
          <w:lang w:val="id-ID"/>
        </w:rPr>
        <w:t>livestock</w:t>
      </w:r>
      <w:proofErr w:type="spellEnd"/>
      <w:r w:rsidRPr="0009241D">
        <w:rPr>
          <w:lang w:val="id-ID"/>
        </w:rPr>
        <w:t xml:space="preserve"> </w:t>
      </w:r>
      <w:proofErr w:type="spellStart"/>
      <w:r w:rsidRPr="0009241D">
        <w:rPr>
          <w:lang w:val="id-ID"/>
        </w:rPr>
        <w:t>production</w:t>
      </w:r>
      <w:proofErr w:type="spellEnd"/>
      <w:r w:rsidRPr="0009241D">
        <w:rPr>
          <w:lang w:val="id-ID"/>
        </w:rPr>
        <w:t xml:space="preserve"> </w:t>
      </w:r>
      <w:proofErr w:type="spellStart"/>
      <w:r w:rsidRPr="0009241D">
        <w:rPr>
          <w:lang w:val="id-ID"/>
        </w:rPr>
        <w:t>systems</w:t>
      </w:r>
      <w:proofErr w:type="spellEnd"/>
      <w:r w:rsidRPr="0009241D">
        <w:rPr>
          <w:lang w:val="id-ID"/>
        </w:rPr>
        <w:t>.</w:t>
      </w:r>
    </w:p>
    <w:p w14:paraId="2E38A7CB" w14:textId="4AE2AF6C" w:rsidR="005C13EA" w:rsidRPr="0009241D" w:rsidRDefault="00494C36" w:rsidP="0009241D">
      <w:pPr>
        <w:spacing w:after="120" w:line="360" w:lineRule="auto"/>
        <w:rPr>
          <w:lang w:val="id-ID"/>
        </w:rPr>
      </w:pPr>
      <w:proofErr w:type="spellStart"/>
      <w:r w:rsidRPr="0009241D">
        <w:rPr>
          <w:b/>
          <w:bCs/>
          <w:lang w:val="id-ID"/>
        </w:rPr>
        <w:t>Keywords</w:t>
      </w:r>
      <w:proofErr w:type="spellEnd"/>
      <w:r w:rsidRPr="0009241D">
        <w:rPr>
          <w:b/>
          <w:bCs/>
          <w:lang w:val="id-ID"/>
        </w:rPr>
        <w:t>:</w:t>
      </w:r>
      <w:r w:rsidR="00583582" w:rsidRPr="0009241D">
        <w:t xml:space="preserve"> Bali bull; </w:t>
      </w:r>
      <w:proofErr w:type="spellStart"/>
      <w:r w:rsidR="00583582" w:rsidRPr="0009241D">
        <w:rPr>
          <w:lang w:val="id-ID"/>
        </w:rPr>
        <w:t>phytogenic</w:t>
      </w:r>
      <w:proofErr w:type="spellEnd"/>
      <w:r w:rsidR="00583582" w:rsidRPr="0009241D">
        <w:rPr>
          <w:lang w:val="id-ID"/>
        </w:rPr>
        <w:t xml:space="preserve"> </w:t>
      </w:r>
      <w:proofErr w:type="spellStart"/>
      <w:r w:rsidR="00583582" w:rsidRPr="0009241D">
        <w:rPr>
          <w:lang w:val="id-ID"/>
        </w:rPr>
        <w:t>extender</w:t>
      </w:r>
      <w:proofErr w:type="spellEnd"/>
      <w:r w:rsidR="00583582" w:rsidRPr="0009241D">
        <w:rPr>
          <w:lang w:val="id-ID"/>
        </w:rPr>
        <w:t xml:space="preserve">; </w:t>
      </w:r>
      <w:proofErr w:type="spellStart"/>
      <w:r w:rsidR="00583582" w:rsidRPr="0009241D">
        <w:rPr>
          <w:lang w:val="id-ID"/>
        </w:rPr>
        <w:t>chilled</w:t>
      </w:r>
      <w:proofErr w:type="spellEnd"/>
      <w:r w:rsidR="00583582" w:rsidRPr="0009241D">
        <w:rPr>
          <w:lang w:val="id-ID"/>
        </w:rPr>
        <w:t xml:space="preserve"> semen </w:t>
      </w:r>
      <w:proofErr w:type="spellStart"/>
      <w:r w:rsidR="00583582" w:rsidRPr="0009241D">
        <w:rPr>
          <w:lang w:val="id-ID"/>
        </w:rPr>
        <w:t>preservation</w:t>
      </w:r>
      <w:proofErr w:type="spellEnd"/>
      <w:r w:rsidR="00583582" w:rsidRPr="0009241D">
        <w:rPr>
          <w:lang w:val="id-ID"/>
        </w:rPr>
        <w:t xml:space="preserve">; </w:t>
      </w:r>
      <w:proofErr w:type="spellStart"/>
      <w:r w:rsidR="00583582" w:rsidRPr="0009241D">
        <w:rPr>
          <w:lang w:val="id-ID"/>
        </w:rPr>
        <w:t>sperm</w:t>
      </w:r>
      <w:proofErr w:type="spellEnd"/>
      <w:r w:rsidR="00583582" w:rsidRPr="0009241D">
        <w:rPr>
          <w:lang w:val="id-ID"/>
        </w:rPr>
        <w:t xml:space="preserve"> </w:t>
      </w:r>
      <w:proofErr w:type="spellStart"/>
      <w:r w:rsidR="00583582" w:rsidRPr="0009241D">
        <w:rPr>
          <w:lang w:val="id-ID"/>
        </w:rPr>
        <w:t>longevity</w:t>
      </w:r>
      <w:proofErr w:type="spellEnd"/>
      <w:r w:rsidR="00583582" w:rsidRPr="0009241D">
        <w:rPr>
          <w:lang w:val="id-ID"/>
        </w:rPr>
        <w:t xml:space="preserve">, area </w:t>
      </w:r>
      <w:proofErr w:type="spellStart"/>
      <w:r w:rsidR="00583582" w:rsidRPr="0009241D">
        <w:rPr>
          <w:lang w:val="id-ID"/>
        </w:rPr>
        <w:t>under</w:t>
      </w:r>
      <w:proofErr w:type="spellEnd"/>
      <w:r w:rsidR="00583582" w:rsidRPr="0009241D">
        <w:rPr>
          <w:lang w:val="id-ID"/>
        </w:rPr>
        <w:t xml:space="preserve"> </w:t>
      </w:r>
      <w:proofErr w:type="spellStart"/>
      <w:r w:rsidR="00583582" w:rsidRPr="0009241D">
        <w:rPr>
          <w:lang w:val="id-ID"/>
        </w:rPr>
        <w:t>the</w:t>
      </w:r>
      <w:proofErr w:type="spellEnd"/>
      <w:r w:rsidR="00583582" w:rsidRPr="0009241D">
        <w:rPr>
          <w:lang w:val="id-ID"/>
        </w:rPr>
        <w:t xml:space="preserve"> </w:t>
      </w:r>
      <w:proofErr w:type="spellStart"/>
      <w:r w:rsidR="00583582" w:rsidRPr="0009241D">
        <w:rPr>
          <w:lang w:val="id-ID"/>
        </w:rPr>
        <w:t>curve</w:t>
      </w:r>
      <w:proofErr w:type="spellEnd"/>
      <w:r w:rsidR="00583582" w:rsidRPr="0009241D">
        <w:rPr>
          <w:lang w:val="id-ID"/>
        </w:rPr>
        <w:t xml:space="preserve"> (AUC)</w:t>
      </w:r>
    </w:p>
    <w:p w14:paraId="1E9D2EC3" w14:textId="77777777" w:rsidR="004068D2" w:rsidRPr="0009241D" w:rsidRDefault="004068D2" w:rsidP="0009241D">
      <w:pPr>
        <w:spacing w:after="160" w:line="360" w:lineRule="auto"/>
        <w:rPr>
          <w:b/>
          <w:bCs/>
          <w:lang w:val="id-ID"/>
        </w:rPr>
      </w:pPr>
      <w:r w:rsidRPr="0009241D">
        <w:rPr>
          <w:b/>
          <w:bCs/>
          <w:lang w:val="id-ID"/>
        </w:rPr>
        <w:br w:type="page"/>
      </w:r>
    </w:p>
    <w:p w14:paraId="35EECE12" w14:textId="6D7AE482" w:rsidR="00494C36" w:rsidRPr="0009241D" w:rsidRDefault="00494C36" w:rsidP="0009241D">
      <w:pPr>
        <w:spacing w:after="120" w:line="360" w:lineRule="auto"/>
        <w:jc w:val="center"/>
        <w:rPr>
          <w:b/>
          <w:bCs/>
          <w:lang w:val="id-ID"/>
        </w:rPr>
      </w:pPr>
      <w:r w:rsidRPr="0009241D">
        <w:rPr>
          <w:b/>
          <w:bCs/>
          <w:lang w:val="id-ID"/>
        </w:rPr>
        <w:lastRenderedPageBreak/>
        <w:t>INTRODUCTION</w:t>
      </w:r>
    </w:p>
    <w:p w14:paraId="6FA43F18" w14:textId="4AB24948" w:rsidR="009E05F5" w:rsidRPr="0009241D" w:rsidRDefault="009E05F5" w:rsidP="0009241D">
      <w:pPr>
        <w:spacing w:after="120" w:line="360" w:lineRule="auto"/>
        <w:ind w:firstLine="284"/>
        <w:jc w:val="both"/>
      </w:pPr>
      <w:r w:rsidRPr="0009241D">
        <w:t xml:space="preserve">The preservation of semen quality during storage is a fundamental requirement for the success of artificial insemination programs and the efficient dissemination of superior genetics in livestock. In Bali </w:t>
      </w:r>
      <w:r w:rsidR="00EC60DE" w:rsidRPr="0009241D">
        <w:t>bull</w:t>
      </w:r>
      <w:r w:rsidRPr="0009241D">
        <w:t xml:space="preserve"> (</w:t>
      </w:r>
      <w:proofErr w:type="gramStart"/>
      <w:r w:rsidRPr="0009241D">
        <w:t>Bos</w:t>
      </w:r>
      <w:proofErr w:type="gramEnd"/>
      <w:r w:rsidRPr="0009241D">
        <w:t xml:space="preserve"> javanicus), which represent a valuable indigenous genetic resource, maintaining sperm viability and functionality during storage is crucial to support reproductive efficiency and sustainable breeding programs (</w:t>
      </w:r>
      <w:r w:rsidR="00BA11E1" w:rsidRPr="0009241D">
        <w:t>Rahmat et al., 2023</w:t>
      </w:r>
      <w:r w:rsidRPr="0009241D">
        <w:t>). However, the application of chilled semen is still limited by the rapid decline in sperm quality during storage, which restricts its practical use in field conditions.</w:t>
      </w:r>
    </w:p>
    <w:p w14:paraId="0B155E41" w14:textId="3787836A" w:rsidR="009E05F5" w:rsidRPr="0009241D" w:rsidRDefault="009E05F5" w:rsidP="0009241D">
      <w:pPr>
        <w:spacing w:after="120" w:line="360" w:lineRule="auto"/>
        <w:ind w:firstLine="284"/>
        <w:jc w:val="both"/>
      </w:pPr>
      <w:r w:rsidRPr="0009241D">
        <w:t>One of the major challenges in semen preservation is oxidative stress, resulting from the excessive production of reactive oxygen species (ROS) during storage</w:t>
      </w:r>
      <w:r w:rsidR="00706B54" w:rsidRPr="0009241D">
        <w:t xml:space="preserve"> (Shi et al., 2024)</w:t>
      </w:r>
      <w:r w:rsidRPr="0009241D">
        <w:t>. Spermatozoa are particularly vulnerable to oxidative damage due to the high content of polyunsaturated fatty acids in their plasma membrane</w:t>
      </w:r>
      <w:r w:rsidR="00EF7D12" w:rsidRPr="0009241D">
        <w:t xml:space="preserve"> (Gürler et al., 2016; </w:t>
      </w:r>
      <w:proofErr w:type="spellStart"/>
      <w:r w:rsidR="00EF7D12" w:rsidRPr="0009241D">
        <w:t>Bollwein</w:t>
      </w:r>
      <w:proofErr w:type="spellEnd"/>
      <w:r w:rsidR="00EF7D12" w:rsidRPr="0009241D">
        <w:t xml:space="preserve"> and Bittner 2018)</w:t>
      </w:r>
      <w:r w:rsidRPr="0009241D">
        <w:t>. This leads to lipid peroxidation, reduced motility, impaired membrane integrity, and decreased fertilizing capacity (</w:t>
      </w:r>
      <w:r w:rsidR="00750D74" w:rsidRPr="0009241D">
        <w:t>Correa et al., 2024</w:t>
      </w:r>
      <w:r w:rsidRPr="0009241D">
        <w:t>). Consequently, improving the oxidative stability of spermatozoa during storage remains a critical concern in reproductive biotechnology.</w:t>
      </w:r>
    </w:p>
    <w:p w14:paraId="4DCD91B2" w14:textId="0BDB1020" w:rsidR="009E05F5" w:rsidRPr="0009241D" w:rsidRDefault="009E05F5" w:rsidP="0009241D">
      <w:pPr>
        <w:spacing w:after="120" w:line="360" w:lineRule="auto"/>
        <w:ind w:firstLine="284"/>
        <w:jc w:val="both"/>
      </w:pPr>
      <w:r w:rsidRPr="0009241D">
        <w:t>Conventional semen extenders commonly rely on animal-derived components such as egg yolk, which, although effective, present several limitations, including variability in composition, risk of microbial contamination, and dependence on non-standardized biological materials (</w:t>
      </w:r>
      <w:proofErr w:type="spellStart"/>
      <w:r w:rsidR="00750D74" w:rsidRPr="0009241D">
        <w:t>Shishova</w:t>
      </w:r>
      <w:proofErr w:type="spellEnd"/>
      <w:r w:rsidR="00750D74" w:rsidRPr="0009241D">
        <w:t xml:space="preserve"> et al., 2017</w:t>
      </w:r>
      <w:r w:rsidRPr="0009241D">
        <w:t>). These limitations highlight the need for alternative strategies that are not only effective but also consistent, safe, and sustainable.</w:t>
      </w:r>
    </w:p>
    <w:p w14:paraId="625B2856" w14:textId="4BB3027E" w:rsidR="009E05F5" w:rsidRPr="0009241D" w:rsidRDefault="009E05F5" w:rsidP="0009241D">
      <w:pPr>
        <w:spacing w:after="120" w:line="360" w:lineRule="auto"/>
        <w:ind w:firstLine="284"/>
        <w:jc w:val="both"/>
      </w:pPr>
      <w:r w:rsidRPr="0009241D">
        <w:t>In this context, phytogenic compounds derived from plant materials have emerged as promising alternatives due to their natural antioxidant properties</w:t>
      </w:r>
      <w:r w:rsidR="00EF7D12" w:rsidRPr="0009241D">
        <w:t xml:space="preserve"> (</w:t>
      </w:r>
      <w:proofErr w:type="spellStart"/>
      <w:r w:rsidR="003165A9" w:rsidRPr="0009241D">
        <w:t>Sapanidou</w:t>
      </w:r>
      <w:proofErr w:type="spellEnd"/>
      <w:r w:rsidR="003165A9" w:rsidRPr="0009241D">
        <w:t xml:space="preserve"> et al., 2023; Shepherd et al., 2024)</w:t>
      </w:r>
      <w:r w:rsidRPr="0009241D">
        <w:t>. Bioactive compounds such as flavonoids, phenolics, and vitamins have been reported to enhance sperm resistance to oxidative stress and improve preservation outcomes (</w:t>
      </w:r>
      <w:r w:rsidR="00A36525" w:rsidRPr="0009241D">
        <w:rPr>
          <w:lang w:val="en-US"/>
        </w:rPr>
        <w:t>El-</w:t>
      </w:r>
      <w:proofErr w:type="spellStart"/>
      <w:r w:rsidR="00A36525" w:rsidRPr="0009241D">
        <w:rPr>
          <w:lang w:val="en-US"/>
        </w:rPr>
        <w:t>Sheshtawy</w:t>
      </w:r>
      <w:proofErr w:type="spellEnd"/>
      <w:r w:rsidR="00750D74" w:rsidRPr="0009241D">
        <w:t xml:space="preserve"> and El-</w:t>
      </w:r>
      <w:proofErr w:type="spellStart"/>
      <w:r w:rsidR="00750D74" w:rsidRPr="0009241D">
        <w:t>Nattat</w:t>
      </w:r>
      <w:proofErr w:type="spellEnd"/>
      <w:r w:rsidR="00750D74" w:rsidRPr="0009241D">
        <w:t xml:space="preserve"> 2020</w:t>
      </w:r>
      <w:r w:rsidRPr="0009241D">
        <w:t>). Several plant-based extracts have been explored individually; however, the comparative effectiveness of different phytogenic sources and their potential for standardization in semen preservation systems remain inadequately understood.</w:t>
      </w:r>
    </w:p>
    <w:p w14:paraId="5E2760CE" w14:textId="401669DF" w:rsidR="009E05F5" w:rsidRPr="0009241D" w:rsidRDefault="009E05F5" w:rsidP="0009241D">
      <w:pPr>
        <w:spacing w:after="120" w:line="360" w:lineRule="auto"/>
        <w:ind w:firstLine="284"/>
        <w:jc w:val="both"/>
      </w:pPr>
      <w:r w:rsidRPr="0009241D">
        <w:t xml:space="preserve">Moringa oleifera, Kasumba </w:t>
      </w:r>
      <w:proofErr w:type="spellStart"/>
      <w:r w:rsidRPr="0009241D">
        <w:t>Turatea</w:t>
      </w:r>
      <w:proofErr w:type="spellEnd"/>
      <w:r w:rsidRPr="0009241D">
        <w:t xml:space="preserve">, and </w:t>
      </w:r>
      <w:proofErr w:type="spellStart"/>
      <w:r w:rsidRPr="0009241D">
        <w:t>Clitoria</w:t>
      </w:r>
      <w:proofErr w:type="spellEnd"/>
      <w:r w:rsidRPr="0009241D">
        <w:t xml:space="preserve"> </w:t>
      </w:r>
      <w:proofErr w:type="spellStart"/>
      <w:r w:rsidRPr="0009241D">
        <w:t>ternatea</w:t>
      </w:r>
      <w:proofErr w:type="spellEnd"/>
      <w:r w:rsidRPr="0009241D">
        <w:t xml:space="preserve"> are locally available plant resources known to possess strong antioxidant activity</w:t>
      </w:r>
      <w:r w:rsidR="00F35C63" w:rsidRPr="0009241D">
        <w:t xml:space="preserve"> (Escher et al., 2020; </w:t>
      </w:r>
      <w:proofErr w:type="spellStart"/>
      <w:r w:rsidR="00F35C63" w:rsidRPr="0009241D">
        <w:t>Authaida</w:t>
      </w:r>
      <w:proofErr w:type="spellEnd"/>
      <w:r w:rsidR="00F35C63" w:rsidRPr="0009241D">
        <w:t xml:space="preserve"> et al., 2025; Bai et al., 2025)</w:t>
      </w:r>
      <w:r w:rsidRPr="0009241D">
        <w:t xml:space="preserve">. Despite their potential, there is limited information regarding their comparative performance as semen extender supplements, particularly in Bali </w:t>
      </w:r>
      <w:r w:rsidR="00EC60DE" w:rsidRPr="0009241D">
        <w:t>bull</w:t>
      </w:r>
      <w:r w:rsidRPr="0009241D">
        <w:t xml:space="preserve"> under </w:t>
      </w:r>
      <w:r w:rsidRPr="0009241D">
        <w:lastRenderedPageBreak/>
        <w:t>chilled storage conditions. Moreover, current studies often focus on single-parameter evaluation, lacking a comprehensive assessment of sperm quality dynamics during storage.</w:t>
      </w:r>
    </w:p>
    <w:p w14:paraId="769A145D" w14:textId="27B99874" w:rsidR="00061752" w:rsidRPr="0009241D" w:rsidRDefault="009E05F5" w:rsidP="0009241D">
      <w:pPr>
        <w:spacing w:after="120" w:line="360" w:lineRule="auto"/>
        <w:ind w:firstLine="284"/>
        <w:jc w:val="both"/>
      </w:pPr>
      <w:r w:rsidRPr="0009241D">
        <w:t xml:space="preserve">Therefore, this study was conducted to evaluate the comparative effectiveness of phytogenic semen extenders supplemented with </w:t>
      </w:r>
      <w:r w:rsidRPr="0009241D">
        <w:rPr>
          <w:i/>
          <w:iCs/>
        </w:rPr>
        <w:t>Moringa oleifera</w:t>
      </w:r>
      <w:r w:rsidRPr="0009241D">
        <w:t xml:space="preserve">, Kasumba </w:t>
      </w:r>
      <w:proofErr w:type="spellStart"/>
      <w:r w:rsidRPr="0009241D">
        <w:t>Turatea</w:t>
      </w:r>
      <w:proofErr w:type="spellEnd"/>
      <w:r w:rsidRPr="0009241D">
        <w:t xml:space="preserve">, and </w:t>
      </w:r>
      <w:proofErr w:type="spellStart"/>
      <w:r w:rsidRPr="0009241D">
        <w:t>Clitoria</w:t>
      </w:r>
      <w:proofErr w:type="spellEnd"/>
      <w:r w:rsidRPr="0009241D">
        <w:t xml:space="preserve"> </w:t>
      </w:r>
      <w:proofErr w:type="spellStart"/>
      <w:r w:rsidRPr="0009241D">
        <w:t>ternatea</w:t>
      </w:r>
      <w:proofErr w:type="spellEnd"/>
      <w:r w:rsidRPr="0009241D">
        <w:t xml:space="preserve"> in preserving the quality of chilled Bali bull spermatozoa. This study is expected to contribute to the development of more sustainable and locally adaptable semen preservation strategies, as well as provide a more comprehensive understanding of sperm quality dynamics during chilled storage.</w:t>
      </w:r>
    </w:p>
    <w:p w14:paraId="6EC94EB6" w14:textId="292D6DCD" w:rsidR="00494C36" w:rsidRPr="0009241D" w:rsidRDefault="00494C36" w:rsidP="0009241D">
      <w:pPr>
        <w:spacing w:after="120" w:line="360" w:lineRule="auto"/>
        <w:jc w:val="center"/>
        <w:rPr>
          <w:b/>
          <w:bCs/>
          <w:lang w:val="id-ID"/>
        </w:rPr>
      </w:pPr>
      <w:r w:rsidRPr="0009241D">
        <w:rPr>
          <w:b/>
          <w:bCs/>
          <w:lang w:val="id-ID"/>
        </w:rPr>
        <w:t xml:space="preserve">MATERIALS AND </w:t>
      </w:r>
      <w:r w:rsidR="00DE1E43" w:rsidRPr="0009241D">
        <w:rPr>
          <w:b/>
          <w:bCs/>
          <w:lang w:val="id-ID"/>
        </w:rPr>
        <w:t>METHODS</w:t>
      </w:r>
    </w:p>
    <w:p w14:paraId="635D83DB" w14:textId="0500587A" w:rsidR="00494C36" w:rsidRPr="0009241D" w:rsidRDefault="004550C9" w:rsidP="0009241D">
      <w:pPr>
        <w:spacing w:after="120" w:line="360" w:lineRule="auto"/>
        <w:rPr>
          <w:b/>
          <w:bCs/>
          <w:lang w:val="id-ID"/>
        </w:rPr>
      </w:pPr>
      <w:proofErr w:type="spellStart"/>
      <w:r w:rsidRPr="0009241D">
        <w:rPr>
          <w:b/>
          <w:bCs/>
          <w:lang w:val="id-ID"/>
        </w:rPr>
        <w:t>Experimental</w:t>
      </w:r>
      <w:proofErr w:type="spellEnd"/>
      <w:r w:rsidRPr="0009241D">
        <w:rPr>
          <w:b/>
          <w:bCs/>
          <w:lang w:val="id-ID"/>
        </w:rPr>
        <w:t xml:space="preserve"> Design </w:t>
      </w:r>
      <w:proofErr w:type="spellStart"/>
      <w:r w:rsidRPr="0009241D">
        <w:rPr>
          <w:b/>
          <w:bCs/>
          <w:lang w:val="id-ID"/>
        </w:rPr>
        <w:t>and</w:t>
      </w:r>
      <w:proofErr w:type="spellEnd"/>
      <w:r w:rsidRPr="0009241D">
        <w:rPr>
          <w:b/>
          <w:bCs/>
          <w:lang w:val="id-ID"/>
        </w:rPr>
        <w:t xml:space="preserve"> </w:t>
      </w:r>
      <w:proofErr w:type="spellStart"/>
      <w:r w:rsidRPr="0009241D">
        <w:rPr>
          <w:b/>
          <w:bCs/>
          <w:lang w:val="id-ID"/>
        </w:rPr>
        <w:t>Ethical</w:t>
      </w:r>
      <w:proofErr w:type="spellEnd"/>
      <w:r w:rsidRPr="0009241D">
        <w:rPr>
          <w:b/>
          <w:bCs/>
          <w:lang w:val="id-ID"/>
        </w:rPr>
        <w:t xml:space="preserve"> </w:t>
      </w:r>
      <w:proofErr w:type="spellStart"/>
      <w:r w:rsidRPr="0009241D">
        <w:rPr>
          <w:b/>
          <w:bCs/>
          <w:lang w:val="id-ID"/>
        </w:rPr>
        <w:t>Approval</w:t>
      </w:r>
      <w:proofErr w:type="spellEnd"/>
    </w:p>
    <w:p w14:paraId="578C0D39" w14:textId="77777777" w:rsidR="004550C9" w:rsidRPr="0009241D" w:rsidRDefault="004550C9" w:rsidP="0009241D">
      <w:pPr>
        <w:tabs>
          <w:tab w:val="left" w:pos="709"/>
        </w:tabs>
        <w:spacing w:after="120" w:line="360" w:lineRule="auto"/>
        <w:ind w:firstLine="284"/>
        <w:jc w:val="both"/>
      </w:pPr>
      <w:r w:rsidRPr="0009241D">
        <w:t xml:space="preserve">This study was designed to evaluate the comparative effectiveness of three phytogenic semen extenders in preserving the quality of chilled Bali bull spermatozoa. The treatments consisted of extenders supplemented with Moringa oleifera (T1), Kasumba </w:t>
      </w:r>
      <w:proofErr w:type="spellStart"/>
      <w:r w:rsidRPr="0009241D">
        <w:t>Turatea</w:t>
      </w:r>
      <w:proofErr w:type="spellEnd"/>
      <w:r w:rsidRPr="0009241D">
        <w:t xml:space="preserve"> (T2), and </w:t>
      </w:r>
      <w:proofErr w:type="spellStart"/>
      <w:r w:rsidRPr="0009241D">
        <w:t>Clitoria</w:t>
      </w:r>
      <w:proofErr w:type="spellEnd"/>
      <w:r w:rsidRPr="0009241D">
        <w:t xml:space="preserve"> </w:t>
      </w:r>
      <w:proofErr w:type="spellStart"/>
      <w:r w:rsidRPr="0009241D">
        <w:t>ternatea</w:t>
      </w:r>
      <w:proofErr w:type="spellEnd"/>
      <w:r w:rsidRPr="0009241D">
        <w:t xml:space="preserve"> (T3). Semen samples were obtained from three Bali bulls, and the experimental framework focused on assessing differences among extenders and their ability to maintain sperm quality during chilled storage.</w:t>
      </w:r>
    </w:p>
    <w:p w14:paraId="32E416E1" w14:textId="77777777" w:rsidR="004550C9" w:rsidRPr="0009241D" w:rsidRDefault="004550C9" w:rsidP="0009241D">
      <w:pPr>
        <w:spacing w:after="120" w:line="360" w:lineRule="auto"/>
        <w:ind w:firstLine="284"/>
        <w:jc w:val="both"/>
      </w:pPr>
      <w:r w:rsidRPr="0009241D">
        <w:t>Sperm quality was evaluated over the storage period using a set of functional, structural, and kinematic parameters. The analysis emphasized temporal changes in sperm quality and differences among extender types, as well as their interaction with storage duration.</w:t>
      </w:r>
    </w:p>
    <w:p w14:paraId="214065B2" w14:textId="48FD320A" w:rsidR="00494C36" w:rsidRPr="0009241D" w:rsidRDefault="004550C9" w:rsidP="0009241D">
      <w:pPr>
        <w:spacing w:after="120" w:line="360" w:lineRule="auto"/>
        <w:ind w:firstLine="284"/>
        <w:jc w:val="both"/>
      </w:pPr>
      <w:r w:rsidRPr="0009241D">
        <w:t>All experimental procedures involving animals were conducted in accordance with institutional guidelines for animal care and use. Ethical approval for this study was obtained from the Animal Research Ethics Committee of Hasanuddin University prior to the commencement of the experiment (</w:t>
      </w:r>
      <w:r w:rsidR="0028408B" w:rsidRPr="0009241D">
        <w:t>No.001/UN4.12/EC/II/2025</w:t>
      </w:r>
      <w:r w:rsidRPr="0009241D">
        <w:t>).</w:t>
      </w:r>
    </w:p>
    <w:p w14:paraId="1692B961" w14:textId="6E12D6BA" w:rsidR="00934C3D" w:rsidRPr="0009241D" w:rsidRDefault="004550C9" w:rsidP="0009241D">
      <w:pPr>
        <w:spacing w:after="120" w:line="360" w:lineRule="auto"/>
        <w:jc w:val="both"/>
        <w:rPr>
          <w:b/>
          <w:bCs/>
          <w:lang w:val="id-ID"/>
        </w:rPr>
      </w:pPr>
      <w:r w:rsidRPr="0009241D">
        <w:rPr>
          <w:b/>
          <w:bCs/>
          <w:lang w:val="id-ID"/>
        </w:rPr>
        <w:t xml:space="preserve">Semen </w:t>
      </w:r>
      <w:proofErr w:type="spellStart"/>
      <w:r w:rsidRPr="0009241D">
        <w:rPr>
          <w:b/>
          <w:bCs/>
          <w:lang w:val="id-ID"/>
        </w:rPr>
        <w:t>Collection</w:t>
      </w:r>
      <w:proofErr w:type="spellEnd"/>
    </w:p>
    <w:p w14:paraId="21F36FB4" w14:textId="194785CC" w:rsidR="00623013" w:rsidRPr="0009241D" w:rsidRDefault="004550C9" w:rsidP="0009241D">
      <w:pPr>
        <w:spacing w:after="120" w:line="360" w:lineRule="auto"/>
        <w:ind w:firstLine="284"/>
        <w:jc w:val="both"/>
        <w:rPr>
          <w:lang w:val="id-ID"/>
        </w:rPr>
      </w:pPr>
      <w:r w:rsidRPr="0009241D">
        <w:rPr>
          <w:lang w:val="id-ID"/>
        </w:rPr>
        <w:t xml:space="preserve">Semen </w:t>
      </w:r>
      <w:proofErr w:type="spellStart"/>
      <w:r w:rsidRPr="0009241D">
        <w:rPr>
          <w:lang w:val="id-ID"/>
        </w:rPr>
        <w:t>collection</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performed</w:t>
      </w:r>
      <w:proofErr w:type="spellEnd"/>
      <w:r w:rsidRPr="0009241D">
        <w:rPr>
          <w:lang w:val="id-ID"/>
        </w:rPr>
        <w:t xml:space="preserve"> </w:t>
      </w:r>
      <w:proofErr w:type="spellStart"/>
      <w:r w:rsidRPr="0009241D">
        <w:rPr>
          <w:lang w:val="id-ID"/>
        </w:rPr>
        <w:t>using</w:t>
      </w:r>
      <w:proofErr w:type="spellEnd"/>
      <w:r w:rsidRPr="0009241D">
        <w:rPr>
          <w:lang w:val="id-ID"/>
        </w:rPr>
        <w:t xml:space="preserve"> </w:t>
      </w:r>
      <w:proofErr w:type="spellStart"/>
      <w:r w:rsidRPr="0009241D">
        <w:rPr>
          <w:lang w:val="id-ID"/>
        </w:rPr>
        <w:t>an</w:t>
      </w:r>
      <w:proofErr w:type="spellEnd"/>
      <w:r w:rsidRPr="0009241D">
        <w:rPr>
          <w:lang w:val="id-ID"/>
        </w:rPr>
        <w:t xml:space="preserve"> </w:t>
      </w:r>
      <w:proofErr w:type="spellStart"/>
      <w:r w:rsidRPr="0009241D">
        <w:rPr>
          <w:lang w:val="id-ID"/>
        </w:rPr>
        <w:t>artificial</w:t>
      </w:r>
      <w:proofErr w:type="spellEnd"/>
      <w:r w:rsidRPr="0009241D">
        <w:rPr>
          <w:lang w:val="id-ID"/>
        </w:rPr>
        <w:t xml:space="preserve"> vagina </w:t>
      </w:r>
      <w:proofErr w:type="spellStart"/>
      <w:r w:rsidRPr="0009241D">
        <w:rPr>
          <w:lang w:val="id-ID"/>
        </w:rPr>
        <w:t>following</w:t>
      </w:r>
      <w:proofErr w:type="spellEnd"/>
      <w:r w:rsidRPr="0009241D">
        <w:rPr>
          <w:lang w:val="id-ID"/>
        </w:rPr>
        <w:t xml:space="preserve"> </w:t>
      </w:r>
      <w:proofErr w:type="spellStart"/>
      <w:r w:rsidRPr="0009241D">
        <w:rPr>
          <w:lang w:val="id-ID"/>
        </w:rPr>
        <w:t>standard</w:t>
      </w:r>
      <w:proofErr w:type="spellEnd"/>
      <w:r w:rsidRPr="0009241D">
        <w:rPr>
          <w:lang w:val="id-ID"/>
        </w:rPr>
        <w:t xml:space="preserve"> </w:t>
      </w:r>
      <w:proofErr w:type="spellStart"/>
      <w:r w:rsidRPr="0009241D">
        <w:rPr>
          <w:lang w:val="id-ID"/>
        </w:rPr>
        <w:t>procedures</w:t>
      </w:r>
      <w:proofErr w:type="spellEnd"/>
      <w:r w:rsidRPr="0009241D">
        <w:rPr>
          <w:lang w:val="id-ID"/>
        </w:rPr>
        <w:t xml:space="preserve">. </w:t>
      </w:r>
      <w:proofErr w:type="spellStart"/>
      <w:r w:rsidRPr="0009241D">
        <w:rPr>
          <w:lang w:val="id-ID"/>
        </w:rPr>
        <w:t>Collections</w:t>
      </w:r>
      <w:proofErr w:type="spellEnd"/>
      <w:r w:rsidRPr="0009241D">
        <w:rPr>
          <w:lang w:val="id-ID"/>
        </w:rPr>
        <w:t xml:space="preserve"> were </w:t>
      </w:r>
      <w:proofErr w:type="spellStart"/>
      <w:r w:rsidRPr="0009241D">
        <w:rPr>
          <w:lang w:val="id-ID"/>
        </w:rPr>
        <w:t>carried</w:t>
      </w:r>
      <w:proofErr w:type="spellEnd"/>
      <w:r w:rsidRPr="0009241D">
        <w:rPr>
          <w:lang w:val="id-ID"/>
        </w:rPr>
        <w:t xml:space="preserve"> </w:t>
      </w:r>
      <w:proofErr w:type="spellStart"/>
      <w:r w:rsidRPr="0009241D">
        <w:rPr>
          <w:lang w:val="id-ID"/>
        </w:rPr>
        <w:t>out</w:t>
      </w:r>
      <w:proofErr w:type="spellEnd"/>
      <w:r w:rsidRPr="0009241D">
        <w:rPr>
          <w:lang w:val="id-ID"/>
        </w:rPr>
        <w:t xml:space="preserve"> in </w:t>
      </w:r>
      <w:proofErr w:type="spellStart"/>
      <w:r w:rsidRPr="0009241D">
        <w:rPr>
          <w:lang w:val="id-ID"/>
        </w:rPr>
        <w:t>the</w:t>
      </w:r>
      <w:proofErr w:type="spellEnd"/>
      <w:r w:rsidRPr="0009241D">
        <w:rPr>
          <w:lang w:val="id-ID"/>
        </w:rPr>
        <w:t xml:space="preserve"> </w:t>
      </w:r>
      <w:proofErr w:type="spellStart"/>
      <w:r w:rsidRPr="0009241D">
        <w:rPr>
          <w:lang w:val="id-ID"/>
        </w:rPr>
        <w:t>morning</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ensure</w:t>
      </w:r>
      <w:proofErr w:type="spellEnd"/>
      <w:r w:rsidRPr="0009241D">
        <w:rPr>
          <w:lang w:val="id-ID"/>
        </w:rPr>
        <w:t xml:space="preserve"> optimal semen </w:t>
      </w:r>
      <w:proofErr w:type="spellStart"/>
      <w:r w:rsidRPr="0009241D">
        <w:rPr>
          <w:lang w:val="id-ID"/>
        </w:rPr>
        <w:t>quality</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consistency</w:t>
      </w:r>
      <w:proofErr w:type="spellEnd"/>
      <w:r w:rsidRPr="0009241D">
        <w:rPr>
          <w:lang w:val="id-ID"/>
        </w:rPr>
        <w:t xml:space="preserve"> </w:t>
      </w:r>
      <w:proofErr w:type="spellStart"/>
      <w:r w:rsidRPr="0009241D">
        <w:rPr>
          <w:lang w:val="id-ID"/>
        </w:rPr>
        <w:t>among</w:t>
      </w:r>
      <w:proofErr w:type="spellEnd"/>
      <w:r w:rsidRPr="0009241D">
        <w:rPr>
          <w:lang w:val="id-ID"/>
        </w:rPr>
        <w:t xml:space="preserve"> </w:t>
      </w:r>
      <w:proofErr w:type="spellStart"/>
      <w:r w:rsidRPr="0009241D">
        <w:rPr>
          <w:lang w:val="id-ID"/>
        </w:rPr>
        <w:t>ejaculates</w:t>
      </w:r>
      <w:proofErr w:type="spellEnd"/>
      <w:r w:rsidR="00DD0C44" w:rsidRPr="0009241D">
        <w:rPr>
          <w:lang w:val="en-US"/>
        </w:rPr>
        <w:t xml:space="preserve">. </w:t>
      </w:r>
      <w:r w:rsidRPr="0009241D">
        <w:rPr>
          <w:lang w:val="id-ID"/>
        </w:rPr>
        <w:t xml:space="preserve">Only </w:t>
      </w:r>
      <w:proofErr w:type="spellStart"/>
      <w:r w:rsidRPr="0009241D">
        <w:rPr>
          <w:lang w:val="id-ID"/>
        </w:rPr>
        <w:t>ejaculates</w:t>
      </w:r>
      <w:proofErr w:type="spellEnd"/>
      <w:r w:rsidRPr="0009241D">
        <w:rPr>
          <w:lang w:val="id-ID"/>
        </w:rPr>
        <w:t xml:space="preserve"> </w:t>
      </w:r>
      <w:proofErr w:type="spellStart"/>
      <w:r w:rsidRPr="0009241D">
        <w:rPr>
          <w:lang w:val="id-ID"/>
        </w:rPr>
        <w:t>meeting</w:t>
      </w:r>
      <w:proofErr w:type="spellEnd"/>
      <w:r w:rsidRPr="0009241D">
        <w:rPr>
          <w:lang w:val="id-ID"/>
        </w:rPr>
        <w:t xml:space="preserve"> minimum </w:t>
      </w:r>
      <w:proofErr w:type="spellStart"/>
      <w:r w:rsidRPr="0009241D">
        <w:rPr>
          <w:lang w:val="id-ID"/>
        </w:rPr>
        <w:t>quality</w:t>
      </w:r>
      <w:proofErr w:type="spellEnd"/>
      <w:r w:rsidRPr="0009241D">
        <w:rPr>
          <w:lang w:val="id-ID"/>
        </w:rPr>
        <w:t xml:space="preserve"> </w:t>
      </w:r>
      <w:proofErr w:type="spellStart"/>
      <w:r w:rsidRPr="0009241D">
        <w:rPr>
          <w:lang w:val="id-ID"/>
        </w:rPr>
        <w:t>criteria</w:t>
      </w:r>
      <w:proofErr w:type="spellEnd"/>
      <w:r w:rsidRPr="0009241D">
        <w:rPr>
          <w:lang w:val="id-ID"/>
        </w:rPr>
        <w:t xml:space="preserve">, </w:t>
      </w:r>
      <w:proofErr w:type="spellStart"/>
      <w:r w:rsidRPr="0009241D">
        <w:rPr>
          <w:lang w:val="id-ID"/>
        </w:rPr>
        <w:t>including</w:t>
      </w:r>
      <w:proofErr w:type="spellEnd"/>
      <w:r w:rsidRPr="0009241D">
        <w:rPr>
          <w:lang w:val="id-ID"/>
        </w:rPr>
        <w:t xml:space="preserve"> </w:t>
      </w:r>
      <w:proofErr w:type="spellStart"/>
      <w:r w:rsidRPr="0009241D">
        <w:rPr>
          <w:lang w:val="id-ID"/>
        </w:rPr>
        <w:t>adequate</w:t>
      </w:r>
      <w:proofErr w:type="spellEnd"/>
      <w:r w:rsidRPr="0009241D">
        <w:rPr>
          <w:lang w:val="id-ID"/>
        </w:rPr>
        <w:t xml:space="preserve"> </w:t>
      </w:r>
      <w:proofErr w:type="spellStart"/>
      <w:r w:rsidRPr="0009241D">
        <w:rPr>
          <w:lang w:val="id-ID"/>
        </w:rPr>
        <w:t>motility</w:t>
      </w:r>
      <w:proofErr w:type="spellEnd"/>
      <w:r w:rsidRPr="0009241D">
        <w:rPr>
          <w:lang w:val="id-ID"/>
        </w:rPr>
        <w:t xml:space="preserve"> </w:t>
      </w:r>
      <w:proofErr w:type="spellStart"/>
      <w:r w:rsidRPr="0009241D">
        <w:rPr>
          <w:lang w:val="id-ID"/>
        </w:rPr>
        <w:t>and</w:t>
      </w:r>
      <w:proofErr w:type="spellEnd"/>
      <w:r w:rsidRPr="0009241D">
        <w:rPr>
          <w:lang w:val="id-ID"/>
        </w:rPr>
        <w:t xml:space="preserve"> normal </w:t>
      </w:r>
      <w:proofErr w:type="spellStart"/>
      <w:r w:rsidRPr="0009241D">
        <w:rPr>
          <w:lang w:val="id-ID"/>
        </w:rPr>
        <w:t>appearance</w:t>
      </w:r>
      <w:proofErr w:type="spellEnd"/>
      <w:r w:rsidRPr="0009241D">
        <w:rPr>
          <w:lang w:val="id-ID"/>
        </w:rPr>
        <w:t xml:space="preserve">, were </w:t>
      </w:r>
      <w:proofErr w:type="spellStart"/>
      <w:r w:rsidRPr="0009241D">
        <w:rPr>
          <w:lang w:val="id-ID"/>
        </w:rPr>
        <w:t>included</w:t>
      </w:r>
      <w:proofErr w:type="spellEnd"/>
      <w:r w:rsidRPr="0009241D">
        <w:rPr>
          <w:lang w:val="id-ID"/>
        </w:rPr>
        <w:t xml:space="preserve"> in </w:t>
      </w:r>
      <w:proofErr w:type="spellStart"/>
      <w:r w:rsidRPr="0009241D">
        <w:rPr>
          <w:lang w:val="id-ID"/>
        </w:rPr>
        <w:t>the</w:t>
      </w:r>
      <w:proofErr w:type="spellEnd"/>
      <w:r w:rsidRPr="0009241D">
        <w:rPr>
          <w:lang w:val="id-ID"/>
        </w:rPr>
        <w:t xml:space="preserve"> </w:t>
      </w:r>
      <w:proofErr w:type="spellStart"/>
      <w:r w:rsidRPr="0009241D">
        <w:rPr>
          <w:lang w:val="id-ID"/>
        </w:rPr>
        <w:t>experiment</w:t>
      </w:r>
      <w:proofErr w:type="spellEnd"/>
      <w:r w:rsidRPr="0009241D">
        <w:rPr>
          <w:lang w:val="id-ID"/>
        </w:rPr>
        <w:t xml:space="preserve">. </w:t>
      </w:r>
      <w:proofErr w:type="spellStart"/>
      <w:r w:rsidRPr="0009241D">
        <w:rPr>
          <w:lang w:val="id-ID"/>
        </w:rPr>
        <w:t>Ejaculates</w:t>
      </w:r>
      <w:proofErr w:type="spellEnd"/>
      <w:r w:rsidRPr="0009241D">
        <w:rPr>
          <w:lang w:val="id-ID"/>
        </w:rPr>
        <w:t xml:space="preserve"> </w:t>
      </w:r>
      <w:proofErr w:type="spellStart"/>
      <w:r w:rsidRPr="0009241D">
        <w:rPr>
          <w:lang w:val="id-ID"/>
        </w:rPr>
        <w:t>that</w:t>
      </w:r>
      <w:proofErr w:type="spellEnd"/>
      <w:r w:rsidRPr="0009241D">
        <w:rPr>
          <w:lang w:val="id-ID"/>
        </w:rPr>
        <w:t xml:space="preserve"> </w:t>
      </w:r>
      <w:proofErr w:type="spellStart"/>
      <w:r w:rsidRPr="0009241D">
        <w:rPr>
          <w:lang w:val="id-ID"/>
        </w:rPr>
        <w:t>did</w:t>
      </w:r>
      <w:proofErr w:type="spellEnd"/>
      <w:r w:rsidRPr="0009241D">
        <w:rPr>
          <w:lang w:val="id-ID"/>
        </w:rPr>
        <w:t xml:space="preserve"> not </w:t>
      </w:r>
      <w:proofErr w:type="spellStart"/>
      <w:r w:rsidRPr="0009241D">
        <w:rPr>
          <w:lang w:val="id-ID"/>
        </w:rPr>
        <w:t>meet</w:t>
      </w:r>
      <w:proofErr w:type="spellEnd"/>
      <w:r w:rsidRPr="0009241D">
        <w:rPr>
          <w:lang w:val="id-ID"/>
        </w:rPr>
        <w:t xml:space="preserve"> </w:t>
      </w:r>
      <w:proofErr w:type="spellStart"/>
      <w:r w:rsidRPr="0009241D">
        <w:rPr>
          <w:lang w:val="id-ID"/>
        </w:rPr>
        <w:t>these</w:t>
      </w:r>
      <w:proofErr w:type="spellEnd"/>
      <w:r w:rsidRPr="0009241D">
        <w:rPr>
          <w:lang w:val="id-ID"/>
        </w:rPr>
        <w:t xml:space="preserve"> </w:t>
      </w:r>
      <w:proofErr w:type="spellStart"/>
      <w:r w:rsidRPr="0009241D">
        <w:rPr>
          <w:lang w:val="id-ID"/>
        </w:rPr>
        <w:t>criteria</w:t>
      </w:r>
      <w:proofErr w:type="spellEnd"/>
      <w:r w:rsidRPr="0009241D">
        <w:rPr>
          <w:lang w:val="id-ID"/>
        </w:rPr>
        <w:t xml:space="preserve"> were </w:t>
      </w:r>
      <w:proofErr w:type="spellStart"/>
      <w:r w:rsidRPr="0009241D">
        <w:rPr>
          <w:lang w:val="id-ID"/>
        </w:rPr>
        <w:t>excluded</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ensure</w:t>
      </w:r>
      <w:proofErr w:type="spellEnd"/>
      <w:r w:rsidRPr="0009241D">
        <w:rPr>
          <w:lang w:val="id-ID"/>
        </w:rPr>
        <w:t xml:space="preserve"> </w:t>
      </w:r>
      <w:proofErr w:type="spellStart"/>
      <w:r w:rsidRPr="0009241D">
        <w:rPr>
          <w:lang w:val="id-ID"/>
        </w:rPr>
        <w:t>consistency</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reliability</w:t>
      </w:r>
      <w:proofErr w:type="spellEnd"/>
      <w:r w:rsidRPr="0009241D">
        <w:rPr>
          <w:lang w:val="id-ID"/>
        </w:rPr>
        <w:t xml:space="preserve"> </w:t>
      </w:r>
      <w:proofErr w:type="spellStart"/>
      <w:r w:rsidRPr="0009241D">
        <w:rPr>
          <w:lang w:val="id-ID"/>
        </w:rPr>
        <w:t>of</w:t>
      </w:r>
      <w:proofErr w:type="spellEnd"/>
      <w:r w:rsidRPr="0009241D">
        <w:rPr>
          <w:lang w:val="id-ID"/>
        </w:rPr>
        <w:t xml:space="preserve"> </w:t>
      </w:r>
      <w:proofErr w:type="spellStart"/>
      <w:r w:rsidRPr="0009241D">
        <w:rPr>
          <w:lang w:val="id-ID"/>
        </w:rPr>
        <w:t>subsequent</w:t>
      </w:r>
      <w:proofErr w:type="spellEnd"/>
      <w:r w:rsidRPr="0009241D">
        <w:rPr>
          <w:lang w:val="id-ID"/>
        </w:rPr>
        <w:t xml:space="preserve"> </w:t>
      </w:r>
      <w:proofErr w:type="spellStart"/>
      <w:r w:rsidRPr="0009241D">
        <w:rPr>
          <w:lang w:val="id-ID"/>
        </w:rPr>
        <w:t>analyses</w:t>
      </w:r>
      <w:proofErr w:type="spellEnd"/>
      <w:r w:rsidRPr="0009241D">
        <w:rPr>
          <w:lang w:val="id-ID"/>
        </w:rPr>
        <w:t>.</w:t>
      </w:r>
      <w:r w:rsidR="00623013" w:rsidRPr="0009241D">
        <w:rPr>
          <w:lang w:val="id-ID"/>
        </w:rPr>
        <w:t xml:space="preserve"> </w:t>
      </w:r>
    </w:p>
    <w:p w14:paraId="3320FE0D" w14:textId="1AFF46DE" w:rsidR="00A7050B" w:rsidRPr="0009241D" w:rsidRDefault="001D633A" w:rsidP="0009241D">
      <w:pPr>
        <w:spacing w:after="120" w:line="360" w:lineRule="auto"/>
        <w:jc w:val="both"/>
        <w:rPr>
          <w:b/>
          <w:bCs/>
          <w:lang w:val="id-ID"/>
        </w:rPr>
      </w:pPr>
      <w:proofErr w:type="spellStart"/>
      <w:r w:rsidRPr="0009241D">
        <w:rPr>
          <w:b/>
          <w:bCs/>
          <w:lang w:val="id-ID"/>
        </w:rPr>
        <w:t>Preparation</w:t>
      </w:r>
      <w:proofErr w:type="spellEnd"/>
      <w:r w:rsidRPr="0009241D">
        <w:rPr>
          <w:b/>
          <w:bCs/>
          <w:lang w:val="id-ID"/>
        </w:rPr>
        <w:t xml:space="preserve"> </w:t>
      </w:r>
      <w:proofErr w:type="spellStart"/>
      <w:r w:rsidRPr="0009241D">
        <w:rPr>
          <w:b/>
          <w:bCs/>
          <w:lang w:val="id-ID"/>
        </w:rPr>
        <w:t>of</w:t>
      </w:r>
      <w:proofErr w:type="spellEnd"/>
      <w:r w:rsidRPr="0009241D">
        <w:rPr>
          <w:b/>
          <w:bCs/>
          <w:lang w:val="id-ID"/>
        </w:rPr>
        <w:t xml:space="preserve"> </w:t>
      </w:r>
      <w:proofErr w:type="spellStart"/>
      <w:r w:rsidRPr="0009241D">
        <w:rPr>
          <w:b/>
          <w:bCs/>
          <w:lang w:val="id-ID"/>
        </w:rPr>
        <w:t>Phytogenic</w:t>
      </w:r>
      <w:proofErr w:type="spellEnd"/>
      <w:r w:rsidRPr="0009241D">
        <w:rPr>
          <w:b/>
          <w:bCs/>
          <w:lang w:val="id-ID"/>
        </w:rPr>
        <w:t xml:space="preserve"> </w:t>
      </w:r>
      <w:proofErr w:type="spellStart"/>
      <w:r w:rsidRPr="0009241D">
        <w:rPr>
          <w:b/>
          <w:bCs/>
          <w:lang w:val="id-ID"/>
        </w:rPr>
        <w:t>Extenders</w:t>
      </w:r>
      <w:proofErr w:type="spellEnd"/>
    </w:p>
    <w:p w14:paraId="308D85B9" w14:textId="00A3BF36" w:rsidR="001D633A" w:rsidRPr="0009241D" w:rsidRDefault="001D633A" w:rsidP="0009241D">
      <w:pPr>
        <w:spacing w:after="120" w:line="360" w:lineRule="auto"/>
        <w:ind w:firstLine="284"/>
        <w:jc w:val="both"/>
      </w:pPr>
      <w:r w:rsidRPr="0009241D">
        <w:lastRenderedPageBreak/>
        <w:t xml:space="preserve">Phytogenic extracts were prepared from Moringa oleifera, Kasumba </w:t>
      </w:r>
      <w:proofErr w:type="spellStart"/>
      <w:r w:rsidRPr="0009241D">
        <w:t>Turatea</w:t>
      </w:r>
      <w:proofErr w:type="spellEnd"/>
      <w:r w:rsidRPr="0009241D">
        <w:t xml:space="preserve">, and </w:t>
      </w:r>
      <w:proofErr w:type="spellStart"/>
      <w:r w:rsidRPr="0009241D">
        <w:t>Clitoria</w:t>
      </w:r>
      <w:proofErr w:type="spellEnd"/>
      <w:r w:rsidRPr="0009241D">
        <w:t xml:space="preserve"> </w:t>
      </w:r>
      <w:proofErr w:type="spellStart"/>
      <w:r w:rsidRPr="0009241D">
        <w:t>ternatea</w:t>
      </w:r>
      <w:proofErr w:type="spellEnd"/>
      <w:r w:rsidRPr="0009241D">
        <w:t>, which were used as natural additives in semen extenders. Fresh plant materials were washed, air-dried, and ground into fine powder using a laboratory grinder. The powdered samples were subjected to solvent-based maceration using ethanol as an extraction solvent (</w:t>
      </w:r>
      <w:r w:rsidR="00AB77B7" w:rsidRPr="0009241D">
        <w:t>Nirmala et al., 202</w:t>
      </w:r>
      <w:r w:rsidR="00721229" w:rsidRPr="0009241D">
        <w:t>5</w:t>
      </w:r>
      <w:r w:rsidR="00AB77B7" w:rsidRPr="0009241D">
        <w:t xml:space="preserve">; </w:t>
      </w:r>
      <w:proofErr w:type="spellStart"/>
      <w:r w:rsidR="00DD0C44" w:rsidRPr="0009241D">
        <w:t>Rajamuddin</w:t>
      </w:r>
      <w:proofErr w:type="spellEnd"/>
      <w:r w:rsidR="00DD0C44" w:rsidRPr="0009241D">
        <w:t xml:space="preserve"> et al., 2026</w:t>
      </w:r>
      <w:r w:rsidRPr="0009241D">
        <w:t>).</w:t>
      </w:r>
    </w:p>
    <w:p w14:paraId="404FE120" w14:textId="77777777" w:rsidR="001D633A" w:rsidRPr="0009241D" w:rsidRDefault="001D633A" w:rsidP="0009241D">
      <w:pPr>
        <w:spacing w:after="120" w:line="360" w:lineRule="auto"/>
        <w:ind w:firstLine="284"/>
        <w:jc w:val="both"/>
      </w:pPr>
      <w:r w:rsidRPr="0009241D">
        <w:t>The extracts were filtered using Whatman filter paper (Whatman No. 1, GE Healthcare, UK) and subsequently concentrated using a rotary evaporator (Buchi Rotavapor R-300, Switzerland) under reduced pressure to remove the solvent and obtain crude extracts rich in bioactive compounds, particularly antioxidants. The concentrated extracts were then stored at low temperature until further use.</w:t>
      </w:r>
    </w:p>
    <w:p w14:paraId="56B3DD42" w14:textId="72DD8EA8" w:rsidR="00A7050B" w:rsidRPr="0009241D" w:rsidRDefault="001D633A" w:rsidP="0009241D">
      <w:pPr>
        <w:spacing w:after="120" w:line="360" w:lineRule="auto"/>
        <w:ind w:firstLine="284"/>
        <w:jc w:val="both"/>
        <w:rPr>
          <w:lang w:val="id-ID"/>
        </w:rPr>
      </w:pPr>
      <w:r w:rsidRPr="0009241D">
        <w:t>A basal semen extender was prepared using a Tris–egg yolk (TEY) extender, which is commonly applied in semen preservation studies to maintain osmotic balance and provide energy sources for spermatozoa (</w:t>
      </w:r>
      <w:r w:rsidR="00AB77B7" w:rsidRPr="0009241D">
        <w:t>Anzar et al., 2019</w:t>
      </w:r>
      <w:r w:rsidRPr="0009241D">
        <w:t xml:space="preserve">). The phytogenic extracts were incorporated into the TEY extender at a concentration of 5% (v/v) to formulate three treatments: Moringa oleifera extract (T1), Kasumba </w:t>
      </w:r>
      <w:proofErr w:type="spellStart"/>
      <w:r w:rsidRPr="0009241D">
        <w:t>Turatea</w:t>
      </w:r>
      <w:proofErr w:type="spellEnd"/>
      <w:r w:rsidRPr="0009241D">
        <w:t xml:space="preserve"> extract (T2), and </w:t>
      </w:r>
      <w:proofErr w:type="spellStart"/>
      <w:r w:rsidRPr="0009241D">
        <w:t>Clitoria</w:t>
      </w:r>
      <w:proofErr w:type="spellEnd"/>
      <w:r w:rsidRPr="0009241D">
        <w:t xml:space="preserve"> </w:t>
      </w:r>
      <w:proofErr w:type="spellStart"/>
      <w:r w:rsidRPr="0009241D">
        <w:t>ternatea</w:t>
      </w:r>
      <w:proofErr w:type="spellEnd"/>
      <w:r w:rsidRPr="0009241D">
        <w:t xml:space="preserve"> extract (T3). All extender preparations were performed under sterile conditions, and the extenders were equilibrated to the appropriate temperature prior to semen dilution.</w:t>
      </w:r>
    </w:p>
    <w:p w14:paraId="2A033050" w14:textId="3E97D958" w:rsidR="00BD7581" w:rsidRPr="0009241D" w:rsidRDefault="001D633A" w:rsidP="0009241D">
      <w:pPr>
        <w:spacing w:after="120" w:line="360" w:lineRule="auto"/>
        <w:jc w:val="both"/>
        <w:rPr>
          <w:b/>
          <w:bCs/>
          <w:lang w:val="id-ID"/>
        </w:rPr>
      </w:pPr>
      <w:r w:rsidRPr="0009241D">
        <w:rPr>
          <w:b/>
          <w:bCs/>
          <w:lang w:val="id-ID"/>
        </w:rPr>
        <w:t xml:space="preserve">Semen </w:t>
      </w:r>
      <w:proofErr w:type="spellStart"/>
      <w:r w:rsidRPr="0009241D">
        <w:rPr>
          <w:b/>
          <w:bCs/>
          <w:lang w:val="id-ID"/>
        </w:rPr>
        <w:t>Dilution</w:t>
      </w:r>
      <w:proofErr w:type="spellEnd"/>
      <w:r w:rsidRPr="0009241D">
        <w:rPr>
          <w:b/>
          <w:bCs/>
          <w:lang w:val="id-ID"/>
        </w:rPr>
        <w:t xml:space="preserve"> </w:t>
      </w:r>
      <w:proofErr w:type="spellStart"/>
      <w:r w:rsidRPr="0009241D">
        <w:rPr>
          <w:b/>
          <w:bCs/>
          <w:lang w:val="id-ID"/>
        </w:rPr>
        <w:t>and</w:t>
      </w:r>
      <w:proofErr w:type="spellEnd"/>
      <w:r w:rsidRPr="0009241D">
        <w:rPr>
          <w:b/>
          <w:bCs/>
          <w:lang w:val="id-ID"/>
        </w:rPr>
        <w:t xml:space="preserve"> </w:t>
      </w:r>
      <w:proofErr w:type="spellStart"/>
      <w:r w:rsidRPr="0009241D">
        <w:rPr>
          <w:b/>
          <w:bCs/>
          <w:lang w:val="id-ID"/>
        </w:rPr>
        <w:t>Storage</w:t>
      </w:r>
      <w:proofErr w:type="spellEnd"/>
      <w:r w:rsidRPr="0009241D">
        <w:rPr>
          <w:b/>
          <w:bCs/>
          <w:lang w:val="id-ID"/>
        </w:rPr>
        <w:t xml:space="preserve"> </w:t>
      </w:r>
      <w:proofErr w:type="spellStart"/>
      <w:r w:rsidRPr="0009241D">
        <w:rPr>
          <w:b/>
          <w:bCs/>
          <w:lang w:val="id-ID"/>
        </w:rPr>
        <w:t>Conditions</w:t>
      </w:r>
      <w:proofErr w:type="spellEnd"/>
    </w:p>
    <w:p w14:paraId="750C7794" w14:textId="1D8C1CD2" w:rsidR="002A737A" w:rsidRPr="0009241D" w:rsidRDefault="002A737A" w:rsidP="0009241D">
      <w:pPr>
        <w:spacing w:after="120" w:line="360" w:lineRule="auto"/>
        <w:ind w:firstLine="284"/>
        <w:jc w:val="both"/>
      </w:pPr>
      <w:r w:rsidRPr="0009241D">
        <w:t xml:space="preserve">Fresh semen samples that met the initial quality criteria were diluted with the respective phytogenic extenders, namely Moringa oleifera (T1), Kasumba </w:t>
      </w:r>
      <w:proofErr w:type="spellStart"/>
      <w:r w:rsidRPr="0009241D">
        <w:t>Turatea</w:t>
      </w:r>
      <w:proofErr w:type="spellEnd"/>
      <w:r w:rsidRPr="0009241D">
        <w:t xml:space="preserve"> (T2), and </w:t>
      </w:r>
      <w:proofErr w:type="spellStart"/>
      <w:r w:rsidRPr="0009241D">
        <w:t>Clitoria</w:t>
      </w:r>
      <w:proofErr w:type="spellEnd"/>
      <w:r w:rsidRPr="0009241D">
        <w:t xml:space="preserve"> </w:t>
      </w:r>
      <w:proofErr w:type="spellStart"/>
      <w:r w:rsidRPr="0009241D">
        <w:t>ternatea</w:t>
      </w:r>
      <w:proofErr w:type="spellEnd"/>
      <w:r w:rsidRPr="0009241D">
        <w:t xml:space="preserve"> (T3). Dilution was performed under controlled laboratory conditions to ensure homogeneous mixing between semen and extender.</w:t>
      </w:r>
    </w:p>
    <w:p w14:paraId="7A546FB5" w14:textId="5A3701BC" w:rsidR="002A737A" w:rsidRPr="0009241D" w:rsidRDefault="002A737A" w:rsidP="0009241D">
      <w:pPr>
        <w:spacing w:after="120" w:line="360" w:lineRule="auto"/>
        <w:ind w:firstLine="284"/>
        <w:jc w:val="both"/>
      </w:pPr>
      <w:r w:rsidRPr="0009241D">
        <w:t>The diluted semen was gradually cooled and stored under chilled conditions at 5 °C throughout the experimental period using a refrigerator (Midea, China). Sperm quality was evaluated over a 5-day storage period, with observations conducted at 24-hour intervals (Day 0, Day 1, Day 2, Day 3, Day 4, and Day 5) to assess the effectiveness of each extender in maintaining sperm quality during storage (</w:t>
      </w:r>
      <w:r w:rsidR="00CF7C37" w:rsidRPr="0009241D">
        <w:t>Nirmal et al., 2025</w:t>
      </w:r>
      <w:r w:rsidRPr="0009241D">
        <w:t>).</w:t>
      </w:r>
    </w:p>
    <w:p w14:paraId="47CFEF13" w14:textId="41485630" w:rsidR="00BD7581" w:rsidRPr="0009241D" w:rsidRDefault="002A737A" w:rsidP="0009241D">
      <w:pPr>
        <w:spacing w:after="120" w:line="360" w:lineRule="auto"/>
        <w:ind w:firstLine="284"/>
        <w:jc w:val="both"/>
        <w:rPr>
          <w:lang w:val="id-ID"/>
        </w:rPr>
      </w:pPr>
      <w:r w:rsidRPr="0009241D">
        <w:t>Before each evaluation, semen samples were gently homogenized and equilibrated to the appropriate temperature for analysis. All handling procedures were applied uniformly across treatments to minimize variability and ensure consistency of the experimental conditions.</w:t>
      </w:r>
    </w:p>
    <w:p w14:paraId="2AEF409B" w14:textId="1DB5144A" w:rsidR="00FC13B6" w:rsidRPr="0009241D" w:rsidRDefault="002A737A" w:rsidP="0009241D">
      <w:pPr>
        <w:spacing w:after="120" w:line="360" w:lineRule="auto"/>
        <w:jc w:val="both"/>
        <w:rPr>
          <w:b/>
          <w:bCs/>
          <w:lang w:val="id-ID"/>
        </w:rPr>
      </w:pPr>
      <w:proofErr w:type="spellStart"/>
      <w:r w:rsidRPr="0009241D">
        <w:rPr>
          <w:b/>
          <w:bCs/>
          <w:lang w:val="id-ID"/>
        </w:rPr>
        <w:t>Sperm</w:t>
      </w:r>
      <w:proofErr w:type="spellEnd"/>
      <w:r w:rsidRPr="0009241D">
        <w:rPr>
          <w:b/>
          <w:bCs/>
          <w:lang w:val="id-ID"/>
        </w:rPr>
        <w:t xml:space="preserve"> </w:t>
      </w:r>
      <w:proofErr w:type="spellStart"/>
      <w:r w:rsidRPr="0009241D">
        <w:rPr>
          <w:b/>
          <w:bCs/>
          <w:lang w:val="id-ID"/>
        </w:rPr>
        <w:t>Quality</w:t>
      </w:r>
      <w:proofErr w:type="spellEnd"/>
      <w:r w:rsidRPr="0009241D">
        <w:rPr>
          <w:b/>
          <w:bCs/>
          <w:lang w:val="id-ID"/>
        </w:rPr>
        <w:t xml:space="preserve"> </w:t>
      </w:r>
      <w:proofErr w:type="spellStart"/>
      <w:r w:rsidRPr="0009241D">
        <w:rPr>
          <w:b/>
          <w:bCs/>
          <w:lang w:val="id-ID"/>
        </w:rPr>
        <w:t>Evaluation</w:t>
      </w:r>
      <w:proofErr w:type="spellEnd"/>
    </w:p>
    <w:p w14:paraId="22A2EBDF" w14:textId="77777777" w:rsidR="001D633A" w:rsidRPr="0009241D" w:rsidRDefault="001D633A" w:rsidP="0009241D">
      <w:pPr>
        <w:spacing w:after="120" w:line="360" w:lineRule="auto"/>
        <w:ind w:firstLine="284"/>
        <w:jc w:val="both"/>
        <w:rPr>
          <w:lang w:val="id-ID"/>
        </w:rPr>
      </w:pPr>
      <w:proofErr w:type="spellStart"/>
      <w:r w:rsidRPr="0009241D">
        <w:rPr>
          <w:lang w:val="id-ID"/>
        </w:rPr>
        <w:lastRenderedPageBreak/>
        <w:t>Sperm</w:t>
      </w:r>
      <w:proofErr w:type="spellEnd"/>
      <w:r w:rsidRPr="0009241D">
        <w:rPr>
          <w:lang w:val="id-ID"/>
        </w:rPr>
        <w:t xml:space="preserve"> </w:t>
      </w:r>
      <w:proofErr w:type="spellStart"/>
      <w:r w:rsidRPr="0009241D">
        <w:rPr>
          <w:lang w:val="id-ID"/>
        </w:rPr>
        <w:t>quality</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evaluated</w:t>
      </w:r>
      <w:proofErr w:type="spellEnd"/>
      <w:r w:rsidRPr="0009241D">
        <w:rPr>
          <w:lang w:val="id-ID"/>
        </w:rPr>
        <w:t xml:space="preserve"> </w:t>
      </w:r>
      <w:proofErr w:type="spellStart"/>
      <w:r w:rsidRPr="0009241D">
        <w:rPr>
          <w:lang w:val="id-ID"/>
        </w:rPr>
        <w:t>at</w:t>
      </w:r>
      <w:proofErr w:type="spellEnd"/>
      <w:r w:rsidRPr="0009241D">
        <w:rPr>
          <w:lang w:val="id-ID"/>
        </w:rPr>
        <w:t xml:space="preserve"> </w:t>
      </w:r>
      <w:proofErr w:type="spellStart"/>
      <w:r w:rsidRPr="0009241D">
        <w:rPr>
          <w:lang w:val="id-ID"/>
        </w:rPr>
        <w:t>predetermined</w:t>
      </w:r>
      <w:proofErr w:type="spellEnd"/>
      <w:r w:rsidRPr="0009241D">
        <w:rPr>
          <w:lang w:val="id-ID"/>
        </w:rPr>
        <w:t xml:space="preserve"> </w:t>
      </w:r>
      <w:proofErr w:type="spellStart"/>
      <w:r w:rsidRPr="0009241D">
        <w:rPr>
          <w:lang w:val="id-ID"/>
        </w:rPr>
        <w:t>storage</w:t>
      </w:r>
      <w:proofErr w:type="spellEnd"/>
      <w:r w:rsidRPr="0009241D">
        <w:rPr>
          <w:lang w:val="id-ID"/>
        </w:rPr>
        <w:t xml:space="preserve"> </w:t>
      </w:r>
      <w:proofErr w:type="spellStart"/>
      <w:r w:rsidRPr="0009241D">
        <w:rPr>
          <w:lang w:val="id-ID"/>
        </w:rPr>
        <w:t>intervals</w:t>
      </w:r>
      <w:proofErr w:type="spellEnd"/>
      <w:r w:rsidRPr="0009241D">
        <w:rPr>
          <w:lang w:val="id-ID"/>
        </w:rPr>
        <w:t xml:space="preserve">. All </w:t>
      </w:r>
      <w:proofErr w:type="spellStart"/>
      <w:r w:rsidRPr="0009241D">
        <w:rPr>
          <w:lang w:val="id-ID"/>
        </w:rPr>
        <w:t>assessments</w:t>
      </w:r>
      <w:proofErr w:type="spellEnd"/>
      <w:r w:rsidRPr="0009241D">
        <w:rPr>
          <w:lang w:val="id-ID"/>
        </w:rPr>
        <w:t xml:space="preserve"> were </w:t>
      </w:r>
      <w:proofErr w:type="spellStart"/>
      <w:r w:rsidRPr="0009241D">
        <w:rPr>
          <w:lang w:val="id-ID"/>
        </w:rPr>
        <w:t>performed</w:t>
      </w:r>
      <w:proofErr w:type="spellEnd"/>
      <w:r w:rsidRPr="0009241D">
        <w:rPr>
          <w:lang w:val="id-ID"/>
        </w:rPr>
        <w:t xml:space="preserve"> </w:t>
      </w:r>
      <w:proofErr w:type="spellStart"/>
      <w:r w:rsidRPr="0009241D">
        <w:rPr>
          <w:lang w:val="id-ID"/>
        </w:rPr>
        <w:t>using</w:t>
      </w:r>
      <w:proofErr w:type="spellEnd"/>
      <w:r w:rsidRPr="0009241D">
        <w:rPr>
          <w:lang w:val="id-ID"/>
        </w:rPr>
        <w:t xml:space="preserve"> </w:t>
      </w:r>
      <w:proofErr w:type="spellStart"/>
      <w:r w:rsidRPr="0009241D">
        <w:rPr>
          <w:lang w:val="id-ID"/>
        </w:rPr>
        <w:t>standardized</w:t>
      </w:r>
      <w:proofErr w:type="spellEnd"/>
      <w:r w:rsidRPr="0009241D">
        <w:rPr>
          <w:lang w:val="id-ID"/>
        </w:rPr>
        <w:t xml:space="preserve"> </w:t>
      </w:r>
      <w:proofErr w:type="spellStart"/>
      <w:r w:rsidRPr="0009241D">
        <w:rPr>
          <w:lang w:val="id-ID"/>
        </w:rPr>
        <w:t>procedures</w:t>
      </w:r>
      <w:proofErr w:type="spellEnd"/>
      <w:r w:rsidRPr="0009241D">
        <w:rPr>
          <w:lang w:val="id-ID"/>
        </w:rPr>
        <w:t xml:space="preserve"> </w:t>
      </w:r>
      <w:proofErr w:type="spellStart"/>
      <w:r w:rsidRPr="0009241D">
        <w:rPr>
          <w:lang w:val="id-ID"/>
        </w:rPr>
        <w:t>under</w:t>
      </w:r>
      <w:proofErr w:type="spellEnd"/>
      <w:r w:rsidRPr="0009241D">
        <w:rPr>
          <w:lang w:val="id-ID"/>
        </w:rPr>
        <w:t xml:space="preserve"> </w:t>
      </w:r>
      <w:proofErr w:type="spellStart"/>
      <w:r w:rsidRPr="0009241D">
        <w:rPr>
          <w:lang w:val="id-ID"/>
        </w:rPr>
        <w:t>controlled</w:t>
      </w:r>
      <w:proofErr w:type="spellEnd"/>
      <w:r w:rsidRPr="0009241D">
        <w:rPr>
          <w:lang w:val="id-ID"/>
        </w:rPr>
        <w:t xml:space="preserve"> </w:t>
      </w:r>
      <w:proofErr w:type="spellStart"/>
      <w:r w:rsidRPr="0009241D">
        <w:rPr>
          <w:lang w:val="id-ID"/>
        </w:rPr>
        <w:t>laboratory</w:t>
      </w:r>
      <w:proofErr w:type="spellEnd"/>
      <w:r w:rsidRPr="0009241D">
        <w:rPr>
          <w:lang w:val="id-ID"/>
        </w:rPr>
        <w:t xml:space="preserve"> </w:t>
      </w:r>
      <w:proofErr w:type="spellStart"/>
      <w:r w:rsidRPr="0009241D">
        <w:rPr>
          <w:lang w:val="id-ID"/>
        </w:rPr>
        <w:t>conditions</w:t>
      </w:r>
      <w:proofErr w:type="spellEnd"/>
      <w:r w:rsidRPr="0009241D">
        <w:rPr>
          <w:lang w:val="id-ID"/>
        </w:rPr>
        <w:t>.</w:t>
      </w:r>
    </w:p>
    <w:p w14:paraId="5F3F9CCE" w14:textId="11427612" w:rsidR="001D633A" w:rsidRPr="0009241D" w:rsidRDefault="001D633A" w:rsidP="0009241D">
      <w:pPr>
        <w:spacing w:after="120" w:line="360" w:lineRule="auto"/>
        <w:ind w:firstLine="284"/>
        <w:jc w:val="both"/>
        <w:rPr>
          <w:lang w:val="id-ID"/>
        </w:rPr>
      </w:pPr>
      <w:proofErr w:type="spellStart"/>
      <w:r w:rsidRPr="0009241D">
        <w:rPr>
          <w:lang w:val="id-ID"/>
        </w:rPr>
        <w:t>Sperm</w:t>
      </w:r>
      <w:proofErr w:type="spellEnd"/>
      <w:r w:rsidRPr="0009241D">
        <w:rPr>
          <w:lang w:val="id-ID"/>
        </w:rPr>
        <w:t xml:space="preserve"> </w:t>
      </w:r>
      <w:proofErr w:type="spellStart"/>
      <w:r w:rsidRPr="0009241D">
        <w:rPr>
          <w:lang w:val="id-ID"/>
        </w:rPr>
        <w:t>motility</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kinematic</w:t>
      </w:r>
      <w:proofErr w:type="spellEnd"/>
      <w:r w:rsidRPr="0009241D">
        <w:rPr>
          <w:lang w:val="id-ID"/>
        </w:rPr>
        <w:t xml:space="preserve"> </w:t>
      </w:r>
      <w:proofErr w:type="spellStart"/>
      <w:r w:rsidRPr="0009241D">
        <w:rPr>
          <w:lang w:val="id-ID"/>
        </w:rPr>
        <w:t>parameters</w:t>
      </w:r>
      <w:proofErr w:type="spellEnd"/>
      <w:r w:rsidRPr="0009241D">
        <w:rPr>
          <w:lang w:val="id-ID"/>
        </w:rPr>
        <w:t xml:space="preserve"> were </w:t>
      </w:r>
      <w:proofErr w:type="spellStart"/>
      <w:r w:rsidRPr="0009241D">
        <w:rPr>
          <w:lang w:val="id-ID"/>
        </w:rPr>
        <w:t>analyzed</w:t>
      </w:r>
      <w:proofErr w:type="spellEnd"/>
      <w:r w:rsidRPr="0009241D">
        <w:rPr>
          <w:lang w:val="id-ID"/>
        </w:rPr>
        <w:t xml:space="preserve"> </w:t>
      </w:r>
      <w:proofErr w:type="spellStart"/>
      <w:r w:rsidRPr="0009241D">
        <w:rPr>
          <w:lang w:val="id-ID"/>
        </w:rPr>
        <w:t>using</w:t>
      </w:r>
      <w:proofErr w:type="spellEnd"/>
      <w:r w:rsidRPr="0009241D">
        <w:rPr>
          <w:lang w:val="id-ID"/>
        </w:rPr>
        <w:t xml:space="preserve"> a </w:t>
      </w:r>
      <w:proofErr w:type="spellStart"/>
      <w:r w:rsidRPr="0009241D">
        <w:rPr>
          <w:lang w:val="id-ID"/>
        </w:rPr>
        <w:t>computer-assisted</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analysis</w:t>
      </w:r>
      <w:proofErr w:type="spellEnd"/>
      <w:r w:rsidRPr="0009241D">
        <w:rPr>
          <w:lang w:val="id-ID"/>
        </w:rPr>
        <w:t xml:space="preserve"> (CASA) </w:t>
      </w:r>
      <w:proofErr w:type="spellStart"/>
      <w:r w:rsidRPr="0009241D">
        <w:rPr>
          <w:lang w:val="id-ID"/>
        </w:rPr>
        <w:t>system</w:t>
      </w:r>
      <w:proofErr w:type="spellEnd"/>
      <w:r w:rsidRPr="0009241D">
        <w:rPr>
          <w:lang w:val="id-ID"/>
        </w:rPr>
        <w:t xml:space="preserve"> (</w:t>
      </w:r>
      <w:proofErr w:type="spellStart"/>
      <w:r w:rsidRPr="0009241D">
        <w:rPr>
          <w:lang w:val="id-ID"/>
        </w:rPr>
        <w:t>Minitube</w:t>
      </w:r>
      <w:proofErr w:type="spellEnd"/>
      <w:r w:rsidRPr="0009241D">
        <w:rPr>
          <w:lang w:val="id-ID"/>
        </w:rPr>
        <w:t xml:space="preserve"> CASA System, </w:t>
      </w:r>
      <w:proofErr w:type="spellStart"/>
      <w:r w:rsidRPr="0009241D">
        <w:rPr>
          <w:lang w:val="id-ID"/>
        </w:rPr>
        <w:t>Germany</w:t>
      </w:r>
      <w:proofErr w:type="spellEnd"/>
      <w:r w:rsidRPr="0009241D">
        <w:rPr>
          <w:lang w:val="id-ID"/>
        </w:rPr>
        <w:t xml:space="preserve">). A 5 µL semen </w:t>
      </w:r>
      <w:proofErr w:type="spellStart"/>
      <w:r w:rsidRPr="0009241D">
        <w:rPr>
          <w:lang w:val="id-ID"/>
        </w:rPr>
        <w:t>sample</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placed</w:t>
      </w:r>
      <w:proofErr w:type="spellEnd"/>
      <w:r w:rsidRPr="0009241D">
        <w:rPr>
          <w:lang w:val="id-ID"/>
        </w:rPr>
        <w:t xml:space="preserve"> </w:t>
      </w:r>
      <w:proofErr w:type="spellStart"/>
      <w:r w:rsidRPr="0009241D">
        <w:rPr>
          <w:lang w:val="id-ID"/>
        </w:rPr>
        <w:t>on</w:t>
      </w:r>
      <w:proofErr w:type="spellEnd"/>
      <w:r w:rsidRPr="0009241D">
        <w:rPr>
          <w:lang w:val="id-ID"/>
        </w:rPr>
        <w:t xml:space="preserve"> a </w:t>
      </w:r>
      <w:proofErr w:type="spellStart"/>
      <w:r w:rsidRPr="0009241D">
        <w:rPr>
          <w:lang w:val="id-ID"/>
        </w:rPr>
        <w:t>pre-warmed</w:t>
      </w:r>
      <w:proofErr w:type="spellEnd"/>
      <w:r w:rsidRPr="0009241D">
        <w:rPr>
          <w:lang w:val="id-ID"/>
        </w:rPr>
        <w:t xml:space="preserve"> </w:t>
      </w:r>
      <w:proofErr w:type="spellStart"/>
      <w:r w:rsidRPr="0009241D">
        <w:rPr>
          <w:lang w:val="id-ID"/>
        </w:rPr>
        <w:t>slide</w:t>
      </w:r>
      <w:proofErr w:type="spellEnd"/>
      <w:r w:rsidRPr="0009241D">
        <w:rPr>
          <w:lang w:val="id-ID"/>
        </w:rPr>
        <w:t xml:space="preserve"> (37 °C) </w:t>
      </w:r>
      <w:proofErr w:type="spellStart"/>
      <w:r w:rsidRPr="0009241D">
        <w:rPr>
          <w:lang w:val="id-ID"/>
        </w:rPr>
        <w:t>and</w:t>
      </w:r>
      <w:proofErr w:type="spellEnd"/>
      <w:r w:rsidRPr="0009241D">
        <w:rPr>
          <w:lang w:val="id-ID"/>
        </w:rPr>
        <w:t xml:space="preserve"> </w:t>
      </w:r>
      <w:proofErr w:type="spellStart"/>
      <w:r w:rsidRPr="0009241D">
        <w:rPr>
          <w:lang w:val="id-ID"/>
        </w:rPr>
        <w:t>covered</w:t>
      </w:r>
      <w:proofErr w:type="spellEnd"/>
      <w:r w:rsidRPr="0009241D">
        <w:rPr>
          <w:lang w:val="id-ID"/>
        </w:rPr>
        <w:t xml:space="preserve"> </w:t>
      </w:r>
      <w:proofErr w:type="spellStart"/>
      <w:r w:rsidRPr="0009241D">
        <w:rPr>
          <w:lang w:val="id-ID"/>
        </w:rPr>
        <w:t>with</w:t>
      </w:r>
      <w:proofErr w:type="spellEnd"/>
      <w:r w:rsidRPr="0009241D">
        <w:rPr>
          <w:lang w:val="id-ID"/>
        </w:rPr>
        <w:t xml:space="preserve"> a </w:t>
      </w:r>
      <w:proofErr w:type="spellStart"/>
      <w:r w:rsidRPr="0009241D">
        <w:rPr>
          <w:lang w:val="id-ID"/>
        </w:rPr>
        <w:t>coverslip</w:t>
      </w:r>
      <w:proofErr w:type="spellEnd"/>
      <w:r w:rsidRPr="0009241D">
        <w:rPr>
          <w:lang w:val="id-ID"/>
        </w:rPr>
        <w:t xml:space="preserve">. At </w:t>
      </w:r>
      <w:proofErr w:type="spellStart"/>
      <w:r w:rsidRPr="0009241D">
        <w:rPr>
          <w:lang w:val="id-ID"/>
        </w:rPr>
        <w:t>least</w:t>
      </w:r>
      <w:proofErr w:type="spellEnd"/>
      <w:r w:rsidRPr="0009241D">
        <w:rPr>
          <w:lang w:val="id-ID"/>
        </w:rPr>
        <w:t xml:space="preserve"> </w:t>
      </w:r>
      <w:proofErr w:type="spellStart"/>
      <w:r w:rsidRPr="0009241D">
        <w:rPr>
          <w:lang w:val="id-ID"/>
        </w:rPr>
        <w:t>five</w:t>
      </w:r>
      <w:proofErr w:type="spellEnd"/>
      <w:r w:rsidRPr="0009241D">
        <w:rPr>
          <w:lang w:val="id-ID"/>
        </w:rPr>
        <w:t xml:space="preserve"> </w:t>
      </w:r>
      <w:proofErr w:type="spellStart"/>
      <w:r w:rsidRPr="0009241D">
        <w:rPr>
          <w:lang w:val="id-ID"/>
        </w:rPr>
        <w:t>microscopic</w:t>
      </w:r>
      <w:proofErr w:type="spellEnd"/>
      <w:r w:rsidRPr="0009241D">
        <w:rPr>
          <w:lang w:val="id-ID"/>
        </w:rPr>
        <w:t xml:space="preserve"> </w:t>
      </w:r>
      <w:proofErr w:type="spellStart"/>
      <w:r w:rsidRPr="0009241D">
        <w:rPr>
          <w:lang w:val="id-ID"/>
        </w:rPr>
        <w:t>fields</w:t>
      </w:r>
      <w:proofErr w:type="spellEnd"/>
      <w:r w:rsidRPr="0009241D">
        <w:rPr>
          <w:lang w:val="id-ID"/>
        </w:rPr>
        <w:t xml:space="preserve"> were </w:t>
      </w:r>
      <w:proofErr w:type="spellStart"/>
      <w:r w:rsidRPr="0009241D">
        <w:rPr>
          <w:lang w:val="id-ID"/>
        </w:rPr>
        <w:t>recorded</w:t>
      </w:r>
      <w:proofErr w:type="spellEnd"/>
      <w:r w:rsidRPr="0009241D">
        <w:rPr>
          <w:lang w:val="id-ID"/>
        </w:rPr>
        <w:t xml:space="preserve"> per </w:t>
      </w:r>
      <w:proofErr w:type="spellStart"/>
      <w:r w:rsidRPr="0009241D">
        <w:rPr>
          <w:lang w:val="id-ID"/>
        </w:rPr>
        <w:t>sample</w:t>
      </w:r>
      <w:proofErr w:type="spellEnd"/>
      <w:r w:rsidRPr="0009241D">
        <w:rPr>
          <w:lang w:val="id-ID"/>
        </w:rPr>
        <w:t xml:space="preserve">, </w:t>
      </w:r>
      <w:proofErr w:type="spellStart"/>
      <w:r w:rsidRPr="0009241D">
        <w:rPr>
          <w:lang w:val="id-ID"/>
        </w:rPr>
        <w:t>with</w:t>
      </w:r>
      <w:proofErr w:type="spellEnd"/>
      <w:r w:rsidRPr="0009241D">
        <w:rPr>
          <w:lang w:val="id-ID"/>
        </w:rPr>
        <w:t xml:space="preserve"> a minimum </w:t>
      </w:r>
      <w:proofErr w:type="spellStart"/>
      <w:r w:rsidRPr="0009241D">
        <w:rPr>
          <w:lang w:val="id-ID"/>
        </w:rPr>
        <w:t>of</w:t>
      </w:r>
      <w:proofErr w:type="spellEnd"/>
      <w:r w:rsidRPr="0009241D">
        <w:rPr>
          <w:lang w:val="id-ID"/>
        </w:rPr>
        <w:t xml:space="preserve"> 200 spermatozoa </w:t>
      </w:r>
      <w:proofErr w:type="spellStart"/>
      <w:r w:rsidRPr="0009241D">
        <w:rPr>
          <w:lang w:val="id-ID"/>
        </w:rPr>
        <w:t>analyzed</w:t>
      </w:r>
      <w:proofErr w:type="spellEnd"/>
      <w:r w:rsidRPr="0009241D">
        <w:rPr>
          <w:lang w:val="id-ID"/>
        </w:rPr>
        <w:t xml:space="preserve"> </w:t>
      </w:r>
      <w:proofErr w:type="spellStart"/>
      <w:r w:rsidRPr="0009241D">
        <w:rPr>
          <w:lang w:val="id-ID"/>
        </w:rPr>
        <w:t>for</w:t>
      </w:r>
      <w:proofErr w:type="spellEnd"/>
      <w:r w:rsidRPr="0009241D">
        <w:rPr>
          <w:lang w:val="id-ID"/>
        </w:rPr>
        <w:t xml:space="preserve"> </w:t>
      </w:r>
      <w:proofErr w:type="spellStart"/>
      <w:r w:rsidRPr="0009241D">
        <w:rPr>
          <w:lang w:val="id-ID"/>
        </w:rPr>
        <w:t>each</w:t>
      </w:r>
      <w:proofErr w:type="spellEnd"/>
      <w:r w:rsidRPr="0009241D">
        <w:rPr>
          <w:lang w:val="id-ID"/>
        </w:rPr>
        <w:t xml:space="preserve"> </w:t>
      </w:r>
      <w:proofErr w:type="spellStart"/>
      <w:r w:rsidRPr="0009241D">
        <w:rPr>
          <w:lang w:val="id-ID"/>
        </w:rPr>
        <w:t>observation</w:t>
      </w:r>
      <w:proofErr w:type="spellEnd"/>
      <w:r w:rsidRPr="0009241D">
        <w:rPr>
          <w:lang w:val="id-ID"/>
        </w:rPr>
        <w:t>.</w:t>
      </w:r>
    </w:p>
    <w:p w14:paraId="266F8007" w14:textId="2391AED0" w:rsidR="001D633A" w:rsidRPr="0009241D" w:rsidRDefault="001D633A" w:rsidP="0009241D">
      <w:pPr>
        <w:spacing w:after="120" w:line="360" w:lineRule="auto"/>
        <w:ind w:firstLine="284"/>
        <w:jc w:val="both"/>
        <w:rPr>
          <w:lang w:val="id-ID"/>
        </w:rPr>
      </w:pPr>
      <w:proofErr w:type="spellStart"/>
      <w:r w:rsidRPr="0009241D">
        <w:rPr>
          <w:lang w:val="id-ID"/>
        </w:rPr>
        <w:t>Sperm</w:t>
      </w:r>
      <w:proofErr w:type="spellEnd"/>
      <w:r w:rsidRPr="0009241D">
        <w:rPr>
          <w:lang w:val="id-ID"/>
        </w:rPr>
        <w:t xml:space="preserve"> </w:t>
      </w:r>
      <w:proofErr w:type="spellStart"/>
      <w:r w:rsidRPr="0009241D">
        <w:rPr>
          <w:lang w:val="id-ID"/>
        </w:rPr>
        <w:t>viability</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abnormality</w:t>
      </w:r>
      <w:proofErr w:type="spellEnd"/>
      <w:r w:rsidRPr="0009241D">
        <w:rPr>
          <w:lang w:val="id-ID"/>
        </w:rPr>
        <w:t xml:space="preserve"> were </w:t>
      </w:r>
      <w:proofErr w:type="spellStart"/>
      <w:r w:rsidRPr="0009241D">
        <w:rPr>
          <w:lang w:val="id-ID"/>
        </w:rPr>
        <w:t>assessed</w:t>
      </w:r>
      <w:proofErr w:type="spellEnd"/>
      <w:r w:rsidRPr="0009241D">
        <w:rPr>
          <w:lang w:val="id-ID"/>
        </w:rPr>
        <w:t xml:space="preserve"> </w:t>
      </w:r>
      <w:proofErr w:type="spellStart"/>
      <w:r w:rsidRPr="0009241D">
        <w:rPr>
          <w:lang w:val="id-ID"/>
        </w:rPr>
        <w:t>using</w:t>
      </w:r>
      <w:proofErr w:type="spellEnd"/>
      <w:r w:rsidRPr="0009241D">
        <w:rPr>
          <w:lang w:val="id-ID"/>
        </w:rPr>
        <w:t xml:space="preserve"> 2% eosin </w:t>
      </w:r>
      <w:proofErr w:type="spellStart"/>
      <w:r w:rsidRPr="0009241D">
        <w:rPr>
          <w:lang w:val="id-ID"/>
        </w:rPr>
        <w:t>staining</w:t>
      </w:r>
      <w:proofErr w:type="spellEnd"/>
      <w:r w:rsidRPr="0009241D">
        <w:rPr>
          <w:lang w:val="id-ID"/>
        </w:rPr>
        <w:t xml:space="preserve">. A drop </w:t>
      </w:r>
      <w:proofErr w:type="spellStart"/>
      <w:r w:rsidRPr="0009241D">
        <w:rPr>
          <w:lang w:val="id-ID"/>
        </w:rPr>
        <w:t>of</w:t>
      </w:r>
      <w:proofErr w:type="spellEnd"/>
      <w:r w:rsidRPr="0009241D">
        <w:rPr>
          <w:lang w:val="id-ID"/>
        </w:rPr>
        <w:t xml:space="preserve"> semen (10 µL) </w:t>
      </w:r>
      <w:proofErr w:type="spellStart"/>
      <w:r w:rsidRPr="0009241D">
        <w:rPr>
          <w:lang w:val="id-ID"/>
        </w:rPr>
        <w:t>was</w:t>
      </w:r>
      <w:proofErr w:type="spellEnd"/>
      <w:r w:rsidRPr="0009241D">
        <w:rPr>
          <w:lang w:val="id-ID"/>
        </w:rPr>
        <w:t xml:space="preserve"> </w:t>
      </w:r>
      <w:proofErr w:type="spellStart"/>
      <w:r w:rsidRPr="0009241D">
        <w:rPr>
          <w:lang w:val="id-ID"/>
        </w:rPr>
        <w:t>mixed</w:t>
      </w:r>
      <w:proofErr w:type="spellEnd"/>
      <w:r w:rsidRPr="0009241D">
        <w:rPr>
          <w:lang w:val="id-ID"/>
        </w:rPr>
        <w:t xml:space="preserve"> </w:t>
      </w:r>
      <w:proofErr w:type="spellStart"/>
      <w:r w:rsidRPr="0009241D">
        <w:rPr>
          <w:lang w:val="id-ID"/>
        </w:rPr>
        <w:t>with</w:t>
      </w:r>
      <w:proofErr w:type="spellEnd"/>
      <w:r w:rsidRPr="0009241D">
        <w:rPr>
          <w:lang w:val="id-ID"/>
        </w:rPr>
        <w:t xml:space="preserve"> </w:t>
      </w:r>
      <w:proofErr w:type="spellStart"/>
      <w:r w:rsidRPr="0009241D">
        <w:rPr>
          <w:lang w:val="id-ID"/>
        </w:rPr>
        <w:t>an</w:t>
      </w:r>
      <w:proofErr w:type="spellEnd"/>
      <w:r w:rsidRPr="0009241D">
        <w:rPr>
          <w:lang w:val="id-ID"/>
        </w:rPr>
        <w:t xml:space="preserve"> </w:t>
      </w:r>
      <w:proofErr w:type="spellStart"/>
      <w:r w:rsidRPr="0009241D">
        <w:rPr>
          <w:lang w:val="id-ID"/>
        </w:rPr>
        <w:t>equal</w:t>
      </w:r>
      <w:proofErr w:type="spellEnd"/>
      <w:r w:rsidRPr="0009241D">
        <w:rPr>
          <w:lang w:val="id-ID"/>
        </w:rPr>
        <w:t xml:space="preserve"> volume </w:t>
      </w:r>
      <w:proofErr w:type="spellStart"/>
      <w:r w:rsidRPr="0009241D">
        <w:rPr>
          <w:lang w:val="id-ID"/>
        </w:rPr>
        <w:t>of</w:t>
      </w:r>
      <w:proofErr w:type="spellEnd"/>
      <w:r w:rsidRPr="0009241D">
        <w:rPr>
          <w:lang w:val="id-ID"/>
        </w:rPr>
        <w:t xml:space="preserve"> eosin </w:t>
      </w:r>
      <w:proofErr w:type="spellStart"/>
      <w:r w:rsidRPr="0009241D">
        <w:rPr>
          <w:lang w:val="id-ID"/>
        </w:rPr>
        <w:t>solution</w:t>
      </w:r>
      <w:proofErr w:type="spellEnd"/>
      <w:r w:rsidRPr="0009241D">
        <w:rPr>
          <w:lang w:val="id-ID"/>
        </w:rPr>
        <w:t xml:space="preserve"> </w:t>
      </w:r>
      <w:proofErr w:type="spellStart"/>
      <w:r w:rsidRPr="0009241D">
        <w:rPr>
          <w:lang w:val="id-ID"/>
        </w:rPr>
        <w:t>on</w:t>
      </w:r>
      <w:proofErr w:type="spellEnd"/>
      <w:r w:rsidRPr="0009241D">
        <w:rPr>
          <w:lang w:val="id-ID"/>
        </w:rPr>
        <w:t xml:space="preserve"> a </w:t>
      </w:r>
      <w:proofErr w:type="spellStart"/>
      <w:r w:rsidRPr="0009241D">
        <w:rPr>
          <w:lang w:val="id-ID"/>
        </w:rPr>
        <w:t>glass</w:t>
      </w:r>
      <w:proofErr w:type="spellEnd"/>
      <w:r w:rsidRPr="0009241D">
        <w:rPr>
          <w:lang w:val="id-ID"/>
        </w:rPr>
        <w:t xml:space="preserve"> </w:t>
      </w:r>
      <w:proofErr w:type="spellStart"/>
      <w:r w:rsidRPr="0009241D">
        <w:rPr>
          <w:lang w:val="id-ID"/>
        </w:rPr>
        <w:t>slide</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smeared</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form</w:t>
      </w:r>
      <w:proofErr w:type="spellEnd"/>
      <w:r w:rsidRPr="0009241D">
        <w:rPr>
          <w:lang w:val="id-ID"/>
        </w:rPr>
        <w:t xml:space="preserve"> a </w:t>
      </w:r>
      <w:proofErr w:type="spellStart"/>
      <w:r w:rsidRPr="0009241D">
        <w:rPr>
          <w:lang w:val="id-ID"/>
        </w:rPr>
        <w:t>thin</w:t>
      </w:r>
      <w:proofErr w:type="spellEnd"/>
      <w:r w:rsidRPr="0009241D">
        <w:rPr>
          <w:lang w:val="id-ID"/>
        </w:rPr>
        <w:t xml:space="preserve"> layer. The </w:t>
      </w:r>
      <w:proofErr w:type="spellStart"/>
      <w:r w:rsidRPr="0009241D">
        <w:rPr>
          <w:lang w:val="id-ID"/>
        </w:rPr>
        <w:t>smear</w:t>
      </w:r>
      <w:proofErr w:type="spellEnd"/>
      <w:r w:rsidRPr="0009241D">
        <w:rPr>
          <w:lang w:val="id-ID"/>
        </w:rPr>
        <w:t xml:space="preserve"> </w:t>
      </w:r>
      <w:proofErr w:type="spellStart"/>
      <w:r w:rsidRPr="0009241D">
        <w:rPr>
          <w:lang w:val="id-ID"/>
        </w:rPr>
        <w:t>was</w:t>
      </w:r>
      <w:proofErr w:type="spellEnd"/>
      <w:r w:rsidRPr="0009241D">
        <w:rPr>
          <w:lang w:val="id-ID"/>
        </w:rPr>
        <w:t xml:space="preserve"> air-</w:t>
      </w:r>
      <w:proofErr w:type="spellStart"/>
      <w:r w:rsidRPr="0009241D">
        <w:rPr>
          <w:lang w:val="id-ID"/>
        </w:rPr>
        <w:t>dried</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examined</w:t>
      </w:r>
      <w:proofErr w:type="spellEnd"/>
      <w:r w:rsidRPr="0009241D">
        <w:rPr>
          <w:lang w:val="id-ID"/>
        </w:rPr>
        <w:t xml:space="preserve"> </w:t>
      </w:r>
      <w:proofErr w:type="spellStart"/>
      <w:r w:rsidRPr="0009241D">
        <w:rPr>
          <w:lang w:val="id-ID"/>
        </w:rPr>
        <w:t>under</w:t>
      </w:r>
      <w:proofErr w:type="spellEnd"/>
      <w:r w:rsidRPr="0009241D">
        <w:rPr>
          <w:lang w:val="id-ID"/>
        </w:rPr>
        <w:t xml:space="preserve"> a </w:t>
      </w:r>
      <w:proofErr w:type="spellStart"/>
      <w:r w:rsidRPr="0009241D">
        <w:rPr>
          <w:lang w:val="id-ID"/>
        </w:rPr>
        <w:t>light</w:t>
      </w:r>
      <w:proofErr w:type="spellEnd"/>
      <w:r w:rsidRPr="0009241D">
        <w:rPr>
          <w:lang w:val="id-ID"/>
        </w:rPr>
        <w:t xml:space="preserve"> </w:t>
      </w:r>
      <w:proofErr w:type="spellStart"/>
      <w:r w:rsidRPr="0009241D">
        <w:rPr>
          <w:lang w:val="id-ID"/>
        </w:rPr>
        <w:t>microscope</w:t>
      </w:r>
      <w:proofErr w:type="spellEnd"/>
      <w:r w:rsidRPr="0009241D">
        <w:rPr>
          <w:lang w:val="id-ID"/>
        </w:rPr>
        <w:t xml:space="preserve"> (Olympus CX23, Japan) </w:t>
      </w:r>
      <w:proofErr w:type="spellStart"/>
      <w:r w:rsidRPr="0009241D">
        <w:rPr>
          <w:lang w:val="id-ID"/>
        </w:rPr>
        <w:t>at</w:t>
      </w:r>
      <w:proofErr w:type="spellEnd"/>
      <w:r w:rsidRPr="0009241D">
        <w:rPr>
          <w:lang w:val="id-ID"/>
        </w:rPr>
        <w:t xml:space="preserve"> 400× </w:t>
      </w:r>
      <w:proofErr w:type="spellStart"/>
      <w:r w:rsidRPr="0009241D">
        <w:rPr>
          <w:lang w:val="id-ID"/>
        </w:rPr>
        <w:t>magnification</w:t>
      </w:r>
      <w:proofErr w:type="spellEnd"/>
      <w:r w:rsidRPr="0009241D">
        <w:rPr>
          <w:lang w:val="id-ID"/>
        </w:rPr>
        <w:t xml:space="preserve">. A minimum </w:t>
      </w:r>
      <w:proofErr w:type="spellStart"/>
      <w:r w:rsidRPr="0009241D">
        <w:rPr>
          <w:lang w:val="id-ID"/>
        </w:rPr>
        <w:t>of</w:t>
      </w:r>
      <w:proofErr w:type="spellEnd"/>
      <w:r w:rsidRPr="0009241D">
        <w:rPr>
          <w:lang w:val="id-ID"/>
        </w:rPr>
        <w:t xml:space="preserve"> 200 spermatozoa were </w:t>
      </w:r>
      <w:proofErr w:type="spellStart"/>
      <w:r w:rsidRPr="0009241D">
        <w:rPr>
          <w:lang w:val="id-ID"/>
        </w:rPr>
        <w:t>counted</w:t>
      </w:r>
      <w:proofErr w:type="spellEnd"/>
      <w:r w:rsidRPr="0009241D">
        <w:rPr>
          <w:lang w:val="id-ID"/>
        </w:rPr>
        <w:t xml:space="preserve"> per </w:t>
      </w:r>
      <w:proofErr w:type="spellStart"/>
      <w:r w:rsidRPr="0009241D">
        <w:rPr>
          <w:lang w:val="id-ID"/>
        </w:rPr>
        <w:t>sample</w:t>
      </w:r>
      <w:proofErr w:type="spellEnd"/>
      <w:r w:rsidRPr="0009241D">
        <w:rPr>
          <w:lang w:val="id-ID"/>
        </w:rPr>
        <w:t xml:space="preserve">. </w:t>
      </w:r>
      <w:proofErr w:type="spellStart"/>
      <w:r w:rsidRPr="0009241D">
        <w:rPr>
          <w:lang w:val="id-ID"/>
        </w:rPr>
        <w:t>Unstained</w:t>
      </w:r>
      <w:proofErr w:type="spellEnd"/>
      <w:r w:rsidRPr="0009241D">
        <w:rPr>
          <w:lang w:val="id-ID"/>
        </w:rPr>
        <w:t xml:space="preserve"> spermatozoa were </w:t>
      </w:r>
      <w:proofErr w:type="spellStart"/>
      <w:r w:rsidRPr="0009241D">
        <w:rPr>
          <w:lang w:val="id-ID"/>
        </w:rPr>
        <w:t>classified</w:t>
      </w:r>
      <w:proofErr w:type="spellEnd"/>
      <w:r w:rsidRPr="0009241D">
        <w:rPr>
          <w:lang w:val="id-ID"/>
        </w:rPr>
        <w:t xml:space="preserve"> as </w:t>
      </w:r>
      <w:proofErr w:type="spellStart"/>
      <w:r w:rsidRPr="0009241D">
        <w:rPr>
          <w:lang w:val="id-ID"/>
        </w:rPr>
        <w:t>viable</w:t>
      </w:r>
      <w:proofErr w:type="spellEnd"/>
      <w:r w:rsidRPr="0009241D">
        <w:rPr>
          <w:lang w:val="id-ID"/>
        </w:rPr>
        <w:t xml:space="preserve">, </w:t>
      </w:r>
      <w:proofErr w:type="spellStart"/>
      <w:r w:rsidRPr="0009241D">
        <w:rPr>
          <w:lang w:val="id-ID"/>
        </w:rPr>
        <w:t>while</w:t>
      </w:r>
      <w:proofErr w:type="spellEnd"/>
      <w:r w:rsidRPr="0009241D">
        <w:rPr>
          <w:lang w:val="id-ID"/>
        </w:rPr>
        <w:t xml:space="preserve"> </w:t>
      </w:r>
      <w:proofErr w:type="spellStart"/>
      <w:r w:rsidRPr="0009241D">
        <w:rPr>
          <w:lang w:val="id-ID"/>
        </w:rPr>
        <w:t>stained</w:t>
      </w:r>
      <w:proofErr w:type="spellEnd"/>
      <w:r w:rsidRPr="0009241D">
        <w:rPr>
          <w:lang w:val="id-ID"/>
        </w:rPr>
        <w:t xml:space="preserve"> </w:t>
      </w:r>
      <w:proofErr w:type="spellStart"/>
      <w:r w:rsidRPr="0009241D">
        <w:rPr>
          <w:lang w:val="id-ID"/>
        </w:rPr>
        <w:t>cells</w:t>
      </w:r>
      <w:proofErr w:type="spellEnd"/>
      <w:r w:rsidRPr="0009241D">
        <w:rPr>
          <w:lang w:val="id-ID"/>
        </w:rPr>
        <w:t xml:space="preserve"> were </w:t>
      </w:r>
      <w:proofErr w:type="spellStart"/>
      <w:r w:rsidRPr="0009241D">
        <w:rPr>
          <w:lang w:val="id-ID"/>
        </w:rPr>
        <w:t>considered</w:t>
      </w:r>
      <w:proofErr w:type="spellEnd"/>
      <w:r w:rsidRPr="0009241D">
        <w:rPr>
          <w:lang w:val="id-ID"/>
        </w:rPr>
        <w:t xml:space="preserve"> non-</w:t>
      </w:r>
      <w:proofErr w:type="spellStart"/>
      <w:r w:rsidRPr="0009241D">
        <w:rPr>
          <w:lang w:val="id-ID"/>
        </w:rPr>
        <w:t>viable</w:t>
      </w:r>
      <w:proofErr w:type="spellEnd"/>
      <w:r w:rsidRPr="0009241D">
        <w:rPr>
          <w:lang w:val="id-ID"/>
        </w:rPr>
        <w:t xml:space="preserve">. </w:t>
      </w:r>
      <w:proofErr w:type="spellStart"/>
      <w:r w:rsidRPr="0009241D">
        <w:rPr>
          <w:lang w:val="id-ID"/>
        </w:rPr>
        <w:t>Abnormality</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evaluated</w:t>
      </w:r>
      <w:proofErr w:type="spellEnd"/>
      <w:r w:rsidRPr="0009241D">
        <w:rPr>
          <w:lang w:val="id-ID"/>
        </w:rPr>
        <w:t xml:space="preserve"> </w:t>
      </w:r>
      <w:proofErr w:type="spellStart"/>
      <w:r w:rsidRPr="0009241D">
        <w:rPr>
          <w:lang w:val="id-ID"/>
        </w:rPr>
        <w:t>based</w:t>
      </w:r>
      <w:proofErr w:type="spellEnd"/>
      <w:r w:rsidRPr="0009241D">
        <w:rPr>
          <w:lang w:val="id-ID"/>
        </w:rPr>
        <w:t xml:space="preserve"> </w:t>
      </w:r>
      <w:proofErr w:type="spellStart"/>
      <w:r w:rsidRPr="0009241D">
        <w:rPr>
          <w:lang w:val="id-ID"/>
        </w:rPr>
        <w:t>on</w:t>
      </w:r>
      <w:proofErr w:type="spellEnd"/>
      <w:r w:rsidRPr="0009241D">
        <w:rPr>
          <w:lang w:val="id-ID"/>
        </w:rPr>
        <w:t xml:space="preserve"> </w:t>
      </w:r>
      <w:proofErr w:type="spellStart"/>
      <w:r w:rsidRPr="0009241D">
        <w:rPr>
          <w:lang w:val="id-ID"/>
        </w:rPr>
        <w:t>morphological</w:t>
      </w:r>
      <w:proofErr w:type="spellEnd"/>
      <w:r w:rsidRPr="0009241D">
        <w:rPr>
          <w:lang w:val="id-ID"/>
        </w:rPr>
        <w:t xml:space="preserve"> </w:t>
      </w:r>
      <w:proofErr w:type="spellStart"/>
      <w:r w:rsidRPr="0009241D">
        <w:rPr>
          <w:lang w:val="id-ID"/>
        </w:rPr>
        <w:t>defects</w:t>
      </w:r>
      <w:proofErr w:type="spellEnd"/>
      <w:r w:rsidRPr="0009241D">
        <w:rPr>
          <w:lang w:val="id-ID"/>
        </w:rPr>
        <w:t xml:space="preserve"> in </w:t>
      </w:r>
      <w:proofErr w:type="spellStart"/>
      <w:r w:rsidRPr="0009241D">
        <w:rPr>
          <w:lang w:val="id-ID"/>
        </w:rPr>
        <w:t>the</w:t>
      </w:r>
      <w:proofErr w:type="spellEnd"/>
      <w:r w:rsidRPr="0009241D">
        <w:rPr>
          <w:lang w:val="id-ID"/>
        </w:rPr>
        <w:t xml:space="preserve"> </w:t>
      </w:r>
      <w:proofErr w:type="spellStart"/>
      <w:r w:rsidRPr="0009241D">
        <w:rPr>
          <w:lang w:val="id-ID"/>
        </w:rPr>
        <w:t>head</w:t>
      </w:r>
      <w:proofErr w:type="spellEnd"/>
      <w:r w:rsidRPr="0009241D">
        <w:rPr>
          <w:lang w:val="id-ID"/>
        </w:rPr>
        <w:t xml:space="preserve">, </w:t>
      </w:r>
      <w:proofErr w:type="spellStart"/>
      <w:r w:rsidRPr="0009241D">
        <w:rPr>
          <w:lang w:val="id-ID"/>
        </w:rPr>
        <w:t>midpiece</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tail</w:t>
      </w:r>
      <w:proofErr w:type="spellEnd"/>
      <w:r w:rsidR="00395EB5" w:rsidRPr="0009241D">
        <w:rPr>
          <w:lang w:val="id-ID"/>
        </w:rPr>
        <w:t xml:space="preserve"> (Diansyah </w:t>
      </w:r>
      <w:proofErr w:type="spellStart"/>
      <w:r w:rsidR="00395EB5" w:rsidRPr="0009241D">
        <w:rPr>
          <w:lang w:val="id-ID"/>
        </w:rPr>
        <w:t>et</w:t>
      </w:r>
      <w:proofErr w:type="spellEnd"/>
      <w:r w:rsidR="00395EB5" w:rsidRPr="0009241D">
        <w:rPr>
          <w:lang w:val="id-ID"/>
        </w:rPr>
        <w:t xml:space="preserve"> </w:t>
      </w:r>
      <w:proofErr w:type="spellStart"/>
      <w:r w:rsidR="00395EB5" w:rsidRPr="0009241D">
        <w:rPr>
          <w:lang w:val="id-ID"/>
        </w:rPr>
        <w:t>al.</w:t>
      </w:r>
      <w:proofErr w:type="spellEnd"/>
      <w:r w:rsidR="00395EB5" w:rsidRPr="0009241D">
        <w:rPr>
          <w:lang w:val="id-ID"/>
        </w:rPr>
        <w:t>, 2025)</w:t>
      </w:r>
      <w:r w:rsidRPr="0009241D">
        <w:rPr>
          <w:lang w:val="id-ID"/>
        </w:rPr>
        <w:t>.</w:t>
      </w:r>
    </w:p>
    <w:p w14:paraId="1E8F4351" w14:textId="759904C7" w:rsidR="001D633A" w:rsidRPr="0009241D" w:rsidRDefault="001D633A" w:rsidP="0009241D">
      <w:pPr>
        <w:spacing w:after="120" w:line="360" w:lineRule="auto"/>
        <w:ind w:firstLine="284"/>
        <w:jc w:val="both"/>
        <w:rPr>
          <w:lang w:val="id-ID"/>
        </w:rPr>
      </w:pPr>
      <w:r w:rsidRPr="0009241D">
        <w:rPr>
          <w:lang w:val="id-ID"/>
        </w:rPr>
        <w:t xml:space="preserve">Plasma </w:t>
      </w:r>
      <w:proofErr w:type="spellStart"/>
      <w:r w:rsidRPr="0009241D">
        <w:rPr>
          <w:lang w:val="id-ID"/>
        </w:rPr>
        <w:t>membrane</w:t>
      </w:r>
      <w:proofErr w:type="spellEnd"/>
      <w:r w:rsidRPr="0009241D">
        <w:rPr>
          <w:lang w:val="id-ID"/>
        </w:rPr>
        <w:t xml:space="preserve"> </w:t>
      </w:r>
      <w:proofErr w:type="spellStart"/>
      <w:r w:rsidRPr="0009241D">
        <w:rPr>
          <w:lang w:val="id-ID"/>
        </w:rPr>
        <w:t>integrity</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evaluated</w:t>
      </w:r>
      <w:proofErr w:type="spellEnd"/>
      <w:r w:rsidRPr="0009241D">
        <w:rPr>
          <w:lang w:val="id-ID"/>
        </w:rPr>
        <w:t xml:space="preserve"> </w:t>
      </w:r>
      <w:proofErr w:type="spellStart"/>
      <w:r w:rsidRPr="0009241D">
        <w:rPr>
          <w:lang w:val="id-ID"/>
        </w:rPr>
        <w:t>using</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hypo-osmotic</w:t>
      </w:r>
      <w:proofErr w:type="spellEnd"/>
      <w:r w:rsidRPr="0009241D">
        <w:rPr>
          <w:lang w:val="id-ID"/>
        </w:rPr>
        <w:t xml:space="preserve"> </w:t>
      </w:r>
      <w:proofErr w:type="spellStart"/>
      <w:r w:rsidRPr="0009241D">
        <w:rPr>
          <w:lang w:val="id-ID"/>
        </w:rPr>
        <w:t>swelling</w:t>
      </w:r>
      <w:proofErr w:type="spellEnd"/>
      <w:r w:rsidRPr="0009241D">
        <w:rPr>
          <w:lang w:val="id-ID"/>
        </w:rPr>
        <w:t xml:space="preserve"> </w:t>
      </w:r>
      <w:proofErr w:type="spellStart"/>
      <w:r w:rsidRPr="0009241D">
        <w:rPr>
          <w:lang w:val="id-ID"/>
        </w:rPr>
        <w:t>test</w:t>
      </w:r>
      <w:proofErr w:type="spellEnd"/>
      <w:r w:rsidRPr="0009241D">
        <w:rPr>
          <w:lang w:val="id-ID"/>
        </w:rPr>
        <w:t xml:space="preserve"> (HOST). The HOST </w:t>
      </w:r>
      <w:proofErr w:type="spellStart"/>
      <w:r w:rsidRPr="0009241D">
        <w:rPr>
          <w:lang w:val="id-ID"/>
        </w:rPr>
        <w:t>solution</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prepared</w:t>
      </w:r>
      <w:proofErr w:type="spellEnd"/>
      <w:r w:rsidRPr="0009241D">
        <w:rPr>
          <w:lang w:val="id-ID"/>
        </w:rPr>
        <w:t xml:space="preserve"> </w:t>
      </w:r>
      <w:proofErr w:type="spellStart"/>
      <w:r w:rsidRPr="0009241D">
        <w:rPr>
          <w:lang w:val="id-ID"/>
        </w:rPr>
        <w:t>by</w:t>
      </w:r>
      <w:proofErr w:type="spellEnd"/>
      <w:r w:rsidRPr="0009241D">
        <w:rPr>
          <w:lang w:val="id-ID"/>
        </w:rPr>
        <w:t xml:space="preserve"> </w:t>
      </w:r>
      <w:proofErr w:type="spellStart"/>
      <w:r w:rsidRPr="0009241D">
        <w:rPr>
          <w:lang w:val="id-ID"/>
        </w:rPr>
        <w:t>dissolving</w:t>
      </w:r>
      <w:proofErr w:type="spellEnd"/>
      <w:r w:rsidRPr="0009241D">
        <w:rPr>
          <w:lang w:val="id-ID"/>
        </w:rPr>
        <w:t xml:space="preserve"> 0.735 g sodium </w:t>
      </w:r>
      <w:proofErr w:type="spellStart"/>
      <w:r w:rsidRPr="0009241D">
        <w:rPr>
          <w:lang w:val="id-ID"/>
        </w:rPr>
        <w:t>citrate</w:t>
      </w:r>
      <w:proofErr w:type="spellEnd"/>
      <w:r w:rsidRPr="0009241D">
        <w:rPr>
          <w:lang w:val="id-ID"/>
        </w:rPr>
        <w:t xml:space="preserve"> </w:t>
      </w:r>
      <w:proofErr w:type="spellStart"/>
      <w:r w:rsidRPr="0009241D">
        <w:rPr>
          <w:lang w:val="id-ID"/>
        </w:rPr>
        <w:t>and</w:t>
      </w:r>
      <w:proofErr w:type="spellEnd"/>
      <w:r w:rsidRPr="0009241D">
        <w:rPr>
          <w:lang w:val="id-ID"/>
        </w:rPr>
        <w:t xml:space="preserve"> 1.351 g </w:t>
      </w:r>
      <w:proofErr w:type="spellStart"/>
      <w:r w:rsidRPr="0009241D">
        <w:rPr>
          <w:lang w:val="id-ID"/>
        </w:rPr>
        <w:t>fructose</w:t>
      </w:r>
      <w:proofErr w:type="spellEnd"/>
      <w:r w:rsidRPr="0009241D">
        <w:rPr>
          <w:lang w:val="id-ID"/>
        </w:rPr>
        <w:t xml:space="preserve"> in 100 </w:t>
      </w:r>
      <w:proofErr w:type="spellStart"/>
      <w:r w:rsidRPr="0009241D">
        <w:rPr>
          <w:lang w:val="id-ID"/>
        </w:rPr>
        <w:t>mL</w:t>
      </w:r>
      <w:proofErr w:type="spellEnd"/>
      <w:r w:rsidRPr="0009241D">
        <w:rPr>
          <w:lang w:val="id-ID"/>
        </w:rPr>
        <w:t xml:space="preserve"> </w:t>
      </w:r>
      <w:proofErr w:type="spellStart"/>
      <w:r w:rsidRPr="0009241D">
        <w:rPr>
          <w:lang w:val="id-ID"/>
        </w:rPr>
        <w:t>distilled</w:t>
      </w:r>
      <w:proofErr w:type="spellEnd"/>
      <w:r w:rsidRPr="0009241D">
        <w:rPr>
          <w:lang w:val="id-ID"/>
        </w:rPr>
        <w:t xml:space="preserve"> </w:t>
      </w:r>
      <w:proofErr w:type="spellStart"/>
      <w:r w:rsidRPr="0009241D">
        <w:rPr>
          <w:lang w:val="id-ID"/>
        </w:rPr>
        <w:t>water</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achieve</w:t>
      </w:r>
      <w:proofErr w:type="spellEnd"/>
      <w:r w:rsidRPr="0009241D">
        <w:rPr>
          <w:lang w:val="id-ID"/>
        </w:rPr>
        <w:t xml:space="preserve"> a </w:t>
      </w:r>
      <w:proofErr w:type="spellStart"/>
      <w:r w:rsidRPr="0009241D">
        <w:rPr>
          <w:lang w:val="id-ID"/>
        </w:rPr>
        <w:t>hypo-osmotic</w:t>
      </w:r>
      <w:proofErr w:type="spellEnd"/>
      <w:r w:rsidRPr="0009241D">
        <w:rPr>
          <w:lang w:val="id-ID"/>
        </w:rPr>
        <w:t xml:space="preserve"> </w:t>
      </w:r>
      <w:proofErr w:type="spellStart"/>
      <w:r w:rsidRPr="0009241D">
        <w:rPr>
          <w:lang w:val="id-ID"/>
        </w:rPr>
        <w:t>solution</w:t>
      </w:r>
      <w:proofErr w:type="spellEnd"/>
      <w:r w:rsidRPr="0009241D">
        <w:rPr>
          <w:lang w:val="id-ID"/>
        </w:rPr>
        <w:t xml:space="preserve">. A 10 µL semen </w:t>
      </w:r>
      <w:proofErr w:type="spellStart"/>
      <w:r w:rsidRPr="0009241D">
        <w:rPr>
          <w:lang w:val="id-ID"/>
        </w:rPr>
        <w:t>sample</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mixed</w:t>
      </w:r>
      <w:proofErr w:type="spellEnd"/>
      <w:r w:rsidRPr="0009241D">
        <w:rPr>
          <w:lang w:val="id-ID"/>
        </w:rPr>
        <w:t xml:space="preserve"> </w:t>
      </w:r>
      <w:proofErr w:type="spellStart"/>
      <w:r w:rsidRPr="0009241D">
        <w:rPr>
          <w:lang w:val="id-ID"/>
        </w:rPr>
        <w:t>with</w:t>
      </w:r>
      <w:proofErr w:type="spellEnd"/>
      <w:r w:rsidRPr="0009241D">
        <w:rPr>
          <w:lang w:val="id-ID"/>
        </w:rPr>
        <w:t xml:space="preserve"> 100 µL HOST </w:t>
      </w:r>
      <w:proofErr w:type="spellStart"/>
      <w:r w:rsidRPr="0009241D">
        <w:rPr>
          <w:lang w:val="id-ID"/>
        </w:rPr>
        <w:t>solution</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incubated</w:t>
      </w:r>
      <w:proofErr w:type="spellEnd"/>
      <w:r w:rsidRPr="0009241D">
        <w:rPr>
          <w:lang w:val="id-ID"/>
        </w:rPr>
        <w:t xml:space="preserve"> </w:t>
      </w:r>
      <w:proofErr w:type="spellStart"/>
      <w:r w:rsidRPr="0009241D">
        <w:rPr>
          <w:lang w:val="id-ID"/>
        </w:rPr>
        <w:t>at</w:t>
      </w:r>
      <w:proofErr w:type="spellEnd"/>
      <w:r w:rsidRPr="0009241D">
        <w:rPr>
          <w:lang w:val="id-ID"/>
        </w:rPr>
        <w:t xml:space="preserve"> 37 °C </w:t>
      </w:r>
      <w:proofErr w:type="spellStart"/>
      <w:r w:rsidRPr="0009241D">
        <w:rPr>
          <w:lang w:val="id-ID"/>
        </w:rPr>
        <w:t>for</w:t>
      </w:r>
      <w:proofErr w:type="spellEnd"/>
      <w:r w:rsidRPr="0009241D">
        <w:rPr>
          <w:lang w:val="id-ID"/>
        </w:rPr>
        <w:t xml:space="preserve"> 30 </w:t>
      </w:r>
      <w:proofErr w:type="spellStart"/>
      <w:r w:rsidRPr="0009241D">
        <w:rPr>
          <w:lang w:val="id-ID"/>
        </w:rPr>
        <w:t>minutes</w:t>
      </w:r>
      <w:proofErr w:type="spellEnd"/>
      <w:r w:rsidRPr="0009241D">
        <w:rPr>
          <w:lang w:val="id-ID"/>
        </w:rPr>
        <w:t xml:space="preserve">. After </w:t>
      </w:r>
      <w:proofErr w:type="spellStart"/>
      <w:r w:rsidRPr="0009241D">
        <w:rPr>
          <w:lang w:val="id-ID"/>
        </w:rPr>
        <w:t>incubation</w:t>
      </w:r>
      <w:proofErr w:type="spellEnd"/>
      <w:r w:rsidRPr="0009241D">
        <w:rPr>
          <w:lang w:val="id-ID"/>
        </w:rPr>
        <w:t xml:space="preserve">, a drop </w:t>
      </w:r>
      <w:proofErr w:type="spellStart"/>
      <w:r w:rsidRPr="0009241D">
        <w:rPr>
          <w:lang w:val="id-ID"/>
        </w:rPr>
        <w:t>of</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mixture</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placed</w:t>
      </w:r>
      <w:proofErr w:type="spellEnd"/>
      <w:r w:rsidRPr="0009241D">
        <w:rPr>
          <w:lang w:val="id-ID"/>
        </w:rPr>
        <w:t xml:space="preserve"> </w:t>
      </w:r>
      <w:proofErr w:type="spellStart"/>
      <w:r w:rsidRPr="0009241D">
        <w:rPr>
          <w:lang w:val="id-ID"/>
        </w:rPr>
        <w:t>on</w:t>
      </w:r>
      <w:proofErr w:type="spellEnd"/>
      <w:r w:rsidRPr="0009241D">
        <w:rPr>
          <w:lang w:val="id-ID"/>
        </w:rPr>
        <w:t xml:space="preserve"> a </w:t>
      </w:r>
      <w:proofErr w:type="spellStart"/>
      <w:r w:rsidRPr="0009241D">
        <w:rPr>
          <w:lang w:val="id-ID"/>
        </w:rPr>
        <w:t>slide</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observed</w:t>
      </w:r>
      <w:proofErr w:type="spellEnd"/>
      <w:r w:rsidRPr="0009241D">
        <w:rPr>
          <w:lang w:val="id-ID"/>
        </w:rPr>
        <w:t xml:space="preserve"> </w:t>
      </w:r>
      <w:proofErr w:type="spellStart"/>
      <w:r w:rsidRPr="0009241D">
        <w:rPr>
          <w:lang w:val="id-ID"/>
        </w:rPr>
        <w:t>under</w:t>
      </w:r>
      <w:proofErr w:type="spellEnd"/>
      <w:r w:rsidRPr="0009241D">
        <w:rPr>
          <w:lang w:val="id-ID"/>
        </w:rPr>
        <w:t xml:space="preserve"> a </w:t>
      </w:r>
      <w:proofErr w:type="spellStart"/>
      <w:r w:rsidRPr="0009241D">
        <w:rPr>
          <w:lang w:val="id-ID"/>
        </w:rPr>
        <w:t>microscope</w:t>
      </w:r>
      <w:proofErr w:type="spellEnd"/>
      <w:r w:rsidRPr="0009241D">
        <w:rPr>
          <w:lang w:val="id-ID"/>
        </w:rPr>
        <w:t xml:space="preserve">. A minimum </w:t>
      </w:r>
      <w:proofErr w:type="spellStart"/>
      <w:r w:rsidRPr="0009241D">
        <w:rPr>
          <w:lang w:val="id-ID"/>
        </w:rPr>
        <w:t>of</w:t>
      </w:r>
      <w:proofErr w:type="spellEnd"/>
      <w:r w:rsidRPr="0009241D">
        <w:rPr>
          <w:lang w:val="id-ID"/>
        </w:rPr>
        <w:t xml:space="preserve"> 200 spermatozoa were </w:t>
      </w:r>
      <w:proofErr w:type="spellStart"/>
      <w:r w:rsidRPr="0009241D">
        <w:rPr>
          <w:lang w:val="id-ID"/>
        </w:rPr>
        <w:t>evaluated</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sperm</w:t>
      </w:r>
      <w:proofErr w:type="spellEnd"/>
      <w:r w:rsidRPr="0009241D">
        <w:rPr>
          <w:lang w:val="id-ID"/>
        </w:rPr>
        <w:t xml:space="preserve"> </w:t>
      </w:r>
      <w:proofErr w:type="spellStart"/>
      <w:r w:rsidRPr="0009241D">
        <w:rPr>
          <w:lang w:val="id-ID"/>
        </w:rPr>
        <w:t>showing</w:t>
      </w:r>
      <w:proofErr w:type="spellEnd"/>
      <w:r w:rsidRPr="0009241D">
        <w:rPr>
          <w:lang w:val="id-ID"/>
        </w:rPr>
        <w:t xml:space="preserve"> </w:t>
      </w:r>
      <w:proofErr w:type="spellStart"/>
      <w:r w:rsidRPr="0009241D">
        <w:rPr>
          <w:lang w:val="id-ID"/>
        </w:rPr>
        <w:t>tail</w:t>
      </w:r>
      <w:proofErr w:type="spellEnd"/>
      <w:r w:rsidRPr="0009241D">
        <w:rPr>
          <w:lang w:val="id-ID"/>
        </w:rPr>
        <w:t xml:space="preserve"> </w:t>
      </w:r>
      <w:proofErr w:type="spellStart"/>
      <w:r w:rsidRPr="0009241D">
        <w:rPr>
          <w:lang w:val="id-ID"/>
        </w:rPr>
        <w:t>swelling</w:t>
      </w:r>
      <w:proofErr w:type="spellEnd"/>
      <w:r w:rsidRPr="0009241D">
        <w:rPr>
          <w:lang w:val="id-ID"/>
        </w:rPr>
        <w:t xml:space="preserve"> were </w:t>
      </w:r>
      <w:proofErr w:type="spellStart"/>
      <w:r w:rsidRPr="0009241D">
        <w:rPr>
          <w:lang w:val="id-ID"/>
        </w:rPr>
        <w:t>considered</w:t>
      </w:r>
      <w:proofErr w:type="spellEnd"/>
      <w:r w:rsidRPr="0009241D">
        <w:rPr>
          <w:lang w:val="id-ID"/>
        </w:rPr>
        <w:t xml:space="preserve"> </w:t>
      </w:r>
      <w:proofErr w:type="spellStart"/>
      <w:r w:rsidRPr="0009241D">
        <w:rPr>
          <w:lang w:val="id-ID"/>
        </w:rPr>
        <w:t>to</w:t>
      </w:r>
      <w:proofErr w:type="spellEnd"/>
      <w:r w:rsidRPr="0009241D">
        <w:rPr>
          <w:lang w:val="id-ID"/>
        </w:rPr>
        <w:t xml:space="preserve"> </w:t>
      </w:r>
      <w:proofErr w:type="spellStart"/>
      <w:r w:rsidRPr="0009241D">
        <w:rPr>
          <w:lang w:val="id-ID"/>
        </w:rPr>
        <w:t>have</w:t>
      </w:r>
      <w:proofErr w:type="spellEnd"/>
      <w:r w:rsidRPr="0009241D">
        <w:rPr>
          <w:lang w:val="id-ID"/>
        </w:rPr>
        <w:t xml:space="preserve"> </w:t>
      </w:r>
      <w:proofErr w:type="spellStart"/>
      <w:r w:rsidRPr="0009241D">
        <w:rPr>
          <w:lang w:val="id-ID"/>
        </w:rPr>
        <w:t>intact</w:t>
      </w:r>
      <w:proofErr w:type="spellEnd"/>
      <w:r w:rsidRPr="0009241D">
        <w:rPr>
          <w:lang w:val="id-ID"/>
        </w:rPr>
        <w:t xml:space="preserve"> plasma </w:t>
      </w:r>
      <w:proofErr w:type="spellStart"/>
      <w:r w:rsidRPr="0009241D">
        <w:rPr>
          <w:lang w:val="id-ID"/>
        </w:rPr>
        <w:t>membranes</w:t>
      </w:r>
      <w:proofErr w:type="spellEnd"/>
      <w:r w:rsidRPr="0009241D">
        <w:rPr>
          <w:lang w:val="id-ID"/>
        </w:rPr>
        <w:t>.</w:t>
      </w:r>
    </w:p>
    <w:p w14:paraId="2F0D297A" w14:textId="79164BCB" w:rsidR="00FC13B6" w:rsidRPr="0009241D" w:rsidRDefault="001D633A" w:rsidP="0009241D">
      <w:pPr>
        <w:spacing w:after="120" w:line="360" w:lineRule="auto"/>
        <w:ind w:firstLine="284"/>
        <w:jc w:val="both"/>
        <w:rPr>
          <w:lang w:val="id-ID"/>
        </w:rPr>
      </w:pPr>
      <w:proofErr w:type="spellStart"/>
      <w:r w:rsidRPr="0009241D">
        <w:rPr>
          <w:lang w:val="id-ID"/>
        </w:rPr>
        <w:t>Acrosome</w:t>
      </w:r>
      <w:proofErr w:type="spellEnd"/>
      <w:r w:rsidRPr="0009241D">
        <w:rPr>
          <w:lang w:val="id-ID"/>
        </w:rPr>
        <w:t xml:space="preserve"> </w:t>
      </w:r>
      <w:proofErr w:type="spellStart"/>
      <w:r w:rsidRPr="0009241D">
        <w:rPr>
          <w:lang w:val="id-ID"/>
        </w:rPr>
        <w:t>integrity</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assessed</w:t>
      </w:r>
      <w:proofErr w:type="spellEnd"/>
      <w:r w:rsidRPr="0009241D">
        <w:rPr>
          <w:lang w:val="id-ID"/>
        </w:rPr>
        <w:t xml:space="preserve"> </w:t>
      </w:r>
      <w:proofErr w:type="spellStart"/>
      <w:r w:rsidRPr="0009241D">
        <w:rPr>
          <w:lang w:val="id-ID"/>
        </w:rPr>
        <w:t>using</w:t>
      </w:r>
      <w:proofErr w:type="spellEnd"/>
      <w:r w:rsidRPr="0009241D">
        <w:rPr>
          <w:lang w:val="id-ID"/>
        </w:rPr>
        <w:t xml:space="preserve"> </w:t>
      </w:r>
      <w:proofErr w:type="spellStart"/>
      <w:r w:rsidRPr="0009241D">
        <w:rPr>
          <w:lang w:val="id-ID"/>
        </w:rPr>
        <w:t>formol-saline</w:t>
      </w:r>
      <w:proofErr w:type="spellEnd"/>
      <w:r w:rsidRPr="0009241D">
        <w:rPr>
          <w:lang w:val="id-ID"/>
        </w:rPr>
        <w:t xml:space="preserve"> </w:t>
      </w:r>
      <w:proofErr w:type="spellStart"/>
      <w:r w:rsidRPr="0009241D">
        <w:rPr>
          <w:lang w:val="id-ID"/>
        </w:rPr>
        <w:t>solution</w:t>
      </w:r>
      <w:proofErr w:type="spellEnd"/>
      <w:r w:rsidRPr="0009241D">
        <w:rPr>
          <w:lang w:val="id-ID"/>
        </w:rPr>
        <w:t xml:space="preserve">. The </w:t>
      </w:r>
      <w:proofErr w:type="spellStart"/>
      <w:r w:rsidRPr="0009241D">
        <w:rPr>
          <w:lang w:val="id-ID"/>
        </w:rPr>
        <w:t>solution</w:t>
      </w:r>
      <w:proofErr w:type="spellEnd"/>
      <w:r w:rsidRPr="0009241D">
        <w:rPr>
          <w:lang w:val="id-ID"/>
        </w:rPr>
        <w:t xml:space="preserve"> </w:t>
      </w:r>
      <w:proofErr w:type="spellStart"/>
      <w:r w:rsidRPr="0009241D">
        <w:rPr>
          <w:lang w:val="id-ID"/>
        </w:rPr>
        <w:t>was</w:t>
      </w:r>
      <w:proofErr w:type="spellEnd"/>
      <w:r w:rsidRPr="0009241D">
        <w:rPr>
          <w:lang w:val="id-ID"/>
        </w:rPr>
        <w:t xml:space="preserve"> </w:t>
      </w:r>
      <w:proofErr w:type="spellStart"/>
      <w:r w:rsidRPr="0009241D">
        <w:rPr>
          <w:lang w:val="id-ID"/>
        </w:rPr>
        <w:t>prepared</w:t>
      </w:r>
      <w:proofErr w:type="spellEnd"/>
      <w:r w:rsidRPr="0009241D">
        <w:rPr>
          <w:lang w:val="id-ID"/>
        </w:rPr>
        <w:t xml:space="preserve"> </w:t>
      </w:r>
      <w:proofErr w:type="spellStart"/>
      <w:r w:rsidRPr="0009241D">
        <w:rPr>
          <w:lang w:val="id-ID"/>
        </w:rPr>
        <w:t>by</w:t>
      </w:r>
      <w:proofErr w:type="spellEnd"/>
      <w:r w:rsidRPr="0009241D">
        <w:rPr>
          <w:lang w:val="id-ID"/>
        </w:rPr>
        <w:t xml:space="preserve"> </w:t>
      </w:r>
      <w:proofErr w:type="spellStart"/>
      <w:r w:rsidRPr="0009241D">
        <w:rPr>
          <w:lang w:val="id-ID"/>
        </w:rPr>
        <w:t>mixing</w:t>
      </w:r>
      <w:proofErr w:type="spellEnd"/>
      <w:r w:rsidRPr="0009241D">
        <w:rPr>
          <w:lang w:val="id-ID"/>
        </w:rPr>
        <w:t xml:space="preserve"> 4 </w:t>
      </w:r>
      <w:proofErr w:type="spellStart"/>
      <w:r w:rsidRPr="0009241D">
        <w:rPr>
          <w:lang w:val="id-ID"/>
        </w:rPr>
        <w:t>mL</w:t>
      </w:r>
      <w:proofErr w:type="spellEnd"/>
      <w:r w:rsidRPr="0009241D">
        <w:rPr>
          <w:lang w:val="id-ID"/>
        </w:rPr>
        <w:t xml:space="preserve"> </w:t>
      </w:r>
      <w:proofErr w:type="spellStart"/>
      <w:r w:rsidRPr="0009241D">
        <w:rPr>
          <w:lang w:val="id-ID"/>
        </w:rPr>
        <w:t>formaldehyde</w:t>
      </w:r>
      <w:proofErr w:type="spellEnd"/>
      <w:r w:rsidRPr="0009241D">
        <w:rPr>
          <w:lang w:val="id-ID"/>
        </w:rPr>
        <w:t xml:space="preserve"> (37–40%) </w:t>
      </w:r>
      <w:proofErr w:type="spellStart"/>
      <w:r w:rsidRPr="0009241D">
        <w:rPr>
          <w:lang w:val="id-ID"/>
        </w:rPr>
        <w:t>with</w:t>
      </w:r>
      <w:proofErr w:type="spellEnd"/>
      <w:r w:rsidRPr="0009241D">
        <w:rPr>
          <w:lang w:val="id-ID"/>
        </w:rPr>
        <w:t xml:space="preserve"> 96 </w:t>
      </w:r>
      <w:proofErr w:type="spellStart"/>
      <w:r w:rsidRPr="0009241D">
        <w:rPr>
          <w:lang w:val="id-ID"/>
        </w:rPr>
        <w:t>mL</w:t>
      </w:r>
      <w:proofErr w:type="spellEnd"/>
      <w:r w:rsidRPr="0009241D">
        <w:rPr>
          <w:lang w:val="id-ID"/>
        </w:rPr>
        <w:t xml:space="preserve"> </w:t>
      </w:r>
      <w:proofErr w:type="spellStart"/>
      <w:r w:rsidRPr="0009241D">
        <w:rPr>
          <w:lang w:val="id-ID"/>
        </w:rPr>
        <w:t>physiological</w:t>
      </w:r>
      <w:proofErr w:type="spellEnd"/>
      <w:r w:rsidRPr="0009241D">
        <w:rPr>
          <w:lang w:val="id-ID"/>
        </w:rPr>
        <w:t xml:space="preserve"> </w:t>
      </w:r>
      <w:proofErr w:type="spellStart"/>
      <w:r w:rsidRPr="0009241D">
        <w:rPr>
          <w:lang w:val="id-ID"/>
        </w:rPr>
        <w:t>saline</w:t>
      </w:r>
      <w:proofErr w:type="spellEnd"/>
      <w:r w:rsidRPr="0009241D">
        <w:rPr>
          <w:lang w:val="id-ID"/>
        </w:rPr>
        <w:t xml:space="preserve"> (0.9% </w:t>
      </w:r>
      <w:proofErr w:type="spellStart"/>
      <w:r w:rsidRPr="0009241D">
        <w:rPr>
          <w:lang w:val="id-ID"/>
        </w:rPr>
        <w:t>NaCl</w:t>
      </w:r>
      <w:proofErr w:type="spellEnd"/>
      <w:r w:rsidRPr="0009241D">
        <w:rPr>
          <w:lang w:val="id-ID"/>
        </w:rPr>
        <w:t xml:space="preserve">). A drop </w:t>
      </w:r>
      <w:proofErr w:type="spellStart"/>
      <w:r w:rsidRPr="0009241D">
        <w:rPr>
          <w:lang w:val="id-ID"/>
        </w:rPr>
        <w:t>of</w:t>
      </w:r>
      <w:proofErr w:type="spellEnd"/>
      <w:r w:rsidRPr="0009241D">
        <w:rPr>
          <w:lang w:val="id-ID"/>
        </w:rPr>
        <w:t xml:space="preserve"> semen (10 µL) </w:t>
      </w:r>
      <w:proofErr w:type="spellStart"/>
      <w:r w:rsidRPr="0009241D">
        <w:rPr>
          <w:lang w:val="id-ID"/>
        </w:rPr>
        <w:t>was</w:t>
      </w:r>
      <w:proofErr w:type="spellEnd"/>
      <w:r w:rsidRPr="0009241D">
        <w:rPr>
          <w:lang w:val="id-ID"/>
        </w:rPr>
        <w:t xml:space="preserve"> </w:t>
      </w:r>
      <w:proofErr w:type="spellStart"/>
      <w:r w:rsidRPr="0009241D">
        <w:rPr>
          <w:lang w:val="id-ID"/>
        </w:rPr>
        <w:t>mixed</w:t>
      </w:r>
      <w:proofErr w:type="spellEnd"/>
      <w:r w:rsidRPr="0009241D">
        <w:rPr>
          <w:lang w:val="id-ID"/>
        </w:rPr>
        <w:t xml:space="preserve"> </w:t>
      </w:r>
      <w:proofErr w:type="spellStart"/>
      <w:r w:rsidRPr="0009241D">
        <w:rPr>
          <w:lang w:val="id-ID"/>
        </w:rPr>
        <w:t>with</w:t>
      </w:r>
      <w:proofErr w:type="spellEnd"/>
      <w:r w:rsidRPr="0009241D">
        <w:rPr>
          <w:lang w:val="id-ID"/>
        </w:rPr>
        <w:t xml:space="preserve"> 100 µL </w:t>
      </w:r>
      <w:proofErr w:type="spellStart"/>
      <w:r w:rsidRPr="0009241D">
        <w:rPr>
          <w:lang w:val="id-ID"/>
        </w:rPr>
        <w:t>formol-saline</w:t>
      </w:r>
      <w:proofErr w:type="spellEnd"/>
      <w:r w:rsidRPr="0009241D">
        <w:rPr>
          <w:lang w:val="id-ID"/>
        </w:rPr>
        <w:t xml:space="preserve"> </w:t>
      </w:r>
      <w:proofErr w:type="spellStart"/>
      <w:r w:rsidRPr="0009241D">
        <w:rPr>
          <w:lang w:val="id-ID"/>
        </w:rPr>
        <w:t>solution</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placed</w:t>
      </w:r>
      <w:proofErr w:type="spellEnd"/>
      <w:r w:rsidRPr="0009241D">
        <w:rPr>
          <w:lang w:val="id-ID"/>
        </w:rPr>
        <w:t xml:space="preserve"> </w:t>
      </w:r>
      <w:proofErr w:type="spellStart"/>
      <w:r w:rsidRPr="0009241D">
        <w:rPr>
          <w:lang w:val="id-ID"/>
        </w:rPr>
        <w:t>on</w:t>
      </w:r>
      <w:proofErr w:type="spellEnd"/>
      <w:r w:rsidRPr="0009241D">
        <w:rPr>
          <w:lang w:val="id-ID"/>
        </w:rPr>
        <w:t xml:space="preserve"> a </w:t>
      </w:r>
      <w:proofErr w:type="spellStart"/>
      <w:r w:rsidRPr="0009241D">
        <w:rPr>
          <w:lang w:val="id-ID"/>
        </w:rPr>
        <w:t>slide</w:t>
      </w:r>
      <w:proofErr w:type="spellEnd"/>
      <w:r w:rsidRPr="0009241D">
        <w:rPr>
          <w:lang w:val="id-ID"/>
        </w:rPr>
        <w:t xml:space="preserve">. </w:t>
      </w:r>
      <w:proofErr w:type="spellStart"/>
      <w:r w:rsidRPr="0009241D">
        <w:rPr>
          <w:lang w:val="id-ID"/>
        </w:rPr>
        <w:t>Observations</w:t>
      </w:r>
      <w:proofErr w:type="spellEnd"/>
      <w:r w:rsidRPr="0009241D">
        <w:rPr>
          <w:lang w:val="id-ID"/>
        </w:rPr>
        <w:t xml:space="preserve"> were </w:t>
      </w:r>
      <w:proofErr w:type="spellStart"/>
      <w:r w:rsidRPr="0009241D">
        <w:rPr>
          <w:lang w:val="id-ID"/>
        </w:rPr>
        <w:t>conducted</w:t>
      </w:r>
      <w:proofErr w:type="spellEnd"/>
      <w:r w:rsidRPr="0009241D">
        <w:rPr>
          <w:lang w:val="id-ID"/>
        </w:rPr>
        <w:t xml:space="preserve"> </w:t>
      </w:r>
      <w:proofErr w:type="spellStart"/>
      <w:r w:rsidRPr="0009241D">
        <w:rPr>
          <w:lang w:val="id-ID"/>
        </w:rPr>
        <w:t>under</w:t>
      </w:r>
      <w:proofErr w:type="spellEnd"/>
      <w:r w:rsidRPr="0009241D">
        <w:rPr>
          <w:lang w:val="id-ID"/>
        </w:rPr>
        <w:t xml:space="preserve"> a </w:t>
      </w:r>
      <w:proofErr w:type="spellStart"/>
      <w:r w:rsidRPr="0009241D">
        <w:rPr>
          <w:lang w:val="id-ID"/>
        </w:rPr>
        <w:t>light</w:t>
      </w:r>
      <w:proofErr w:type="spellEnd"/>
      <w:r w:rsidRPr="0009241D">
        <w:rPr>
          <w:lang w:val="id-ID"/>
        </w:rPr>
        <w:t xml:space="preserve"> </w:t>
      </w:r>
      <w:proofErr w:type="spellStart"/>
      <w:r w:rsidRPr="0009241D">
        <w:rPr>
          <w:lang w:val="id-ID"/>
        </w:rPr>
        <w:t>microscope</w:t>
      </w:r>
      <w:proofErr w:type="spellEnd"/>
      <w:r w:rsidRPr="0009241D">
        <w:rPr>
          <w:lang w:val="id-ID"/>
        </w:rPr>
        <w:t xml:space="preserve"> </w:t>
      </w:r>
      <w:proofErr w:type="spellStart"/>
      <w:r w:rsidRPr="0009241D">
        <w:rPr>
          <w:lang w:val="id-ID"/>
        </w:rPr>
        <w:t>at</w:t>
      </w:r>
      <w:proofErr w:type="spellEnd"/>
      <w:r w:rsidRPr="0009241D">
        <w:rPr>
          <w:lang w:val="id-ID"/>
        </w:rPr>
        <w:t xml:space="preserve"> 400× </w:t>
      </w:r>
      <w:proofErr w:type="spellStart"/>
      <w:r w:rsidRPr="0009241D">
        <w:rPr>
          <w:lang w:val="id-ID"/>
        </w:rPr>
        <w:t>magnification</w:t>
      </w:r>
      <w:proofErr w:type="spellEnd"/>
      <w:r w:rsidRPr="0009241D">
        <w:rPr>
          <w:lang w:val="id-ID"/>
        </w:rPr>
        <w:t xml:space="preserve">, </w:t>
      </w:r>
      <w:proofErr w:type="spellStart"/>
      <w:r w:rsidRPr="0009241D">
        <w:rPr>
          <w:lang w:val="id-ID"/>
        </w:rPr>
        <w:t>and</w:t>
      </w:r>
      <w:proofErr w:type="spellEnd"/>
      <w:r w:rsidRPr="0009241D">
        <w:rPr>
          <w:lang w:val="id-ID"/>
        </w:rPr>
        <w:t xml:space="preserve"> </w:t>
      </w:r>
      <w:proofErr w:type="spellStart"/>
      <w:r w:rsidRPr="0009241D">
        <w:rPr>
          <w:lang w:val="id-ID"/>
        </w:rPr>
        <w:t>at</w:t>
      </w:r>
      <w:proofErr w:type="spellEnd"/>
      <w:r w:rsidRPr="0009241D">
        <w:rPr>
          <w:lang w:val="id-ID"/>
        </w:rPr>
        <w:t xml:space="preserve"> </w:t>
      </w:r>
      <w:proofErr w:type="spellStart"/>
      <w:r w:rsidRPr="0009241D">
        <w:rPr>
          <w:lang w:val="id-ID"/>
        </w:rPr>
        <w:t>least</w:t>
      </w:r>
      <w:proofErr w:type="spellEnd"/>
      <w:r w:rsidRPr="0009241D">
        <w:rPr>
          <w:lang w:val="id-ID"/>
        </w:rPr>
        <w:t xml:space="preserve"> 200 spermatozoa were </w:t>
      </w:r>
      <w:proofErr w:type="spellStart"/>
      <w:r w:rsidRPr="0009241D">
        <w:rPr>
          <w:lang w:val="id-ID"/>
        </w:rPr>
        <w:t>evaluated</w:t>
      </w:r>
      <w:proofErr w:type="spellEnd"/>
      <w:r w:rsidRPr="0009241D">
        <w:rPr>
          <w:lang w:val="id-ID"/>
        </w:rPr>
        <w:t xml:space="preserve">. Spermatozoa </w:t>
      </w:r>
      <w:proofErr w:type="spellStart"/>
      <w:r w:rsidRPr="0009241D">
        <w:rPr>
          <w:lang w:val="id-ID"/>
        </w:rPr>
        <w:t>with</w:t>
      </w:r>
      <w:proofErr w:type="spellEnd"/>
      <w:r w:rsidRPr="0009241D">
        <w:rPr>
          <w:lang w:val="id-ID"/>
        </w:rPr>
        <w:t xml:space="preserve"> </w:t>
      </w:r>
      <w:proofErr w:type="spellStart"/>
      <w:r w:rsidRPr="0009241D">
        <w:rPr>
          <w:lang w:val="id-ID"/>
        </w:rPr>
        <w:t>intact</w:t>
      </w:r>
      <w:proofErr w:type="spellEnd"/>
      <w:r w:rsidRPr="0009241D">
        <w:rPr>
          <w:lang w:val="id-ID"/>
        </w:rPr>
        <w:t xml:space="preserve"> </w:t>
      </w:r>
      <w:proofErr w:type="spellStart"/>
      <w:r w:rsidRPr="0009241D">
        <w:rPr>
          <w:lang w:val="id-ID"/>
        </w:rPr>
        <w:t>acrosomes</w:t>
      </w:r>
      <w:proofErr w:type="spellEnd"/>
      <w:r w:rsidRPr="0009241D">
        <w:rPr>
          <w:lang w:val="id-ID"/>
        </w:rPr>
        <w:t xml:space="preserve"> were </w:t>
      </w:r>
      <w:proofErr w:type="spellStart"/>
      <w:r w:rsidRPr="0009241D">
        <w:rPr>
          <w:lang w:val="id-ID"/>
        </w:rPr>
        <w:t>identified</w:t>
      </w:r>
      <w:proofErr w:type="spellEnd"/>
      <w:r w:rsidRPr="0009241D">
        <w:rPr>
          <w:lang w:val="id-ID"/>
        </w:rPr>
        <w:t xml:space="preserve"> </w:t>
      </w:r>
      <w:proofErr w:type="spellStart"/>
      <w:r w:rsidRPr="0009241D">
        <w:rPr>
          <w:lang w:val="id-ID"/>
        </w:rPr>
        <w:t>based</w:t>
      </w:r>
      <w:proofErr w:type="spellEnd"/>
      <w:r w:rsidRPr="0009241D">
        <w:rPr>
          <w:lang w:val="id-ID"/>
        </w:rPr>
        <w:t xml:space="preserve"> </w:t>
      </w:r>
      <w:proofErr w:type="spellStart"/>
      <w:r w:rsidRPr="0009241D">
        <w:rPr>
          <w:lang w:val="id-ID"/>
        </w:rPr>
        <w:t>on</w:t>
      </w:r>
      <w:proofErr w:type="spellEnd"/>
      <w:r w:rsidRPr="0009241D">
        <w:rPr>
          <w:lang w:val="id-ID"/>
        </w:rPr>
        <w:t xml:space="preserve"> </w:t>
      </w:r>
      <w:proofErr w:type="spellStart"/>
      <w:r w:rsidRPr="0009241D">
        <w:rPr>
          <w:lang w:val="id-ID"/>
        </w:rPr>
        <w:t>the</w:t>
      </w:r>
      <w:proofErr w:type="spellEnd"/>
      <w:r w:rsidRPr="0009241D">
        <w:rPr>
          <w:lang w:val="id-ID"/>
        </w:rPr>
        <w:t xml:space="preserve"> </w:t>
      </w:r>
      <w:proofErr w:type="spellStart"/>
      <w:r w:rsidRPr="0009241D">
        <w:rPr>
          <w:lang w:val="id-ID"/>
        </w:rPr>
        <w:t>presence</w:t>
      </w:r>
      <w:proofErr w:type="spellEnd"/>
      <w:r w:rsidRPr="0009241D">
        <w:rPr>
          <w:lang w:val="id-ID"/>
        </w:rPr>
        <w:t xml:space="preserve"> </w:t>
      </w:r>
      <w:proofErr w:type="spellStart"/>
      <w:r w:rsidRPr="0009241D">
        <w:rPr>
          <w:lang w:val="id-ID"/>
        </w:rPr>
        <w:t>of</w:t>
      </w:r>
      <w:proofErr w:type="spellEnd"/>
      <w:r w:rsidRPr="0009241D">
        <w:rPr>
          <w:lang w:val="id-ID"/>
        </w:rPr>
        <w:t xml:space="preserve"> a normal </w:t>
      </w:r>
      <w:proofErr w:type="spellStart"/>
      <w:r w:rsidRPr="0009241D">
        <w:rPr>
          <w:lang w:val="id-ID"/>
        </w:rPr>
        <w:t>acrosomal</w:t>
      </w:r>
      <w:proofErr w:type="spellEnd"/>
      <w:r w:rsidRPr="0009241D">
        <w:rPr>
          <w:lang w:val="id-ID"/>
        </w:rPr>
        <w:t xml:space="preserve"> cap.</w:t>
      </w:r>
    </w:p>
    <w:p w14:paraId="0B7CC026" w14:textId="77777777" w:rsidR="00783414" w:rsidRPr="0009241D" w:rsidRDefault="00783414" w:rsidP="0009241D">
      <w:pPr>
        <w:spacing w:after="120" w:line="360" w:lineRule="auto"/>
        <w:jc w:val="both"/>
        <w:rPr>
          <w:b/>
          <w:bCs/>
          <w:lang w:val="id-ID"/>
        </w:rPr>
      </w:pPr>
      <w:proofErr w:type="spellStart"/>
      <w:r w:rsidRPr="0009241D">
        <w:rPr>
          <w:b/>
          <w:bCs/>
          <w:lang w:val="id-ID"/>
        </w:rPr>
        <w:t>Statistical</w:t>
      </w:r>
      <w:proofErr w:type="spellEnd"/>
      <w:r w:rsidRPr="0009241D">
        <w:rPr>
          <w:b/>
          <w:bCs/>
          <w:lang w:val="id-ID"/>
        </w:rPr>
        <w:t xml:space="preserve"> </w:t>
      </w:r>
      <w:proofErr w:type="spellStart"/>
      <w:r w:rsidRPr="0009241D">
        <w:rPr>
          <w:b/>
          <w:bCs/>
          <w:lang w:val="id-ID"/>
        </w:rPr>
        <w:t>Analysis</w:t>
      </w:r>
      <w:proofErr w:type="spellEnd"/>
    </w:p>
    <w:p w14:paraId="1EA2D8D4" w14:textId="77777777" w:rsidR="002A737A" w:rsidRPr="0009241D" w:rsidRDefault="002A737A" w:rsidP="0009241D">
      <w:pPr>
        <w:spacing w:after="120" w:line="360" w:lineRule="auto"/>
        <w:ind w:firstLine="284"/>
        <w:jc w:val="both"/>
      </w:pPr>
      <w:r w:rsidRPr="0009241D">
        <w:t xml:space="preserve">All data were </w:t>
      </w:r>
      <w:proofErr w:type="spellStart"/>
      <w:r w:rsidRPr="0009241D">
        <w:t>analyzed</w:t>
      </w:r>
      <w:proofErr w:type="spellEnd"/>
      <w:r w:rsidRPr="0009241D">
        <w:t xml:space="preserve"> using a two-factor experimental design with extender type (T1, T2, and T3) and storage time as fixed factors. A two-way analysis of variance (ANOVA) was applied to evaluate the effects of extender, storage duration, and their interaction on all sperm quality parameters (Author et al., 202x). When significant differences were detected, mean </w:t>
      </w:r>
      <w:r w:rsidRPr="0009241D">
        <w:lastRenderedPageBreak/>
        <w:t>values were compared using Tukey’s post hoc test. Data were expressed as mean ± standard deviation (SD), and statistical significance was declared at P &lt; 0.05. All analyses were performed using SPSS software (IBM SPSS Statistics, version 25.0, USA).</w:t>
      </w:r>
    </w:p>
    <w:p w14:paraId="6864ECAB" w14:textId="5CDDA498" w:rsidR="002A737A" w:rsidRPr="0009241D" w:rsidRDefault="002A737A" w:rsidP="0009241D">
      <w:pPr>
        <w:spacing w:after="120" w:line="360" w:lineRule="auto"/>
        <w:ind w:firstLine="284"/>
        <w:jc w:val="both"/>
      </w:pPr>
      <w:r w:rsidRPr="0009241D">
        <w:t>In addition to primary measurements, several derived parameters were calculated to further evaluate sperm preservation dynamics during storage. The area under the curve (AUC) was calculated based on the temporal changes of each parameter throughout the storage period using a trapezoidal approach to provide an integrated measure of overall preservation performance (</w:t>
      </w:r>
      <w:r w:rsidR="00F10D99" w:rsidRPr="0009241D">
        <w:t>Walter 2005</w:t>
      </w:r>
      <w:r w:rsidRPr="0009241D">
        <w:t>).</w:t>
      </w:r>
    </w:p>
    <w:p w14:paraId="53F46747" w14:textId="378B79AB" w:rsidR="00BD4E49" w:rsidRPr="0009241D" w:rsidRDefault="002A737A" w:rsidP="0009241D">
      <w:pPr>
        <w:spacing w:after="120" w:line="360" w:lineRule="auto"/>
        <w:ind w:firstLine="284"/>
        <w:jc w:val="both"/>
      </w:pPr>
      <w:r w:rsidRPr="0009241D">
        <w:t>Longevity threshold analysis was conducted to determine the duration of sperm quality retention during chilled storage. This was defined as the last day on which each parameter remained above a specified proportion of its initial value. In this study, the threshold was set at 70% of the Day 0 value for parameters indicating positive sperm quality, whereas for abnormality, the threshold was defined based on the allowable increase relative to its initial level.</w:t>
      </w:r>
    </w:p>
    <w:p w14:paraId="7B46E3D4" w14:textId="1C42F8B0" w:rsidR="00494C36" w:rsidRPr="0009241D" w:rsidRDefault="00494C36" w:rsidP="0009241D">
      <w:pPr>
        <w:spacing w:after="120" w:line="360" w:lineRule="auto"/>
        <w:jc w:val="center"/>
        <w:rPr>
          <w:b/>
          <w:bCs/>
          <w:lang w:val="id-ID"/>
        </w:rPr>
      </w:pPr>
      <w:r w:rsidRPr="0009241D">
        <w:rPr>
          <w:b/>
          <w:bCs/>
          <w:lang w:val="id-ID"/>
        </w:rPr>
        <w:t>RESULTS</w:t>
      </w:r>
      <w:r w:rsidR="00531564" w:rsidRPr="0009241D">
        <w:rPr>
          <w:b/>
          <w:bCs/>
          <w:lang w:val="id-ID"/>
        </w:rPr>
        <w:t xml:space="preserve"> AND DIS</w:t>
      </w:r>
      <w:r w:rsidR="003B29F5" w:rsidRPr="0009241D">
        <w:rPr>
          <w:b/>
          <w:bCs/>
          <w:lang w:val="id-ID"/>
        </w:rPr>
        <w:t>CUSSION</w:t>
      </w:r>
    </w:p>
    <w:p w14:paraId="40D6C4F2" w14:textId="39B2EC58" w:rsidR="003B29F5" w:rsidRPr="0009241D" w:rsidRDefault="003B29F5" w:rsidP="0009241D">
      <w:pPr>
        <w:spacing w:after="120" w:line="360" w:lineRule="auto"/>
        <w:rPr>
          <w:b/>
          <w:bCs/>
          <w:lang w:val="id-ID"/>
        </w:rPr>
      </w:pPr>
      <w:proofErr w:type="spellStart"/>
      <w:r w:rsidRPr="0009241D">
        <w:rPr>
          <w:b/>
          <w:bCs/>
          <w:lang w:val="id-ID"/>
        </w:rPr>
        <w:t>Result</w:t>
      </w:r>
      <w:proofErr w:type="spellEnd"/>
    </w:p>
    <w:p w14:paraId="4EDFDB42" w14:textId="0C7B9E0C" w:rsidR="00E0315E" w:rsidRPr="0009241D" w:rsidRDefault="000D64C3" w:rsidP="0009241D">
      <w:pPr>
        <w:spacing w:line="360" w:lineRule="auto"/>
        <w:ind w:right="3"/>
        <w:jc w:val="both"/>
        <w:outlineLvl w:val="0"/>
        <w:rPr>
          <w:b/>
          <w:bCs/>
          <w:color w:val="000000" w:themeColor="text1"/>
        </w:rPr>
      </w:pPr>
      <w:r w:rsidRPr="0009241D">
        <w:rPr>
          <w:b/>
          <w:bCs/>
          <w:color w:val="000000" w:themeColor="text1"/>
        </w:rPr>
        <w:t>Sperm Quality and Kinematic Changes During Chilled Storage</w:t>
      </w:r>
    </w:p>
    <w:p w14:paraId="4F18E1B2" w14:textId="77777777" w:rsidR="00D919A1" w:rsidRPr="0009241D" w:rsidRDefault="00D919A1" w:rsidP="0009241D">
      <w:pPr>
        <w:spacing w:line="360" w:lineRule="auto"/>
        <w:ind w:right="3" w:firstLine="284"/>
        <w:jc w:val="both"/>
        <w:outlineLvl w:val="0"/>
      </w:pPr>
      <w:r w:rsidRPr="0009241D">
        <w:t>Sperm quality parameters were significantly affected by storage time and its interaction with extender type. A significant interaction effect (P &lt; 0.001) was observed for viability, motility, membrane integrity, and acrosome integrity, indicating that the rate of decline differed among treatments during chilled storage. In contrast, abnormality showed no significant interaction (P = 0.053), suggesting a similar increasing pattern across treatments.</w:t>
      </w:r>
    </w:p>
    <w:p w14:paraId="089745D4" w14:textId="77777777" w:rsidR="00D919A1" w:rsidRPr="0009241D" w:rsidRDefault="00D919A1" w:rsidP="0009241D">
      <w:pPr>
        <w:spacing w:line="360" w:lineRule="auto"/>
        <w:ind w:right="3" w:firstLine="284"/>
        <w:jc w:val="both"/>
        <w:outlineLvl w:val="0"/>
      </w:pPr>
      <w:r w:rsidRPr="0009241D">
        <w:t>Viability decreased significantly over time in all treatments (P &lt; 0.05), with differences among treatments becoming evident from Day 2 onward. T2 consistently maintained higher viability compared to T1 and T3 during the later storage period, while T3 showed the most pronounced decline. A similar pattern was observed for motility, where T2 exhibited significantly higher values than T1 and T3 from Day 3 to Day 5 (P &lt; 0.05), indicating better preservation of sperm movement.</w:t>
      </w:r>
    </w:p>
    <w:p w14:paraId="2E5E9987" w14:textId="77777777" w:rsidR="00D919A1" w:rsidRPr="0009241D" w:rsidRDefault="00D919A1" w:rsidP="0009241D">
      <w:pPr>
        <w:spacing w:line="360" w:lineRule="auto"/>
        <w:ind w:right="3"/>
        <w:jc w:val="both"/>
        <w:outlineLvl w:val="0"/>
      </w:pPr>
      <w:r w:rsidRPr="0009241D">
        <w:t>Membrane integrity and acrosome integrity also declined significantly during storage (P &lt; 0.05), with T2 showing superior preservation compared to the other treatments, particularly at extended storage times. T3 consistently exhibited the lowest values, reflecting reduced resistance to storage-induced damage.</w:t>
      </w:r>
    </w:p>
    <w:p w14:paraId="7E349CC4" w14:textId="77777777" w:rsidR="00D919A1" w:rsidRPr="0009241D" w:rsidRDefault="00D919A1" w:rsidP="0009241D">
      <w:pPr>
        <w:spacing w:line="360" w:lineRule="auto"/>
        <w:ind w:right="3" w:firstLine="720"/>
        <w:jc w:val="both"/>
        <w:outlineLvl w:val="0"/>
      </w:pPr>
      <w:r w:rsidRPr="0009241D">
        <w:lastRenderedPageBreak/>
        <w:t>Sperm abnormality increased progressively during storage (P &lt; 0.05); however, differences among treatments were less pronounced compared to other parameters. Despite this, T3 tended to exhibit higher abnormality values at later storage times, whereas T2 maintained relatively lower levels.</w:t>
      </w:r>
    </w:p>
    <w:p w14:paraId="6378EBD5" w14:textId="436F0B68" w:rsidR="000B79B5" w:rsidRPr="0009241D" w:rsidRDefault="00D919A1" w:rsidP="0009241D">
      <w:pPr>
        <w:spacing w:line="360" w:lineRule="auto"/>
        <w:ind w:right="3"/>
        <w:jc w:val="both"/>
        <w:outlineLvl w:val="0"/>
      </w:pPr>
      <w:r w:rsidRPr="0009241D">
        <w:t>Overall, these results indicate that sperm quality deteriorated over time under chilled storage conditions, with T2 demonstrating superior ability to preserve sperm functional integrity compared to T1 and T3.</w:t>
      </w:r>
    </w:p>
    <w:p w14:paraId="5F5C3DCF" w14:textId="77777777" w:rsidR="00E0315E" w:rsidRPr="0009241D" w:rsidRDefault="00E0315E" w:rsidP="0009241D">
      <w:pPr>
        <w:spacing w:line="360" w:lineRule="auto"/>
        <w:ind w:right="3" w:firstLine="284"/>
        <w:jc w:val="both"/>
        <w:outlineLvl w:val="0"/>
      </w:pPr>
    </w:p>
    <w:p w14:paraId="1B185849" w14:textId="19013BB5" w:rsidR="00842638" w:rsidRPr="0009241D" w:rsidRDefault="00842638" w:rsidP="0009241D">
      <w:pPr>
        <w:spacing w:line="360" w:lineRule="auto"/>
        <w:ind w:right="3" w:firstLine="284"/>
        <w:jc w:val="both"/>
        <w:outlineLvl w:val="0"/>
      </w:pPr>
      <w:r w:rsidRPr="0009241D">
        <w:t>Sperm kinematic parameters were significantly influenced by storage time and its interaction with extender type. Significant interaction effects were observed for VCL, VAP, VSL, DCL, and DSL (P &lt; 0.05), indicating that the decline in sperm movement characteristics varied among treatments during storage. In contrast, no significant interaction effects were observed for DAP, LIN, STR, and WOB (P &gt; 0.05), suggesting a relatively similar pattern of change across treatments.</w:t>
      </w:r>
    </w:p>
    <w:p w14:paraId="0FFFB746" w14:textId="77777777" w:rsidR="00842638" w:rsidRPr="0009241D" w:rsidRDefault="00842638" w:rsidP="0009241D">
      <w:pPr>
        <w:spacing w:line="360" w:lineRule="auto"/>
        <w:ind w:right="3"/>
        <w:jc w:val="both"/>
        <w:outlineLvl w:val="0"/>
      </w:pPr>
      <w:r w:rsidRPr="0009241D">
        <w:t>Velocity-related parameters (VCL, VAP, and VSL) showed a significant decline over time (P &lt; 0.05) in all treatments. Differences among treatments became evident from Day 2 onward, with T2 consistently exhibiting higher values compared to T1 and T3 during the later storage period. T3 generally showed the lowest values, indicating a greater reduction in sperm velocity.</w:t>
      </w:r>
    </w:p>
    <w:p w14:paraId="6026A83B" w14:textId="77777777" w:rsidR="00842638" w:rsidRPr="0009241D" w:rsidRDefault="00842638" w:rsidP="0009241D">
      <w:pPr>
        <w:spacing w:line="360" w:lineRule="auto"/>
        <w:ind w:right="3" w:firstLine="284"/>
        <w:jc w:val="both"/>
        <w:outlineLvl w:val="0"/>
      </w:pPr>
      <w:r w:rsidRPr="0009241D">
        <w:t>A similar trend was observed in distance-related parameters (DCL and DSL), where T2 maintained significantly higher values compared to the other treatments at extended storage times (P &lt; 0.05). These findings suggest that T2 was more effective in preserving sperm trajectory and movement distance. In contrast, DAP showed no significant interaction effect, although a general declining trend was observed across all treatments.</w:t>
      </w:r>
    </w:p>
    <w:p w14:paraId="4610DB4A" w14:textId="77777777" w:rsidR="00842638" w:rsidRPr="0009241D" w:rsidRDefault="00842638" w:rsidP="0009241D">
      <w:pPr>
        <w:spacing w:line="360" w:lineRule="auto"/>
        <w:ind w:right="3" w:firstLine="284"/>
        <w:jc w:val="both"/>
        <w:outlineLvl w:val="0"/>
      </w:pPr>
      <w:r w:rsidRPr="0009241D">
        <w:t>For motion pattern parameters (LIN, STR, and WOB), changes during storage were less pronounced. Although slight decreases were observed over time, differences among treatments were generally not significant, particularly for STR and WOB (P &gt; 0.05). This indicates that while overall sperm movement decreased, the pattern of movement remained relatively stable during storage.</w:t>
      </w:r>
    </w:p>
    <w:p w14:paraId="618DAA64" w14:textId="0FB98964" w:rsidR="002E12D9" w:rsidRPr="0009241D" w:rsidRDefault="00842638" w:rsidP="0009241D">
      <w:pPr>
        <w:spacing w:line="360" w:lineRule="auto"/>
        <w:ind w:right="3"/>
        <w:jc w:val="both"/>
        <w:outlineLvl w:val="0"/>
      </w:pPr>
      <w:r w:rsidRPr="0009241D">
        <w:t>Overall, these results demonstrate that sperm kinematic characteristics deteriorated during chilled storage, with T2 showing superior performance in maintaining sperm velocity and movement dynamics compared to T1 and T3.</w:t>
      </w:r>
    </w:p>
    <w:p w14:paraId="12CEB2D8" w14:textId="17DA597C" w:rsidR="002E12D9" w:rsidRPr="0009241D" w:rsidRDefault="00D919A1" w:rsidP="0009241D">
      <w:pPr>
        <w:spacing w:line="360" w:lineRule="auto"/>
        <w:ind w:right="3"/>
        <w:jc w:val="both"/>
        <w:outlineLvl w:val="0"/>
        <w:rPr>
          <w:b/>
          <w:bCs/>
        </w:rPr>
      </w:pPr>
      <w:r w:rsidRPr="0009241D">
        <w:rPr>
          <w:b/>
          <w:bCs/>
        </w:rPr>
        <w:t xml:space="preserve">Area Under the Curve (AUC) Analysis of Sperm Quality </w:t>
      </w:r>
      <w:r w:rsidR="00842638" w:rsidRPr="0009241D">
        <w:rPr>
          <w:b/>
          <w:bCs/>
        </w:rPr>
        <w:t xml:space="preserve">and Kinematic </w:t>
      </w:r>
      <w:r w:rsidRPr="0009241D">
        <w:rPr>
          <w:b/>
          <w:bCs/>
        </w:rPr>
        <w:t>Parameters</w:t>
      </w:r>
    </w:p>
    <w:p w14:paraId="3336B280" w14:textId="77777777" w:rsidR="00842638" w:rsidRPr="0009241D" w:rsidRDefault="00842638" w:rsidP="0009241D">
      <w:pPr>
        <w:spacing w:after="120" w:line="360" w:lineRule="auto"/>
        <w:ind w:firstLine="284"/>
        <w:jc w:val="both"/>
        <w:rPr>
          <w:color w:val="000000" w:themeColor="text1"/>
          <w:lang w:val="en-US"/>
        </w:rPr>
      </w:pPr>
      <w:r w:rsidRPr="0009241D">
        <w:rPr>
          <w:color w:val="000000" w:themeColor="text1"/>
          <w:lang w:val="en-US"/>
        </w:rPr>
        <w:t xml:space="preserve">The AUC analysis demonstrated significant differences among phytogenic extenders in maintaining cumulative sperm quality during chilled storage (P &lt; 0.05). Overall, T2 </w:t>
      </w:r>
      <w:r w:rsidRPr="0009241D">
        <w:rPr>
          <w:color w:val="000000" w:themeColor="text1"/>
          <w:lang w:val="en-US"/>
        </w:rPr>
        <w:lastRenderedPageBreak/>
        <w:t>consistently exhibited the highest AUC values across nearly all evaluated parameters, indicating superior preservation performance over time.</w:t>
      </w:r>
    </w:p>
    <w:p w14:paraId="546AB4E3" w14:textId="77777777" w:rsidR="00842638" w:rsidRPr="0009241D" w:rsidRDefault="00842638" w:rsidP="0009241D">
      <w:pPr>
        <w:spacing w:after="120" w:line="360" w:lineRule="auto"/>
        <w:ind w:firstLine="284"/>
        <w:jc w:val="both"/>
        <w:rPr>
          <w:color w:val="000000" w:themeColor="text1"/>
          <w:lang w:val="en-US"/>
        </w:rPr>
      </w:pPr>
      <w:r w:rsidRPr="0009241D">
        <w:rPr>
          <w:color w:val="000000" w:themeColor="text1"/>
          <w:lang w:val="en-US"/>
        </w:rPr>
        <w:t>For primary sperm quality parameters, including viability, motility, membrane integrity, and acrosome integrity, T2 showed significantly higher AUC values compared to T1 and T3 (P &lt; 0.05). In contrast, T3 consistently presented the lowest AUC values, reflecting a greater decline in sperm functional quality throughout the storage period. Notably, sperm abnormality showed an opposite trend, where T3 exhibited the highest AUC value, indicating a greater accumulation of abnormal spermatozoa over time, while T2 maintained the lowest level (P &lt; 0.05).</w:t>
      </w:r>
    </w:p>
    <w:p w14:paraId="1CAA40E2" w14:textId="77777777" w:rsidR="00842638" w:rsidRPr="0009241D" w:rsidRDefault="00842638" w:rsidP="0009241D">
      <w:pPr>
        <w:spacing w:after="120" w:line="360" w:lineRule="auto"/>
        <w:ind w:firstLine="284"/>
        <w:jc w:val="both"/>
        <w:rPr>
          <w:color w:val="000000" w:themeColor="text1"/>
          <w:lang w:val="en-US"/>
        </w:rPr>
      </w:pPr>
      <w:r w:rsidRPr="0009241D">
        <w:rPr>
          <w:color w:val="000000" w:themeColor="text1"/>
          <w:lang w:val="en-US"/>
        </w:rPr>
        <w:t>A similar pattern was observed in sperm kinematic parameters. T2 demonstrated significantly higher AUC values for velocity-related parameters (VCL, VAP, and VSL) compared to T1 and T3 (P &lt; 0.05), suggesting improved maintenance of sperm motility dynamics. Likewise, distance-related parameters (DCL, DAP, and DSL) were also significantly higher in T2, followed by T1 and T3.</w:t>
      </w:r>
    </w:p>
    <w:p w14:paraId="4A87DE77" w14:textId="77777777" w:rsidR="00842638" w:rsidRPr="0009241D" w:rsidRDefault="00842638" w:rsidP="0009241D">
      <w:pPr>
        <w:spacing w:after="120" w:line="360" w:lineRule="auto"/>
        <w:ind w:firstLine="284"/>
        <w:jc w:val="both"/>
        <w:rPr>
          <w:color w:val="000000" w:themeColor="text1"/>
          <w:lang w:val="en-US"/>
        </w:rPr>
      </w:pPr>
      <w:r w:rsidRPr="0009241D">
        <w:rPr>
          <w:color w:val="000000" w:themeColor="text1"/>
          <w:lang w:val="en-US"/>
        </w:rPr>
        <w:t>For motion pattern parameters, including LIN, STR, and WOB, significant differences among treatments were still observed (P &lt; 0.05). T2 showed the highest AUC value for STR, while T1 and T2 exhibited comparable values for WOB, both higher than T3. These findings indicate that T2 not only preserved sperm velocity but also maintained movement characteristics more effectively.</w:t>
      </w:r>
    </w:p>
    <w:p w14:paraId="59A47CAF" w14:textId="596E5631" w:rsidR="00D919A1" w:rsidRPr="0009241D" w:rsidRDefault="00842638" w:rsidP="0009241D">
      <w:pPr>
        <w:spacing w:after="120" w:line="360" w:lineRule="auto"/>
        <w:ind w:firstLine="284"/>
        <w:jc w:val="both"/>
        <w:rPr>
          <w:color w:val="000000" w:themeColor="text1"/>
          <w:lang w:val="en-US"/>
        </w:rPr>
      </w:pPr>
      <w:r w:rsidRPr="0009241D">
        <w:rPr>
          <w:color w:val="000000" w:themeColor="text1"/>
          <w:lang w:val="en-US"/>
        </w:rPr>
        <w:t>Overall, the AUC analysis confirms that the phytogenic extender used in T2 provided the most stable preservation environment, as evidenced by its ability to maintain higher cumulative sperm quality across both functional and kinematic parameters during chilled storage.</w:t>
      </w:r>
    </w:p>
    <w:p w14:paraId="4AD1D65E" w14:textId="302363F5" w:rsidR="00842638" w:rsidRPr="0009241D" w:rsidRDefault="00842638" w:rsidP="0009241D">
      <w:pPr>
        <w:spacing w:after="120" w:line="360" w:lineRule="auto"/>
        <w:jc w:val="both"/>
        <w:rPr>
          <w:b/>
          <w:bCs/>
          <w:color w:val="000000" w:themeColor="text1"/>
          <w:lang w:val="en-US"/>
        </w:rPr>
      </w:pPr>
      <w:r w:rsidRPr="0009241D">
        <w:rPr>
          <w:b/>
          <w:bCs/>
          <w:color w:val="000000" w:themeColor="text1"/>
          <w:lang w:val="en-US"/>
        </w:rPr>
        <w:t>Longevity Threshold of Sperm Quality and Kinematic Parameter</w:t>
      </w:r>
    </w:p>
    <w:p w14:paraId="675E6824" w14:textId="77777777" w:rsidR="0094316F" w:rsidRPr="0009241D" w:rsidRDefault="0094316F" w:rsidP="0009241D">
      <w:pPr>
        <w:spacing w:after="120" w:line="360" w:lineRule="auto"/>
        <w:ind w:firstLine="284"/>
        <w:jc w:val="both"/>
        <w:rPr>
          <w:color w:val="000000" w:themeColor="text1"/>
          <w:lang w:val="en-US"/>
        </w:rPr>
      </w:pPr>
      <w:r w:rsidRPr="0009241D">
        <w:rPr>
          <w:color w:val="000000" w:themeColor="text1"/>
          <w:lang w:val="en-US"/>
        </w:rPr>
        <w:t>The longevity threshold analysis revealed clear differences in the duration of sperm quality preservation among treatments. The time required for each parameter to remain within acceptable functional limits varied depending on the phytogenic extender used.</w:t>
      </w:r>
    </w:p>
    <w:p w14:paraId="2BCE0A11" w14:textId="77777777" w:rsidR="0094316F" w:rsidRPr="0009241D" w:rsidRDefault="0094316F" w:rsidP="0009241D">
      <w:pPr>
        <w:spacing w:after="120" w:line="360" w:lineRule="auto"/>
        <w:ind w:firstLine="284"/>
        <w:jc w:val="both"/>
        <w:rPr>
          <w:color w:val="000000" w:themeColor="text1"/>
          <w:lang w:val="en-US"/>
        </w:rPr>
      </w:pPr>
      <w:r w:rsidRPr="0009241D">
        <w:rPr>
          <w:color w:val="000000" w:themeColor="text1"/>
          <w:lang w:val="en-US"/>
        </w:rPr>
        <w:t>For viability, both T1 and T2 maintained values above the defined threshold up to Day 5, whereas T3 declined below the threshold earlier, indicating a shorter functional lifespan. A similar pattern was observed for membrane integrity, where T2 demonstrated the longest preservation period, followed by T1 and T3.</w:t>
      </w:r>
    </w:p>
    <w:p w14:paraId="1A64F19D" w14:textId="77777777" w:rsidR="0094316F" w:rsidRPr="0009241D" w:rsidRDefault="0094316F" w:rsidP="0009241D">
      <w:pPr>
        <w:spacing w:after="120" w:line="360" w:lineRule="auto"/>
        <w:ind w:firstLine="284"/>
        <w:jc w:val="both"/>
        <w:rPr>
          <w:color w:val="000000" w:themeColor="text1"/>
          <w:lang w:val="en-US"/>
        </w:rPr>
      </w:pPr>
      <w:r w:rsidRPr="0009241D">
        <w:rPr>
          <w:color w:val="000000" w:themeColor="text1"/>
          <w:lang w:val="en-US"/>
        </w:rPr>
        <w:t xml:space="preserve">In terms of motility, a more rapid decline was observed across all treatments; however, T2 maintained motility above the threshold for a longer duration compared to T1 and T3, which </w:t>
      </w:r>
      <w:r w:rsidRPr="0009241D">
        <w:rPr>
          <w:color w:val="000000" w:themeColor="text1"/>
          <w:lang w:val="en-US"/>
        </w:rPr>
        <w:lastRenderedPageBreak/>
        <w:t>dropped below the threshold at earlier time points. This indicates that T2 was more effective in preserving sperm movement during storage.</w:t>
      </w:r>
    </w:p>
    <w:p w14:paraId="2D95D9CB" w14:textId="77777777" w:rsidR="0094316F" w:rsidRPr="0009241D" w:rsidRDefault="0094316F" w:rsidP="0009241D">
      <w:pPr>
        <w:spacing w:after="120" w:line="360" w:lineRule="auto"/>
        <w:ind w:firstLine="284"/>
        <w:jc w:val="both"/>
        <w:rPr>
          <w:color w:val="000000" w:themeColor="text1"/>
          <w:lang w:val="en-US"/>
        </w:rPr>
      </w:pPr>
      <w:r w:rsidRPr="0009241D">
        <w:rPr>
          <w:color w:val="000000" w:themeColor="text1"/>
          <w:lang w:val="en-US"/>
        </w:rPr>
        <w:t>For acrosome integrity, T2 again showed extended longevity compared to the other treatments, while T1 and T3 exhibited earlier declines below the threshold. In contrast, sperm abnormality increased over time, with T2 maintaining values within the acceptable threshold for a longer duration, whereas T3 exceeded the threshold earlier, indicating a higher accumulation of abnormal spermatozoa.</w:t>
      </w:r>
    </w:p>
    <w:p w14:paraId="33B28478" w14:textId="160E98BC" w:rsidR="003D3243" w:rsidRPr="0009241D" w:rsidRDefault="0094316F" w:rsidP="0009241D">
      <w:pPr>
        <w:spacing w:after="120" w:line="360" w:lineRule="auto"/>
        <w:jc w:val="both"/>
        <w:rPr>
          <w:color w:val="000000" w:themeColor="text1"/>
          <w:lang w:val="en-US"/>
        </w:rPr>
      </w:pPr>
      <w:r w:rsidRPr="0009241D">
        <w:rPr>
          <w:color w:val="000000" w:themeColor="text1"/>
          <w:lang w:val="en-US"/>
        </w:rPr>
        <w:t>Overall, T2 consistently demonstrated the longest longevity across most evaluated parameters, while T3 showed the shortest duration of functional preservation. These findings indicate that the phytogenic extender in T2 not only maintained higher sperm quality but also prolonged the functional lifespan of spermatozoa during chilled storage. The longevity threshold approach provides practical insight into the usable storage duration, complementing conventional quality and cumulative analyses.</w:t>
      </w:r>
    </w:p>
    <w:p w14:paraId="09E86FB6" w14:textId="77777777" w:rsidR="003D3243" w:rsidRPr="0009241D" w:rsidRDefault="003D3243" w:rsidP="0009241D">
      <w:pPr>
        <w:spacing w:after="120" w:line="360" w:lineRule="auto"/>
        <w:ind w:firstLine="284"/>
        <w:jc w:val="both"/>
        <w:rPr>
          <w:color w:val="000000" w:themeColor="text1"/>
          <w:lang w:val="en-US"/>
        </w:rPr>
      </w:pPr>
      <w:r w:rsidRPr="0009241D">
        <w:rPr>
          <w:color w:val="000000" w:themeColor="text1"/>
          <w:lang w:val="en-US"/>
        </w:rPr>
        <w:t>The longevity threshold analysis of sperm kinematic parameters revealed distinct differences in the duration of movement preservation among treatments. Overall, T2 consistently maintained kinematic parameters above the defined threshold for a longer period compared to T1 and T3, indicating superior stability of sperm motion during chilled storage.</w:t>
      </w:r>
    </w:p>
    <w:p w14:paraId="35124A92" w14:textId="77777777" w:rsidR="003D3243" w:rsidRPr="0009241D" w:rsidRDefault="003D3243" w:rsidP="0009241D">
      <w:pPr>
        <w:spacing w:after="120" w:line="360" w:lineRule="auto"/>
        <w:ind w:firstLine="284"/>
        <w:jc w:val="both"/>
        <w:rPr>
          <w:color w:val="000000" w:themeColor="text1"/>
          <w:lang w:val="en-US"/>
        </w:rPr>
      </w:pPr>
      <w:r w:rsidRPr="0009241D">
        <w:rPr>
          <w:color w:val="000000" w:themeColor="text1"/>
          <w:lang w:val="en-US"/>
        </w:rPr>
        <w:t>Velocity-related parameters (VCL, VAP, and VSL) showed a progressive decline over time, with T2 maintaining values above the threshold for the longest duration. In contrast, T3 exhibited an earlier decline below the threshold, indicating reduced capacity to sustain sperm velocity. Among these parameters, VSL showed the most rapid decrease, reflecting its sensitivity to storage-induced deterioration.</w:t>
      </w:r>
    </w:p>
    <w:p w14:paraId="19C39863" w14:textId="77777777" w:rsidR="003D3243" w:rsidRPr="0009241D" w:rsidRDefault="003D3243" w:rsidP="0009241D">
      <w:pPr>
        <w:spacing w:after="120" w:line="360" w:lineRule="auto"/>
        <w:ind w:firstLine="284"/>
        <w:jc w:val="both"/>
        <w:rPr>
          <w:color w:val="000000" w:themeColor="text1"/>
          <w:lang w:val="en-US"/>
        </w:rPr>
      </w:pPr>
      <w:r w:rsidRPr="0009241D">
        <w:rPr>
          <w:color w:val="000000" w:themeColor="text1"/>
          <w:lang w:val="en-US"/>
        </w:rPr>
        <w:t>A similar trend was observed in distance-related parameters (DCL, DAP, and DSL), where T2 demonstrated extended longevity compared to T1 and T3. These results suggest that sperm trajectory and movement distance were better preserved in T2, while T3 showed a faster loss of movement efficiency.</w:t>
      </w:r>
    </w:p>
    <w:p w14:paraId="7FB9BD2B" w14:textId="77777777" w:rsidR="003D3243" w:rsidRPr="0009241D" w:rsidRDefault="003D3243" w:rsidP="0009241D">
      <w:pPr>
        <w:spacing w:after="120" w:line="360" w:lineRule="auto"/>
        <w:ind w:firstLine="284"/>
        <w:jc w:val="both"/>
        <w:rPr>
          <w:color w:val="000000" w:themeColor="text1"/>
          <w:lang w:val="en-US"/>
        </w:rPr>
      </w:pPr>
      <w:r w:rsidRPr="0009241D">
        <w:rPr>
          <w:color w:val="000000" w:themeColor="text1"/>
          <w:lang w:val="en-US"/>
        </w:rPr>
        <w:t>In contrast, motion pattern parameters (LIN, STR, and WOB) exhibited relatively greater stability throughout the storage period. Although a gradual decline was observed, the longevity differences among treatments were less pronounced compared to velocity and distance parameters. Nevertheless, T2 generally maintained these parameters above the threshold for a slightly longer duration, while T3 tended to decline earlier.</w:t>
      </w:r>
    </w:p>
    <w:p w14:paraId="5450D8FD" w14:textId="139B0519" w:rsidR="003D3243" w:rsidRPr="0009241D" w:rsidRDefault="003D3243" w:rsidP="0009241D">
      <w:pPr>
        <w:spacing w:after="120" w:line="360" w:lineRule="auto"/>
        <w:jc w:val="both"/>
        <w:rPr>
          <w:color w:val="000000" w:themeColor="text1"/>
          <w:lang w:val="en-US"/>
        </w:rPr>
      </w:pPr>
      <w:r w:rsidRPr="0009241D">
        <w:rPr>
          <w:color w:val="000000" w:themeColor="text1"/>
          <w:lang w:val="en-US"/>
        </w:rPr>
        <w:lastRenderedPageBreak/>
        <w:t>Overall, the longevity threshold analysis of kinematic parameters confirms that T2 not only preserved sperm quality but also prolonged the functional movement capacity of spermatozoa. These findings highlight the effectiveness of the phytogenic extender in T2 in maintaining both sperm viability and motility dynamics during chilled storage.</w:t>
      </w:r>
    </w:p>
    <w:p w14:paraId="7F5F2023" w14:textId="6AE58514" w:rsidR="00494C36" w:rsidRPr="0009241D" w:rsidRDefault="003B29F5" w:rsidP="0009241D">
      <w:pPr>
        <w:spacing w:after="120" w:line="360" w:lineRule="auto"/>
        <w:rPr>
          <w:b/>
          <w:bCs/>
          <w:lang w:val="id-ID"/>
        </w:rPr>
      </w:pPr>
      <w:proofErr w:type="spellStart"/>
      <w:r w:rsidRPr="0009241D">
        <w:rPr>
          <w:b/>
          <w:bCs/>
          <w:lang w:val="id-ID"/>
        </w:rPr>
        <w:t>Discussion</w:t>
      </w:r>
      <w:proofErr w:type="spellEnd"/>
    </w:p>
    <w:p w14:paraId="0366B529" w14:textId="77777777" w:rsidR="00583582" w:rsidRPr="0009241D" w:rsidRDefault="00583582" w:rsidP="0009241D">
      <w:pPr>
        <w:spacing w:after="120" w:line="360" w:lineRule="auto"/>
        <w:ind w:firstLine="284"/>
        <w:jc w:val="both"/>
      </w:pPr>
      <w:r w:rsidRPr="0009241D">
        <w:t>The present study highlights the critical role of phytogenic extender composition in modulating sperm preservation during chilled storage. The differences observed among treatments can be attributed to the distinct bioactive compounds present in each plant-based extender, which influence oxidative balance, membrane stability, and cellular metabolism.</w:t>
      </w:r>
    </w:p>
    <w:p w14:paraId="16409481" w14:textId="04EB90DD" w:rsidR="00583582" w:rsidRPr="0009241D" w:rsidRDefault="00583582" w:rsidP="0009241D">
      <w:pPr>
        <w:spacing w:after="120" w:line="360" w:lineRule="auto"/>
        <w:ind w:firstLine="284"/>
        <w:jc w:val="both"/>
      </w:pPr>
      <w:r w:rsidRPr="0009241D">
        <w:t>The decline in sperm quality parameters during storage is primarily associated with oxidative stress and membrane destabilization. It is well established that chilled storage induces excessive production of reactive oxygen species (ROS), which initiate lipid peroxidation in sperm plasma membranes, leading to loss of membrane integrity, reduced motility, and decreased viability (</w:t>
      </w:r>
      <w:proofErr w:type="spellStart"/>
      <w:r w:rsidR="00522FB7" w:rsidRPr="0009241D">
        <w:t>Sapanidou</w:t>
      </w:r>
      <w:proofErr w:type="spellEnd"/>
      <w:r w:rsidR="00522FB7" w:rsidRPr="0009241D">
        <w:t xml:space="preserve"> et al., 2016; </w:t>
      </w:r>
      <w:proofErr w:type="spellStart"/>
      <w:r w:rsidR="00522FB7" w:rsidRPr="0009241D">
        <w:t>Loetjettanarom</w:t>
      </w:r>
      <w:proofErr w:type="spellEnd"/>
      <w:r w:rsidR="00522FB7" w:rsidRPr="0009241D">
        <w:t xml:space="preserve"> et al., 2025</w:t>
      </w:r>
      <w:r w:rsidRPr="0009241D">
        <w:t xml:space="preserve">). Spermatozoa are particularly vulnerable to oxidative damage due to the high content of polyunsaturated fatty acids in their membranes and their limited intrinsic antioxidant </w:t>
      </w:r>
      <w:proofErr w:type="spellStart"/>
      <w:r w:rsidRPr="0009241D">
        <w:t>defense</w:t>
      </w:r>
      <w:proofErr w:type="spellEnd"/>
      <w:r w:rsidRPr="0009241D">
        <w:t xml:space="preserve"> systems (</w:t>
      </w:r>
      <w:r w:rsidR="00C61AF0" w:rsidRPr="0009241D">
        <w:t>Aitken et al., 2016; Aiken 2020; O’Flaherty and Scarlata 2022</w:t>
      </w:r>
      <w:r w:rsidRPr="0009241D">
        <w:t>). Consequently, maintaining oxidative balance is a key factor in preserving sperm functionality during storage.</w:t>
      </w:r>
    </w:p>
    <w:p w14:paraId="468DD716" w14:textId="64B84A4B" w:rsidR="00583582" w:rsidRPr="0009241D" w:rsidRDefault="00583582" w:rsidP="0009241D">
      <w:pPr>
        <w:spacing w:after="120" w:line="360" w:lineRule="auto"/>
        <w:ind w:firstLine="284"/>
        <w:jc w:val="both"/>
      </w:pPr>
      <w:r w:rsidRPr="0009241D">
        <w:t xml:space="preserve">In this context, extenders enriched with phytogenic compounds possessing strong antioxidant activity are expected to provide enhanced protection. The superior preservation observed in the Kasumba </w:t>
      </w:r>
      <w:proofErr w:type="spellStart"/>
      <w:r w:rsidRPr="0009241D">
        <w:t>Turatea</w:t>
      </w:r>
      <w:proofErr w:type="spellEnd"/>
      <w:r w:rsidRPr="0009241D">
        <w:t>-based extender suggests a higher efficacy in mitigating oxidative stress, potentially due to the presence of phenolic compounds, flavonoids, and carotenoids, which are known to act as free radical scavengers and inhibitors of lipid peroxidation (</w:t>
      </w:r>
      <w:r w:rsidR="00C61AF0" w:rsidRPr="0009241D">
        <w:t>Rahman et al., 2006; Nirmala et al., 202</w:t>
      </w:r>
      <w:r w:rsidR="00721229" w:rsidRPr="0009241D">
        <w:t>5</w:t>
      </w:r>
      <w:r w:rsidR="00C61AF0" w:rsidRPr="0009241D">
        <w:t xml:space="preserve">; </w:t>
      </w:r>
      <w:proofErr w:type="spellStart"/>
      <w:r w:rsidR="00C61AF0" w:rsidRPr="0009241D">
        <w:t>Tüğen</w:t>
      </w:r>
      <w:proofErr w:type="spellEnd"/>
      <w:r w:rsidR="00C61AF0" w:rsidRPr="0009241D">
        <w:t xml:space="preserve"> and </w:t>
      </w:r>
      <w:proofErr w:type="spellStart"/>
      <w:r w:rsidR="00C61AF0" w:rsidRPr="0009241D">
        <w:t>Buruleanu</w:t>
      </w:r>
      <w:proofErr w:type="spellEnd"/>
      <w:r w:rsidR="00C61AF0" w:rsidRPr="0009241D">
        <w:t xml:space="preserve"> 2026</w:t>
      </w:r>
      <w:r w:rsidRPr="0009241D">
        <w:t>). These compounds may contribute to maintaining membrane fluidity, preventing structural damage, and stabilizing sperm cells under cold storage conditions.</w:t>
      </w:r>
    </w:p>
    <w:p w14:paraId="4A8146BB" w14:textId="3045C2C2" w:rsidR="00583582" w:rsidRPr="0009241D" w:rsidRDefault="00583582" w:rsidP="0009241D">
      <w:pPr>
        <w:spacing w:after="120" w:line="360" w:lineRule="auto"/>
        <w:ind w:firstLine="284"/>
        <w:jc w:val="both"/>
      </w:pPr>
      <w:r w:rsidRPr="0009241D">
        <w:t xml:space="preserve">In contrast, extenders derived from Moringa oleifera and </w:t>
      </w:r>
      <w:proofErr w:type="spellStart"/>
      <w:r w:rsidRPr="0009241D">
        <w:t>Clitoria</w:t>
      </w:r>
      <w:proofErr w:type="spellEnd"/>
      <w:r w:rsidRPr="0009241D">
        <w:t xml:space="preserve"> </w:t>
      </w:r>
      <w:proofErr w:type="spellStart"/>
      <w:r w:rsidRPr="0009241D">
        <w:t>ternatea</w:t>
      </w:r>
      <w:proofErr w:type="spellEnd"/>
      <w:r w:rsidRPr="0009241D">
        <w:t xml:space="preserve"> exhibited comparatively lower preservation capacity. Although both plants are known to contain antioxidant compounds, their effectiveness may depend on extraction efficiency, compound stability, and bioavailability. Previous studies have shown that the protective efficiency of plant-derived antioxidants varies depending on their interaction with sperm membranes and their resistance to degradation during storage (</w:t>
      </w:r>
      <w:r w:rsidR="00C61AF0" w:rsidRPr="0009241D">
        <w:t>El-</w:t>
      </w:r>
      <w:proofErr w:type="spellStart"/>
      <w:r w:rsidR="00C61AF0" w:rsidRPr="0009241D">
        <w:t>Sheshtawy</w:t>
      </w:r>
      <w:proofErr w:type="spellEnd"/>
      <w:r w:rsidR="00A36525" w:rsidRPr="0009241D">
        <w:t xml:space="preserve"> and El-</w:t>
      </w:r>
      <w:proofErr w:type="spellStart"/>
      <w:r w:rsidR="00A36525" w:rsidRPr="0009241D">
        <w:t>Nattat</w:t>
      </w:r>
      <w:proofErr w:type="spellEnd"/>
      <w:r w:rsidR="00A36525" w:rsidRPr="0009241D">
        <w:t xml:space="preserve">, 2020; Firouzabadi </w:t>
      </w:r>
      <w:r w:rsidR="00A36525" w:rsidRPr="0009241D">
        <w:lastRenderedPageBreak/>
        <w:t>et al., 2026; Kiran et al., 2020</w:t>
      </w:r>
      <w:r w:rsidRPr="0009241D">
        <w:t>). This suggests that not only the presence but also the functional activity of phytochemicals determines their effectiveness in semen preservation systems.</w:t>
      </w:r>
    </w:p>
    <w:p w14:paraId="5C835AE2" w14:textId="14E9A072" w:rsidR="00583582" w:rsidRPr="0009241D" w:rsidRDefault="00583582" w:rsidP="0009241D">
      <w:pPr>
        <w:spacing w:after="120" w:line="360" w:lineRule="auto"/>
        <w:ind w:firstLine="284"/>
        <w:jc w:val="both"/>
      </w:pPr>
      <w:r w:rsidRPr="0009241D">
        <w:t>The deterioration of sperm kinematic parameters further supports the involvement of metabolic and mitochondrial dysfunction. Sperm motility is highly dependent on ATP generated through mitochondrial oxidative phosphorylation, and chilled storage has been shown to impair mitochondrial membrane potential, leading to reduced energy production (</w:t>
      </w:r>
      <w:r w:rsidR="000E341D" w:rsidRPr="0009241D">
        <w:t xml:space="preserve">Iqbal et al., 2022; Shehata et al., 2025; </w:t>
      </w:r>
      <w:r w:rsidR="00406430" w:rsidRPr="0009241D">
        <w:t>Firouzabadi et al., 2026; Alam et al., 2025</w:t>
      </w:r>
      <w:r w:rsidRPr="0009241D">
        <w:t>). The better preservation of velocity-related parameters indicates that certain phytogenic compounds may help protect mitochondrial integrity or reduce oxidative damage to mitochondrial structures, thereby sustaining energy availability for sperm movement. This is particularly relevant for parameters such as VSL, which are closely associated with progressive motility and fertilizing potential.</w:t>
      </w:r>
    </w:p>
    <w:p w14:paraId="36427FF8" w14:textId="5A2A31CB" w:rsidR="00583582" w:rsidRPr="0009241D" w:rsidRDefault="00583582" w:rsidP="0009241D">
      <w:pPr>
        <w:spacing w:after="120" w:line="360" w:lineRule="auto"/>
        <w:ind w:firstLine="284"/>
        <w:jc w:val="both"/>
      </w:pPr>
      <w:r w:rsidRPr="0009241D">
        <w:t>Interestingly, motion pattern parameters such as LIN, STR, and WOB were less affected by storage conditions. This observation is consistent with previous findings indicating that the coordination of sperm movement is relatively more stable than velocity magnitude, as it is largely governed by the structural integrity of the flagellar apparatus rather than solely by energy availability (</w:t>
      </w:r>
      <w:r w:rsidR="00406430" w:rsidRPr="0009241D">
        <w:t>Van de Hoek et al., 2024; Xu et al., 2025</w:t>
      </w:r>
      <w:r w:rsidRPr="0009241D">
        <w:t>). Therefore, reductions in motility during storage are more likely attributed to decreased ATP availability than to alterations in movement coordination.</w:t>
      </w:r>
    </w:p>
    <w:p w14:paraId="30342E34" w14:textId="28163365" w:rsidR="00583582" w:rsidRPr="0009241D" w:rsidRDefault="00583582" w:rsidP="0009241D">
      <w:pPr>
        <w:spacing w:after="120" w:line="360" w:lineRule="auto"/>
        <w:ind w:firstLine="284"/>
        <w:jc w:val="both"/>
      </w:pPr>
      <w:r w:rsidRPr="0009241D">
        <w:t>The AUC analysis provides an integrative assessment of sperm preservation by reflecting cumulative performance over time. Unlike single time-point measurements, AUC incorporates both the magnitude and duration of sperm quality, making it a more comprehensive indicator of extender effectiveness (</w:t>
      </w:r>
      <w:r w:rsidR="00706B54" w:rsidRPr="0009241D">
        <w:t>Fernández</w:t>
      </w:r>
      <w:r w:rsidR="003537E5" w:rsidRPr="0009241D">
        <w:t>-Novo et al., 2021; Neubert et al., 2026</w:t>
      </w:r>
      <w:r w:rsidRPr="0009241D">
        <w:t xml:space="preserve">). The higher AUC values observed in the Kasumba </w:t>
      </w:r>
      <w:proofErr w:type="spellStart"/>
      <w:r w:rsidRPr="0009241D">
        <w:t>Turatea</w:t>
      </w:r>
      <w:proofErr w:type="spellEnd"/>
      <w:r w:rsidRPr="0009241D">
        <w:t>-based extender indicate that its protective effects are sustained throughout the storage period, rather than being limited to early stages.</w:t>
      </w:r>
    </w:p>
    <w:p w14:paraId="5CDD43F3" w14:textId="172CAFB0" w:rsidR="00583582" w:rsidRPr="0009241D" w:rsidRDefault="00583582" w:rsidP="0009241D">
      <w:pPr>
        <w:spacing w:after="120" w:line="360" w:lineRule="auto"/>
        <w:ind w:firstLine="284"/>
        <w:jc w:val="both"/>
      </w:pPr>
      <w:r w:rsidRPr="0009241D">
        <w:t>Furthermore, the longevity threshold analysis offers a practical evaluation of sperm usability by identifying the duration for which sperm parameters remain within acceptable functional limits. This approach is particularly relevant in applied reproductive technologies, where the timing of insemination is critical for achieving optimal fertility outcomes (</w:t>
      </w:r>
      <w:r w:rsidR="00706B54" w:rsidRPr="0009241D">
        <w:t>Diskin 2018</w:t>
      </w:r>
      <w:r w:rsidRPr="0009241D">
        <w:t xml:space="preserve">). The extended longevity observed in the Kasumba </w:t>
      </w:r>
      <w:proofErr w:type="spellStart"/>
      <w:r w:rsidRPr="0009241D">
        <w:t>Turatea</w:t>
      </w:r>
      <w:proofErr w:type="spellEnd"/>
      <w:r w:rsidRPr="0009241D">
        <w:t>-based extender suggests its potential to prolong the effective storage period of chilled semen, thereby enhancing its applicability in field conditions.</w:t>
      </w:r>
    </w:p>
    <w:p w14:paraId="2F84B0EC" w14:textId="77777777" w:rsidR="00583582" w:rsidRPr="0009241D" w:rsidRDefault="00583582" w:rsidP="0009241D">
      <w:pPr>
        <w:spacing w:after="120" w:line="360" w:lineRule="auto"/>
        <w:ind w:firstLine="284"/>
        <w:jc w:val="both"/>
      </w:pPr>
      <w:r w:rsidRPr="0009241D">
        <w:lastRenderedPageBreak/>
        <w:t>Despite these promising findings, several limitations should be acknowledged. First, the study was conducted under controlled laboratory conditions using a limited number of ejaculates, which may not fully represent field variability. Differences in animal physiology, environmental conditions, and semen handling practices could influence extender performance under practical conditions. Second, the specific bioactive compounds responsible for the observed effects were not directly identified or quantified. Further studies involving phytochemical characterization and dose optimization are therefore required to elucidate the mechanisms underlying their protective roles. Additionally, this study focused on in vitro parameters without direct evaluation of fertility outcomes. Although sperm quality and kinematic parameters are widely used as indicators of fertilizing ability, confirmation through in vivo fertility trials is necessary.</w:t>
      </w:r>
    </w:p>
    <w:p w14:paraId="108419F1" w14:textId="77777777" w:rsidR="00583582" w:rsidRPr="0009241D" w:rsidRDefault="00583582" w:rsidP="0009241D">
      <w:pPr>
        <w:spacing w:after="120" w:line="360" w:lineRule="auto"/>
        <w:ind w:firstLine="284"/>
        <w:jc w:val="both"/>
      </w:pPr>
      <w:r w:rsidRPr="0009241D">
        <w:t>From an applied perspective, these findings have important implications for the livestock sector, particularly in artificial insemination programs. The use of phytogenic extenders with superior preservation capacity may enhance the efficiency of semen storage and distribution by extending the usable lifespan of chilled semen. This could reduce the frequency of semen collection, improve logistical flexibility, and increase the accessibility of high-quality genetic material, especially in regions with limited cryopreservation infrastructure.</w:t>
      </w:r>
    </w:p>
    <w:p w14:paraId="1D12210E" w14:textId="36E3DB9D" w:rsidR="00CF0DB3" w:rsidRPr="0009241D" w:rsidRDefault="00583582" w:rsidP="0009241D">
      <w:pPr>
        <w:spacing w:after="120" w:line="360" w:lineRule="auto"/>
        <w:ind w:firstLine="284"/>
        <w:jc w:val="both"/>
      </w:pPr>
      <w:r w:rsidRPr="0009241D">
        <w:t>Moreover, the adoption of plant-based extenders represents a sustainable and potentially cost-effective alternative to synthetic additives, aligning with current trends toward environmentally friendly livestock production systems. The ability of such extenders to maintain both sperm quality and functional longevity may contribute to improved reproductive efficiency, supporting genetic improvement programs and overall productivity in cattle breeding systems.</w:t>
      </w:r>
    </w:p>
    <w:p w14:paraId="718D1AD5" w14:textId="283E444E" w:rsidR="00494C36" w:rsidRPr="0009241D" w:rsidRDefault="00494C36" w:rsidP="0009241D">
      <w:pPr>
        <w:spacing w:after="120" w:line="360" w:lineRule="auto"/>
        <w:jc w:val="center"/>
        <w:rPr>
          <w:b/>
          <w:bCs/>
          <w:lang w:val="id-ID"/>
        </w:rPr>
      </w:pPr>
      <w:r w:rsidRPr="0009241D">
        <w:rPr>
          <w:b/>
          <w:bCs/>
          <w:lang w:val="id-ID"/>
        </w:rPr>
        <w:t>CONCLUSION</w:t>
      </w:r>
    </w:p>
    <w:p w14:paraId="268C1CE4" w14:textId="77E30D3B" w:rsidR="00CF0DB3" w:rsidRDefault="00583582" w:rsidP="0009241D">
      <w:pPr>
        <w:spacing w:after="120" w:line="360" w:lineRule="auto"/>
        <w:ind w:firstLine="284"/>
        <w:jc w:val="both"/>
      </w:pPr>
      <w:r w:rsidRPr="0009241D">
        <w:t xml:space="preserve">This study demonstrates that phytogenic extenders play a crucial role in improving sperm preservation during chilled storage, with effectiveness largely determined by their bioactive composition. The extender derived from Kasumba </w:t>
      </w:r>
      <w:proofErr w:type="spellStart"/>
      <w:r w:rsidRPr="0009241D">
        <w:t>Turatea</w:t>
      </w:r>
      <w:proofErr w:type="spellEnd"/>
      <w:r w:rsidRPr="0009241D">
        <w:t xml:space="preserve"> showed superior ability to maintain sperm quality, kinematic performance, and overall functional stability, as evidenced by consistently higher cumulative values and extended longevity compared to other treatments. Importantly, the integration of area under the curve (AUC) and longevity threshold analyses provides a more comprehensive framework for evaluating semen preservation by capturing both cumulative performance and practical usability duration. These findings highlight the </w:t>
      </w:r>
      <w:r w:rsidRPr="0009241D">
        <w:lastRenderedPageBreak/>
        <w:t>potential of phytogenic-based extenders as effective and sustainable alternatives for enhancing semen storage efficiency and optimizing artificial insemination practices in livestock production systems.</w:t>
      </w:r>
    </w:p>
    <w:p w14:paraId="62602EA6" w14:textId="299671CB" w:rsidR="00FE4AC0" w:rsidRPr="00B17DE9" w:rsidRDefault="000D056B" w:rsidP="000D056B">
      <w:pPr>
        <w:spacing w:after="120" w:line="360" w:lineRule="auto"/>
        <w:rPr>
          <w:b/>
          <w:bCs/>
        </w:rPr>
      </w:pPr>
      <w:r w:rsidRPr="00B17DE9">
        <w:rPr>
          <w:b/>
          <w:bCs/>
        </w:rPr>
        <w:t>Funding Source</w:t>
      </w:r>
    </w:p>
    <w:p w14:paraId="34602BD0" w14:textId="15ECBB31" w:rsidR="00B17DE9" w:rsidRPr="0009241D" w:rsidRDefault="00B17DE9" w:rsidP="00B17DE9">
      <w:pPr>
        <w:spacing w:after="120" w:line="360" w:lineRule="auto"/>
        <w:jc w:val="both"/>
        <w:rPr>
          <w:lang w:val="en-US"/>
        </w:rPr>
      </w:pPr>
      <w:r w:rsidRPr="0009241D">
        <w:rPr>
          <w:lang w:val="en-US"/>
        </w:rPr>
        <w:t xml:space="preserve">This study was supported by Thematic Research Group (TRG) Batch 6: Hasanuddin University Grant </w:t>
      </w:r>
      <w:r w:rsidR="000D056B">
        <w:rPr>
          <w:lang w:val="en-US"/>
        </w:rPr>
        <w:t>f</w:t>
      </w:r>
      <w:r w:rsidRPr="0009241D">
        <w:rPr>
          <w:lang w:val="en-US"/>
        </w:rPr>
        <w:t xml:space="preserve">or Fiscal Year 2025 No. </w:t>
      </w:r>
      <w:r w:rsidRPr="0009241D">
        <w:t>04643/UN4.1.7/PT.01.03/2025</w:t>
      </w:r>
      <w:r w:rsidRPr="0009241D">
        <w:rPr>
          <w:lang w:val="en-US"/>
        </w:rPr>
        <w:t>.</w:t>
      </w:r>
    </w:p>
    <w:p w14:paraId="2321D91B" w14:textId="08C6BECE" w:rsidR="00B17DE9" w:rsidRPr="0009241D" w:rsidRDefault="000D056B" w:rsidP="000D056B">
      <w:pPr>
        <w:spacing w:after="120" w:line="360" w:lineRule="auto"/>
        <w:rPr>
          <w:b/>
          <w:bCs/>
          <w:lang w:val="en-US"/>
        </w:rPr>
      </w:pPr>
      <w:proofErr w:type="spellStart"/>
      <w:r w:rsidRPr="0009241D">
        <w:rPr>
          <w:b/>
          <w:bCs/>
          <w:lang w:val="en-US"/>
        </w:rPr>
        <w:t>Acknowledg</w:t>
      </w:r>
      <w:proofErr w:type="spellEnd"/>
      <w:r>
        <w:rPr>
          <w:b/>
          <w:bCs/>
          <w:lang w:val="id-ID"/>
        </w:rPr>
        <w:t>e</w:t>
      </w:r>
      <w:proofErr w:type="spellStart"/>
      <w:r w:rsidRPr="0009241D">
        <w:rPr>
          <w:b/>
          <w:bCs/>
          <w:lang w:val="en-US"/>
        </w:rPr>
        <w:t>ments</w:t>
      </w:r>
      <w:proofErr w:type="spellEnd"/>
    </w:p>
    <w:p w14:paraId="6492B600" w14:textId="48EBB964" w:rsidR="00B17DE9" w:rsidRPr="0009241D" w:rsidRDefault="00B17DE9" w:rsidP="000D056B">
      <w:pPr>
        <w:spacing w:after="120" w:line="360" w:lineRule="auto"/>
        <w:rPr>
          <w:lang w:val="en-US"/>
        </w:rPr>
      </w:pPr>
      <w:r w:rsidRPr="00B17DE9">
        <w:rPr>
          <w:lang w:val="en-US"/>
        </w:rPr>
        <w:t>The authors gratefully acknowledge the support provided by the Thematic Research Group (TRG) Batch 6, Hasanuddin University Grant for Fiscal Year 2025, under Grant No. 04643/UN4.1.7/PT.01.03/2025.</w:t>
      </w:r>
    </w:p>
    <w:p w14:paraId="1BBD9FDF" w14:textId="519D2766" w:rsidR="00494C36" w:rsidRPr="0009241D" w:rsidRDefault="000D056B" w:rsidP="000D056B">
      <w:pPr>
        <w:spacing w:after="120" w:line="360" w:lineRule="auto"/>
        <w:rPr>
          <w:b/>
          <w:bCs/>
          <w:lang w:val="id-ID"/>
        </w:rPr>
      </w:pPr>
      <w:proofErr w:type="spellStart"/>
      <w:r w:rsidRPr="0009241D">
        <w:rPr>
          <w:b/>
          <w:bCs/>
          <w:lang w:val="id-ID"/>
        </w:rPr>
        <w:t>Conflict</w:t>
      </w:r>
      <w:proofErr w:type="spellEnd"/>
      <w:r w:rsidRPr="0009241D">
        <w:rPr>
          <w:b/>
          <w:bCs/>
          <w:lang w:val="id-ID"/>
        </w:rPr>
        <w:t xml:space="preserve"> </w:t>
      </w:r>
      <w:proofErr w:type="spellStart"/>
      <w:r>
        <w:rPr>
          <w:b/>
          <w:bCs/>
          <w:lang w:val="id-ID"/>
        </w:rPr>
        <w:t>o</w:t>
      </w:r>
      <w:r w:rsidRPr="0009241D">
        <w:rPr>
          <w:b/>
          <w:bCs/>
          <w:lang w:val="id-ID"/>
        </w:rPr>
        <w:t>f</w:t>
      </w:r>
      <w:proofErr w:type="spellEnd"/>
      <w:r w:rsidRPr="0009241D">
        <w:rPr>
          <w:b/>
          <w:bCs/>
          <w:lang w:val="id-ID"/>
        </w:rPr>
        <w:t xml:space="preserve"> </w:t>
      </w:r>
      <w:proofErr w:type="spellStart"/>
      <w:r w:rsidRPr="0009241D">
        <w:rPr>
          <w:b/>
          <w:bCs/>
          <w:lang w:val="id-ID"/>
        </w:rPr>
        <w:t>Interest</w:t>
      </w:r>
      <w:proofErr w:type="spellEnd"/>
    </w:p>
    <w:p w14:paraId="3DCF4943" w14:textId="1E22D956" w:rsidR="00137159" w:rsidRDefault="00137159" w:rsidP="000D056B">
      <w:pPr>
        <w:spacing w:after="120" w:line="360" w:lineRule="auto"/>
      </w:pPr>
      <w:r w:rsidRPr="0009241D">
        <w:t>The author declares that he has no conflict of interest in this article.</w:t>
      </w:r>
    </w:p>
    <w:p w14:paraId="2A7FE044" w14:textId="07FC84FC" w:rsidR="00FE4AC0" w:rsidRDefault="000D056B" w:rsidP="000D056B">
      <w:pPr>
        <w:spacing w:after="120" w:line="360" w:lineRule="auto"/>
        <w:rPr>
          <w:b/>
          <w:bCs/>
        </w:rPr>
      </w:pPr>
      <w:r w:rsidRPr="00FE4AC0">
        <w:rPr>
          <w:b/>
          <w:bCs/>
        </w:rPr>
        <w:t>Data Availability</w:t>
      </w:r>
    </w:p>
    <w:p w14:paraId="702B27EE" w14:textId="4BC835F0" w:rsidR="00FE4AC0" w:rsidRDefault="00B17DE9" w:rsidP="000D056B">
      <w:pPr>
        <w:spacing w:after="120" w:line="360" w:lineRule="auto"/>
      </w:pPr>
      <w:r w:rsidRPr="00B17DE9">
        <w:t>All data supporting the findings of the study are available within the manuscript.</w:t>
      </w:r>
    </w:p>
    <w:p w14:paraId="314190E0" w14:textId="223AE824" w:rsidR="00B17DE9" w:rsidRDefault="000D056B" w:rsidP="000D056B">
      <w:pPr>
        <w:spacing w:after="120" w:line="360" w:lineRule="auto"/>
        <w:rPr>
          <w:b/>
          <w:bCs/>
        </w:rPr>
      </w:pPr>
      <w:r w:rsidRPr="00B17DE9">
        <w:rPr>
          <w:b/>
          <w:bCs/>
        </w:rPr>
        <w:t>Ethics Statement/Ethical Approval</w:t>
      </w:r>
    </w:p>
    <w:p w14:paraId="1BAA644A" w14:textId="77777777" w:rsidR="00B17DE9" w:rsidRPr="0009241D" w:rsidRDefault="00B17DE9" w:rsidP="000D056B">
      <w:pPr>
        <w:spacing w:after="120" w:line="360" w:lineRule="auto"/>
        <w:ind w:firstLine="284"/>
      </w:pPr>
      <w:r w:rsidRPr="0009241D">
        <w:t>All experimental procedures involving animals were conducted in accordance with institutional guidelines for animal care and use. Ethical approval for this study was obtained from the Animal Research Ethics Committee of Hasanuddin University prior to the commencement of the experiment (No.001/UN4.12/EC/II/2025).</w:t>
      </w:r>
    </w:p>
    <w:p w14:paraId="54EC09F1" w14:textId="0DC43135" w:rsidR="00494C36" w:rsidRPr="0009241D" w:rsidRDefault="000D056B" w:rsidP="000D056B">
      <w:pPr>
        <w:spacing w:after="120" w:line="360" w:lineRule="auto"/>
        <w:rPr>
          <w:b/>
          <w:bCs/>
          <w:lang w:val="id-ID"/>
        </w:rPr>
      </w:pPr>
      <w:proofErr w:type="spellStart"/>
      <w:r w:rsidRPr="0009241D">
        <w:rPr>
          <w:b/>
          <w:bCs/>
          <w:lang w:val="id-ID"/>
        </w:rPr>
        <w:t>Authors</w:t>
      </w:r>
      <w:proofErr w:type="spellEnd"/>
      <w:r w:rsidRPr="0009241D">
        <w:rPr>
          <w:b/>
          <w:bCs/>
          <w:lang w:val="id-ID"/>
        </w:rPr>
        <w:t xml:space="preserve"> </w:t>
      </w:r>
      <w:proofErr w:type="spellStart"/>
      <w:r w:rsidRPr="0009241D">
        <w:rPr>
          <w:b/>
          <w:bCs/>
          <w:lang w:val="id-ID"/>
        </w:rPr>
        <w:t>Contribution</w:t>
      </w:r>
      <w:proofErr w:type="spellEnd"/>
    </w:p>
    <w:p w14:paraId="39A9EA38" w14:textId="4CF9ECAA" w:rsidR="005E4526" w:rsidRDefault="00AA67F1" w:rsidP="000D056B">
      <w:pPr>
        <w:spacing w:after="120" w:line="360" w:lineRule="auto"/>
        <w:rPr>
          <w:lang w:val="id-ID"/>
        </w:rPr>
      </w:pPr>
      <w:r w:rsidRPr="0009241D">
        <w:rPr>
          <w:lang w:val="en-US"/>
        </w:rPr>
        <w:t xml:space="preserve">MY </w:t>
      </w:r>
      <w:proofErr w:type="spellStart"/>
      <w:r w:rsidR="005E4526" w:rsidRPr="0009241D">
        <w:rPr>
          <w:lang w:val="id-ID"/>
        </w:rPr>
        <w:t>contributed</w:t>
      </w:r>
      <w:proofErr w:type="spellEnd"/>
      <w:r w:rsidR="005E4526" w:rsidRPr="0009241D">
        <w:rPr>
          <w:lang w:val="id-ID"/>
        </w:rPr>
        <w:t xml:space="preserve"> </w:t>
      </w:r>
      <w:proofErr w:type="spellStart"/>
      <w:r w:rsidR="005E4526" w:rsidRPr="0009241D">
        <w:rPr>
          <w:lang w:val="id-ID"/>
        </w:rPr>
        <w:t>to</w:t>
      </w:r>
      <w:proofErr w:type="spellEnd"/>
      <w:r w:rsidR="005E4526" w:rsidRPr="0009241D">
        <w:rPr>
          <w:lang w:val="id-ID"/>
        </w:rPr>
        <w:t xml:space="preserve"> </w:t>
      </w:r>
      <w:proofErr w:type="spellStart"/>
      <w:r w:rsidR="005E4526" w:rsidRPr="0009241D">
        <w:rPr>
          <w:lang w:val="id-ID"/>
        </w:rPr>
        <w:t>supervised</w:t>
      </w:r>
      <w:proofErr w:type="spellEnd"/>
      <w:r w:rsidR="005E4526" w:rsidRPr="0009241D">
        <w:rPr>
          <w:lang w:val="id-ID"/>
        </w:rPr>
        <w:t xml:space="preserve"> </w:t>
      </w:r>
      <w:proofErr w:type="spellStart"/>
      <w:r w:rsidR="005E4526" w:rsidRPr="0009241D">
        <w:rPr>
          <w:lang w:val="id-ID"/>
        </w:rPr>
        <w:t>the</w:t>
      </w:r>
      <w:proofErr w:type="spellEnd"/>
      <w:r w:rsidR="005E4526" w:rsidRPr="0009241D">
        <w:rPr>
          <w:lang w:val="id-ID"/>
        </w:rPr>
        <w:t xml:space="preserve"> </w:t>
      </w:r>
      <w:proofErr w:type="spellStart"/>
      <w:r w:rsidR="005E4526" w:rsidRPr="0009241D">
        <w:rPr>
          <w:lang w:val="id-ID"/>
        </w:rPr>
        <w:t>experiment</w:t>
      </w:r>
      <w:proofErr w:type="spellEnd"/>
      <w:r w:rsidR="005E4526" w:rsidRPr="0009241D">
        <w:rPr>
          <w:lang w:val="id-ID"/>
        </w:rPr>
        <w:t xml:space="preserve"> </w:t>
      </w:r>
      <w:proofErr w:type="spellStart"/>
      <w:r w:rsidR="005E4526" w:rsidRPr="0009241D">
        <w:rPr>
          <w:lang w:val="id-ID"/>
        </w:rPr>
        <w:t>and</w:t>
      </w:r>
      <w:proofErr w:type="spellEnd"/>
      <w:r w:rsidR="005E4526" w:rsidRPr="0009241D">
        <w:rPr>
          <w:lang w:val="id-ID"/>
        </w:rPr>
        <w:t xml:space="preserve"> </w:t>
      </w:r>
      <w:proofErr w:type="spellStart"/>
      <w:r w:rsidR="005E4526" w:rsidRPr="0009241D">
        <w:rPr>
          <w:lang w:val="id-ID"/>
        </w:rPr>
        <w:t>conception</w:t>
      </w:r>
      <w:proofErr w:type="spellEnd"/>
      <w:r w:rsidR="005E4526" w:rsidRPr="0009241D">
        <w:rPr>
          <w:lang w:val="id-ID"/>
        </w:rPr>
        <w:t xml:space="preserve"> </w:t>
      </w:r>
      <w:proofErr w:type="spellStart"/>
      <w:r w:rsidR="005E4526" w:rsidRPr="0009241D">
        <w:rPr>
          <w:lang w:val="id-ID"/>
        </w:rPr>
        <w:t>and</w:t>
      </w:r>
      <w:proofErr w:type="spellEnd"/>
      <w:r w:rsidR="005E4526" w:rsidRPr="0009241D">
        <w:rPr>
          <w:lang w:val="id-ID"/>
        </w:rPr>
        <w:t xml:space="preserve"> </w:t>
      </w:r>
      <w:proofErr w:type="spellStart"/>
      <w:r w:rsidR="005E4526" w:rsidRPr="0009241D">
        <w:rPr>
          <w:lang w:val="id-ID"/>
        </w:rPr>
        <w:t>design</w:t>
      </w:r>
      <w:proofErr w:type="spellEnd"/>
      <w:r w:rsidR="005E4526" w:rsidRPr="0009241D">
        <w:rPr>
          <w:lang w:val="id-ID"/>
        </w:rPr>
        <w:t xml:space="preserve"> </w:t>
      </w:r>
      <w:proofErr w:type="spellStart"/>
      <w:r w:rsidR="005E4526" w:rsidRPr="0009241D">
        <w:rPr>
          <w:lang w:val="id-ID"/>
        </w:rPr>
        <w:t>the</w:t>
      </w:r>
      <w:proofErr w:type="spellEnd"/>
      <w:r w:rsidR="005E4526" w:rsidRPr="0009241D">
        <w:rPr>
          <w:lang w:val="id-ID"/>
        </w:rPr>
        <w:t xml:space="preserve"> study; </w:t>
      </w:r>
      <w:r w:rsidRPr="0009241D">
        <w:rPr>
          <w:lang w:val="en-US"/>
        </w:rPr>
        <w:t>AMD and S</w:t>
      </w:r>
      <w:r w:rsidR="005E4526" w:rsidRPr="0009241D">
        <w:rPr>
          <w:lang w:val="id-ID"/>
        </w:rPr>
        <w:t xml:space="preserve">. </w:t>
      </w:r>
      <w:proofErr w:type="spellStart"/>
      <w:r w:rsidR="005E4526" w:rsidRPr="0009241D">
        <w:rPr>
          <w:lang w:val="id-ID"/>
        </w:rPr>
        <w:t>contributed</w:t>
      </w:r>
      <w:proofErr w:type="spellEnd"/>
      <w:r w:rsidR="005E4526" w:rsidRPr="0009241D">
        <w:rPr>
          <w:lang w:val="id-ID"/>
        </w:rPr>
        <w:t xml:space="preserve"> </w:t>
      </w:r>
      <w:proofErr w:type="spellStart"/>
      <w:r w:rsidR="005E4526" w:rsidRPr="0009241D">
        <w:rPr>
          <w:lang w:val="id-ID"/>
        </w:rPr>
        <w:t>to</w:t>
      </w:r>
      <w:proofErr w:type="spellEnd"/>
      <w:r w:rsidR="005E4526" w:rsidRPr="0009241D">
        <w:rPr>
          <w:lang w:val="id-ID"/>
        </w:rPr>
        <w:t xml:space="preserve"> </w:t>
      </w:r>
      <w:proofErr w:type="spellStart"/>
      <w:r w:rsidR="005E4526" w:rsidRPr="0009241D">
        <w:rPr>
          <w:lang w:val="id-ID"/>
        </w:rPr>
        <w:t>conception</w:t>
      </w:r>
      <w:proofErr w:type="spellEnd"/>
      <w:r w:rsidR="005E4526" w:rsidRPr="0009241D">
        <w:rPr>
          <w:lang w:val="id-ID"/>
        </w:rPr>
        <w:t xml:space="preserve"> </w:t>
      </w:r>
      <w:proofErr w:type="spellStart"/>
      <w:r w:rsidR="005E4526" w:rsidRPr="0009241D">
        <w:rPr>
          <w:lang w:val="id-ID"/>
        </w:rPr>
        <w:t>and</w:t>
      </w:r>
      <w:proofErr w:type="spellEnd"/>
      <w:r w:rsidR="005E4526" w:rsidRPr="0009241D">
        <w:rPr>
          <w:lang w:val="id-ID"/>
        </w:rPr>
        <w:t xml:space="preserve"> </w:t>
      </w:r>
      <w:proofErr w:type="spellStart"/>
      <w:r w:rsidR="005E4526" w:rsidRPr="0009241D">
        <w:rPr>
          <w:lang w:val="id-ID"/>
        </w:rPr>
        <w:t>design</w:t>
      </w:r>
      <w:proofErr w:type="spellEnd"/>
      <w:r w:rsidR="005E4526" w:rsidRPr="0009241D">
        <w:rPr>
          <w:lang w:val="id-ID"/>
        </w:rPr>
        <w:t xml:space="preserve"> </w:t>
      </w:r>
      <w:proofErr w:type="spellStart"/>
      <w:r w:rsidR="005E4526" w:rsidRPr="0009241D">
        <w:rPr>
          <w:lang w:val="id-ID"/>
        </w:rPr>
        <w:t>the</w:t>
      </w:r>
      <w:proofErr w:type="spellEnd"/>
      <w:r w:rsidR="005E4526" w:rsidRPr="0009241D">
        <w:rPr>
          <w:lang w:val="id-ID"/>
        </w:rPr>
        <w:t xml:space="preserve"> study </w:t>
      </w:r>
      <w:proofErr w:type="spellStart"/>
      <w:r w:rsidR="005E4526" w:rsidRPr="0009241D">
        <w:rPr>
          <w:lang w:val="id-ID"/>
        </w:rPr>
        <w:t>and</w:t>
      </w:r>
      <w:proofErr w:type="spellEnd"/>
      <w:r w:rsidR="005E4526" w:rsidRPr="0009241D">
        <w:rPr>
          <w:lang w:val="id-ID"/>
        </w:rPr>
        <w:t xml:space="preserve"> </w:t>
      </w:r>
      <w:proofErr w:type="spellStart"/>
      <w:r w:rsidR="005E4526" w:rsidRPr="0009241D">
        <w:rPr>
          <w:lang w:val="id-ID"/>
        </w:rPr>
        <w:t>improvement</w:t>
      </w:r>
      <w:proofErr w:type="spellEnd"/>
      <w:r w:rsidR="005E4526" w:rsidRPr="0009241D">
        <w:rPr>
          <w:lang w:val="id-ID"/>
        </w:rPr>
        <w:t xml:space="preserve"> </w:t>
      </w:r>
      <w:proofErr w:type="spellStart"/>
      <w:r w:rsidR="005E4526" w:rsidRPr="0009241D">
        <w:rPr>
          <w:lang w:val="id-ID"/>
        </w:rPr>
        <w:t>of</w:t>
      </w:r>
      <w:proofErr w:type="spellEnd"/>
      <w:r w:rsidR="005E4526" w:rsidRPr="0009241D">
        <w:rPr>
          <w:lang w:val="id-ID"/>
        </w:rPr>
        <w:t xml:space="preserve"> </w:t>
      </w:r>
      <w:proofErr w:type="spellStart"/>
      <w:r w:rsidR="005E4526" w:rsidRPr="0009241D">
        <w:rPr>
          <w:lang w:val="id-ID"/>
        </w:rPr>
        <w:t>the</w:t>
      </w:r>
      <w:proofErr w:type="spellEnd"/>
      <w:r w:rsidR="005E4526" w:rsidRPr="0009241D">
        <w:rPr>
          <w:lang w:val="id-ID"/>
        </w:rPr>
        <w:t xml:space="preserve"> </w:t>
      </w:r>
      <w:proofErr w:type="spellStart"/>
      <w:r w:rsidR="005E4526" w:rsidRPr="0009241D">
        <w:rPr>
          <w:lang w:val="id-ID"/>
        </w:rPr>
        <w:t>manuscript</w:t>
      </w:r>
      <w:proofErr w:type="spellEnd"/>
      <w:r w:rsidR="005E4526" w:rsidRPr="0009241D">
        <w:rPr>
          <w:lang w:val="id-ID"/>
        </w:rPr>
        <w:t xml:space="preserve">; </w:t>
      </w:r>
      <w:r w:rsidRPr="0009241D">
        <w:rPr>
          <w:lang w:val="en-US"/>
        </w:rPr>
        <w:t>AMD MM</w:t>
      </w:r>
      <w:r w:rsidR="005E4526" w:rsidRPr="0009241D">
        <w:rPr>
          <w:lang w:val="id-ID"/>
        </w:rPr>
        <w:t xml:space="preserve">, </w:t>
      </w:r>
      <w:proofErr w:type="spellStart"/>
      <w:r w:rsidR="005E4526" w:rsidRPr="0009241D">
        <w:rPr>
          <w:lang w:val="id-ID"/>
        </w:rPr>
        <w:t>collected</w:t>
      </w:r>
      <w:proofErr w:type="spellEnd"/>
      <w:r w:rsidR="005E4526" w:rsidRPr="0009241D">
        <w:rPr>
          <w:lang w:val="id-ID"/>
        </w:rPr>
        <w:t xml:space="preserve"> data, data </w:t>
      </w:r>
      <w:proofErr w:type="spellStart"/>
      <w:r w:rsidR="005E4526" w:rsidRPr="0009241D">
        <w:rPr>
          <w:lang w:val="id-ID"/>
        </w:rPr>
        <w:t>analysis</w:t>
      </w:r>
      <w:proofErr w:type="spellEnd"/>
      <w:r w:rsidR="005E4526" w:rsidRPr="0009241D">
        <w:rPr>
          <w:lang w:val="id-ID"/>
        </w:rPr>
        <w:t xml:space="preserve">, </w:t>
      </w:r>
      <w:proofErr w:type="spellStart"/>
      <w:r w:rsidR="005E4526" w:rsidRPr="0009241D">
        <w:rPr>
          <w:lang w:val="id-ID"/>
        </w:rPr>
        <w:t>and</w:t>
      </w:r>
      <w:proofErr w:type="spellEnd"/>
      <w:r w:rsidR="005E4526" w:rsidRPr="0009241D">
        <w:rPr>
          <w:lang w:val="id-ID"/>
        </w:rPr>
        <w:t xml:space="preserve"> </w:t>
      </w:r>
      <w:proofErr w:type="spellStart"/>
      <w:r w:rsidR="005E4526" w:rsidRPr="0009241D">
        <w:rPr>
          <w:lang w:val="id-ID"/>
        </w:rPr>
        <w:t>drafted</w:t>
      </w:r>
      <w:proofErr w:type="spellEnd"/>
      <w:r w:rsidR="005E4526" w:rsidRPr="0009241D">
        <w:rPr>
          <w:lang w:val="id-ID"/>
        </w:rPr>
        <w:t xml:space="preserve"> </w:t>
      </w:r>
      <w:proofErr w:type="spellStart"/>
      <w:r w:rsidR="005E4526" w:rsidRPr="0009241D">
        <w:rPr>
          <w:lang w:val="id-ID"/>
        </w:rPr>
        <w:t>the</w:t>
      </w:r>
      <w:proofErr w:type="spellEnd"/>
      <w:r w:rsidR="005E4526" w:rsidRPr="0009241D">
        <w:rPr>
          <w:lang w:val="id-ID"/>
        </w:rPr>
        <w:t xml:space="preserve"> </w:t>
      </w:r>
      <w:proofErr w:type="spellStart"/>
      <w:r w:rsidR="005E4526" w:rsidRPr="0009241D">
        <w:rPr>
          <w:lang w:val="id-ID"/>
        </w:rPr>
        <w:t>manuscript</w:t>
      </w:r>
      <w:proofErr w:type="spellEnd"/>
    </w:p>
    <w:p w14:paraId="5CAD8169" w14:textId="09820064" w:rsidR="00B17DE9" w:rsidRDefault="000D056B" w:rsidP="000D056B">
      <w:pPr>
        <w:spacing w:after="120" w:line="360" w:lineRule="auto"/>
        <w:rPr>
          <w:b/>
          <w:bCs/>
        </w:rPr>
      </w:pPr>
      <w:r w:rsidRPr="00B17DE9">
        <w:rPr>
          <w:b/>
          <w:bCs/>
        </w:rPr>
        <w:t>Generative Ai Statements.</w:t>
      </w:r>
    </w:p>
    <w:p w14:paraId="66ACC721" w14:textId="283DBCEC" w:rsidR="00B17DE9" w:rsidRPr="00B17DE9" w:rsidRDefault="00B17DE9" w:rsidP="000D056B">
      <w:pPr>
        <w:spacing w:after="120" w:line="360" w:lineRule="auto"/>
        <w:rPr>
          <w:lang w:val="id-ID"/>
        </w:rPr>
      </w:pPr>
      <w:r w:rsidRPr="00B17DE9">
        <w:rPr>
          <w:lang w:val="id-ID"/>
        </w:rPr>
        <w:t xml:space="preserve">The </w:t>
      </w:r>
      <w:proofErr w:type="spellStart"/>
      <w:r w:rsidRPr="00B17DE9">
        <w:rPr>
          <w:lang w:val="id-ID"/>
        </w:rPr>
        <w:t>authors</w:t>
      </w:r>
      <w:proofErr w:type="spellEnd"/>
      <w:r w:rsidRPr="00B17DE9">
        <w:rPr>
          <w:lang w:val="id-ID"/>
        </w:rPr>
        <w:t xml:space="preserve"> </w:t>
      </w:r>
      <w:proofErr w:type="spellStart"/>
      <w:r w:rsidRPr="00B17DE9">
        <w:rPr>
          <w:lang w:val="id-ID"/>
        </w:rPr>
        <w:t>declare</w:t>
      </w:r>
      <w:proofErr w:type="spellEnd"/>
      <w:r w:rsidRPr="00B17DE9">
        <w:rPr>
          <w:lang w:val="id-ID"/>
        </w:rPr>
        <w:t xml:space="preserve"> </w:t>
      </w:r>
      <w:proofErr w:type="spellStart"/>
      <w:r w:rsidRPr="00B17DE9">
        <w:rPr>
          <w:lang w:val="id-ID"/>
        </w:rPr>
        <w:t>that</w:t>
      </w:r>
      <w:proofErr w:type="spellEnd"/>
      <w:r w:rsidRPr="00B17DE9">
        <w:rPr>
          <w:lang w:val="id-ID"/>
        </w:rPr>
        <w:t xml:space="preserve"> </w:t>
      </w:r>
      <w:proofErr w:type="spellStart"/>
      <w:r w:rsidRPr="00B17DE9">
        <w:rPr>
          <w:lang w:val="id-ID"/>
        </w:rPr>
        <w:t>no</w:t>
      </w:r>
      <w:proofErr w:type="spellEnd"/>
      <w:r w:rsidRPr="00B17DE9">
        <w:rPr>
          <w:lang w:val="id-ID"/>
        </w:rPr>
        <w:t xml:space="preserve"> </w:t>
      </w:r>
      <w:proofErr w:type="spellStart"/>
      <w:r w:rsidRPr="00B17DE9">
        <w:rPr>
          <w:lang w:val="id-ID"/>
        </w:rPr>
        <w:t>Generative</w:t>
      </w:r>
      <w:proofErr w:type="spellEnd"/>
      <w:r w:rsidRPr="00B17DE9">
        <w:rPr>
          <w:lang w:val="id-ID"/>
        </w:rPr>
        <w:t xml:space="preserve"> AI </w:t>
      </w:r>
      <w:proofErr w:type="spellStart"/>
      <w:r w:rsidRPr="00B17DE9">
        <w:rPr>
          <w:lang w:val="id-ID"/>
        </w:rPr>
        <w:t>was</w:t>
      </w:r>
      <w:proofErr w:type="spellEnd"/>
      <w:r w:rsidRPr="00B17DE9">
        <w:rPr>
          <w:lang w:val="id-ID"/>
        </w:rPr>
        <w:t xml:space="preserve"> </w:t>
      </w:r>
      <w:proofErr w:type="spellStart"/>
      <w:r w:rsidRPr="00B17DE9">
        <w:rPr>
          <w:lang w:val="id-ID"/>
        </w:rPr>
        <w:t>used</w:t>
      </w:r>
      <w:proofErr w:type="spellEnd"/>
      <w:r w:rsidRPr="00B17DE9">
        <w:rPr>
          <w:lang w:val="id-ID"/>
        </w:rPr>
        <w:t xml:space="preserve"> in </w:t>
      </w:r>
      <w:proofErr w:type="spellStart"/>
      <w:r w:rsidRPr="00B17DE9">
        <w:rPr>
          <w:lang w:val="id-ID"/>
        </w:rPr>
        <w:t>the</w:t>
      </w:r>
      <w:proofErr w:type="spellEnd"/>
      <w:r w:rsidRPr="00B17DE9">
        <w:rPr>
          <w:lang w:val="id-ID"/>
        </w:rPr>
        <w:t xml:space="preserve"> </w:t>
      </w:r>
      <w:proofErr w:type="spellStart"/>
      <w:r w:rsidRPr="00B17DE9">
        <w:rPr>
          <w:lang w:val="id-ID"/>
        </w:rPr>
        <w:t>creation</w:t>
      </w:r>
      <w:proofErr w:type="spellEnd"/>
      <w:r w:rsidRPr="00B17DE9">
        <w:rPr>
          <w:lang w:val="id-ID"/>
        </w:rPr>
        <w:t xml:space="preserve"> </w:t>
      </w:r>
      <w:proofErr w:type="spellStart"/>
      <w:r w:rsidRPr="00B17DE9">
        <w:rPr>
          <w:lang w:val="id-ID"/>
        </w:rPr>
        <w:t>of</w:t>
      </w:r>
      <w:proofErr w:type="spellEnd"/>
      <w:r w:rsidRPr="00B17DE9">
        <w:rPr>
          <w:lang w:val="id-ID"/>
        </w:rPr>
        <w:t xml:space="preserve"> </w:t>
      </w:r>
      <w:proofErr w:type="spellStart"/>
      <w:r w:rsidRPr="00B17DE9">
        <w:rPr>
          <w:lang w:val="id-ID"/>
        </w:rPr>
        <w:t>this</w:t>
      </w:r>
      <w:proofErr w:type="spellEnd"/>
      <w:r w:rsidRPr="00B17DE9">
        <w:rPr>
          <w:lang w:val="id-ID"/>
        </w:rPr>
        <w:t xml:space="preserve"> </w:t>
      </w:r>
      <w:proofErr w:type="spellStart"/>
      <w:r w:rsidRPr="00B17DE9">
        <w:rPr>
          <w:lang w:val="id-ID"/>
        </w:rPr>
        <w:t>manuscript</w:t>
      </w:r>
      <w:proofErr w:type="spellEnd"/>
    </w:p>
    <w:p w14:paraId="3972679F" w14:textId="579D0293" w:rsidR="00A562F0" w:rsidRPr="0009241D" w:rsidRDefault="0028408B" w:rsidP="0009241D">
      <w:pPr>
        <w:spacing w:after="160" w:line="360" w:lineRule="auto"/>
        <w:jc w:val="both"/>
        <w:rPr>
          <w:lang w:val="id-ID"/>
        </w:rPr>
      </w:pPr>
      <w:r w:rsidRPr="0009241D">
        <w:rPr>
          <w:lang w:val="id-ID"/>
        </w:rPr>
        <w:br w:type="page"/>
      </w:r>
    </w:p>
    <w:p w14:paraId="559E6516" w14:textId="14ADD219" w:rsidR="00494C36" w:rsidRPr="0009241D" w:rsidRDefault="00494C36" w:rsidP="0009241D">
      <w:pPr>
        <w:spacing w:after="120" w:line="360" w:lineRule="auto"/>
        <w:jc w:val="center"/>
        <w:rPr>
          <w:b/>
          <w:bCs/>
          <w:lang w:val="id-ID"/>
        </w:rPr>
      </w:pPr>
      <w:r w:rsidRPr="0009241D">
        <w:rPr>
          <w:b/>
          <w:bCs/>
          <w:lang w:val="id-ID"/>
        </w:rPr>
        <w:lastRenderedPageBreak/>
        <w:t>REFERENCE</w:t>
      </w:r>
    </w:p>
    <w:p w14:paraId="26A120B9" w14:textId="4DA27DFC" w:rsidR="00002FB6" w:rsidRDefault="00002FB6" w:rsidP="006A26BE">
      <w:pPr>
        <w:spacing w:line="360" w:lineRule="auto"/>
        <w:ind w:left="567" w:hanging="567"/>
        <w:jc w:val="both"/>
        <w:rPr>
          <w:lang w:val="en-US"/>
        </w:rPr>
      </w:pPr>
      <w:r w:rsidRPr="00002FB6">
        <w:rPr>
          <w:lang w:val="en-US"/>
        </w:rPr>
        <w:t xml:space="preserve">Aitken RJ, 2020. Impact of oxidative stress on male and female germ cells: implications for fertility. Reproduction 159: R189-R201. </w:t>
      </w:r>
      <w:hyperlink r:id="rId7" w:history="1">
        <w:r w:rsidRPr="00CB7F57">
          <w:rPr>
            <w:rStyle w:val="Hyperlink"/>
            <w:lang w:val="en-US"/>
          </w:rPr>
          <w:t>https://doi.org/10.1530/REP-19-0452</w:t>
        </w:r>
      </w:hyperlink>
    </w:p>
    <w:p w14:paraId="2B73C0AD" w14:textId="669906A4" w:rsidR="00002FB6" w:rsidRDefault="00002FB6" w:rsidP="006A26BE">
      <w:pPr>
        <w:spacing w:line="360" w:lineRule="auto"/>
        <w:ind w:left="567" w:hanging="567"/>
        <w:jc w:val="both"/>
        <w:rPr>
          <w:lang w:val="en-US"/>
        </w:rPr>
      </w:pPr>
      <w:r w:rsidRPr="00002FB6">
        <w:rPr>
          <w:lang w:val="en-US"/>
        </w:rPr>
        <w:t xml:space="preserve">Aitken RJ, Gibb Z, Baker MA, Drever J and </w:t>
      </w:r>
      <w:proofErr w:type="spellStart"/>
      <w:r w:rsidRPr="00002FB6">
        <w:rPr>
          <w:lang w:val="en-US"/>
        </w:rPr>
        <w:t>Gharagozloo</w:t>
      </w:r>
      <w:proofErr w:type="spellEnd"/>
      <w:r w:rsidRPr="00002FB6">
        <w:rPr>
          <w:lang w:val="en-US"/>
        </w:rPr>
        <w:t xml:space="preserve"> P, 2016. Causes and consequences of oxidative stress in spermatozoa. Reproduction, Fertility and Development 28: 1-10. </w:t>
      </w:r>
      <w:hyperlink r:id="rId8" w:history="1">
        <w:r w:rsidRPr="00CB7F57">
          <w:rPr>
            <w:rStyle w:val="Hyperlink"/>
            <w:lang w:val="en-US"/>
          </w:rPr>
          <w:t>http://dx.doi.org/10.1071/RD15325</w:t>
        </w:r>
      </w:hyperlink>
    </w:p>
    <w:p w14:paraId="30ABF94A" w14:textId="73EADD29" w:rsidR="00002FB6" w:rsidRPr="00002FB6" w:rsidRDefault="00002FB6" w:rsidP="006A26BE">
      <w:pPr>
        <w:spacing w:line="360" w:lineRule="auto"/>
        <w:ind w:left="567" w:hanging="567"/>
        <w:jc w:val="both"/>
        <w:rPr>
          <w:lang w:val="en-US"/>
        </w:rPr>
      </w:pPr>
      <w:r w:rsidRPr="00002FB6">
        <w:rPr>
          <w:lang w:val="pt-PT"/>
        </w:rPr>
        <w:t xml:space="preserve">Alam K, Saurabh, Verma RK and Alam A, 2025. </w:t>
      </w:r>
      <w:r w:rsidRPr="00002FB6">
        <w:rPr>
          <w:lang w:val="en-US"/>
        </w:rPr>
        <w:t xml:space="preserve">Effect of moringa leaf extract-added diluent on post-thaw semen quality in Barbari bucks. Indian Journal of Small Ruminants 31: 93-96. </w:t>
      </w:r>
      <w:hyperlink r:id="rId9" w:history="1">
        <w:r w:rsidRPr="00CB7F57">
          <w:rPr>
            <w:rStyle w:val="Hyperlink"/>
            <w:lang w:val="en-US"/>
          </w:rPr>
          <w:t>https://doi.org/10.5958/0973-9718.2025.00003.0</w:t>
        </w:r>
      </w:hyperlink>
    </w:p>
    <w:p w14:paraId="6355499E" w14:textId="35DA5824" w:rsidR="00002FB6" w:rsidRPr="00002FB6" w:rsidRDefault="00002FB6" w:rsidP="006A26BE">
      <w:pPr>
        <w:spacing w:line="360" w:lineRule="auto"/>
        <w:ind w:left="567" w:hanging="567"/>
        <w:jc w:val="both"/>
        <w:rPr>
          <w:lang w:val="en-US"/>
        </w:rPr>
      </w:pPr>
      <w:r w:rsidRPr="00002FB6">
        <w:rPr>
          <w:lang w:val="en-US"/>
        </w:rPr>
        <w:t xml:space="preserve">Anzar M, Rajapaksha K and </w:t>
      </w:r>
      <w:proofErr w:type="spellStart"/>
      <w:r w:rsidRPr="00002FB6">
        <w:rPr>
          <w:lang w:val="en-US"/>
        </w:rPr>
        <w:t>Boswall</w:t>
      </w:r>
      <w:proofErr w:type="spellEnd"/>
      <w:r w:rsidRPr="00002FB6">
        <w:rPr>
          <w:lang w:val="en-US"/>
        </w:rPr>
        <w:t xml:space="preserve"> L, 2019. Egg yolk-free cryopreservation of bull semen. </w:t>
      </w:r>
      <w:proofErr w:type="spellStart"/>
      <w:r w:rsidRPr="00002FB6">
        <w:rPr>
          <w:lang w:val="en-US"/>
        </w:rPr>
        <w:t>PLoS</w:t>
      </w:r>
      <w:proofErr w:type="spellEnd"/>
      <w:r w:rsidRPr="00002FB6">
        <w:rPr>
          <w:lang w:val="en-US"/>
        </w:rPr>
        <w:t xml:space="preserve"> ONE 14: e0223977. </w:t>
      </w:r>
      <w:hyperlink r:id="rId10" w:history="1">
        <w:r w:rsidRPr="00CB7F57">
          <w:rPr>
            <w:rStyle w:val="Hyperlink"/>
            <w:lang w:val="en-US"/>
          </w:rPr>
          <w:t>https://doi.org/10.1371/journal.pone.0223977</w:t>
        </w:r>
      </w:hyperlink>
    </w:p>
    <w:p w14:paraId="3DC520E9" w14:textId="77777777" w:rsidR="00002FB6" w:rsidRDefault="00002FB6" w:rsidP="006A26BE">
      <w:pPr>
        <w:spacing w:line="360" w:lineRule="auto"/>
        <w:ind w:left="567" w:hanging="567"/>
        <w:jc w:val="both"/>
        <w:rPr>
          <w:lang w:val="en-US"/>
        </w:rPr>
      </w:pPr>
      <w:proofErr w:type="spellStart"/>
      <w:r w:rsidRPr="00002FB6">
        <w:rPr>
          <w:lang w:val="en-US"/>
        </w:rPr>
        <w:t>Authaida</w:t>
      </w:r>
      <w:proofErr w:type="spellEnd"/>
      <w:r w:rsidRPr="00002FB6">
        <w:rPr>
          <w:lang w:val="en-US"/>
        </w:rPr>
        <w:t xml:space="preserve"> S, </w:t>
      </w:r>
      <w:proofErr w:type="spellStart"/>
      <w:r w:rsidRPr="00002FB6">
        <w:rPr>
          <w:lang w:val="en-US"/>
        </w:rPr>
        <w:t>Boonkum</w:t>
      </w:r>
      <w:proofErr w:type="spellEnd"/>
      <w:r w:rsidRPr="00002FB6">
        <w:rPr>
          <w:lang w:val="en-US"/>
        </w:rPr>
        <w:t xml:space="preserve"> W and </w:t>
      </w:r>
      <w:proofErr w:type="spellStart"/>
      <w:r w:rsidRPr="00002FB6">
        <w:rPr>
          <w:lang w:val="en-US"/>
        </w:rPr>
        <w:t>Chankitisakul</w:t>
      </w:r>
      <w:proofErr w:type="spellEnd"/>
      <w:r w:rsidRPr="00002FB6">
        <w:rPr>
          <w:lang w:val="en-US"/>
        </w:rPr>
        <w:t xml:space="preserve"> V, 2025. Enhancement of semen cryopreservation from native Thai bulls through </w:t>
      </w:r>
      <w:r w:rsidRPr="00002FB6">
        <w:rPr>
          <w:i/>
          <w:iCs/>
          <w:lang w:val="en-US"/>
        </w:rPr>
        <w:t>Moringa oleifera</w:t>
      </w:r>
      <w:r w:rsidRPr="00002FB6">
        <w:rPr>
          <w:lang w:val="en-US"/>
        </w:rPr>
        <w:t xml:space="preserve"> leaf extract supplementation. Animals 15: 439. </w:t>
      </w:r>
      <w:hyperlink r:id="rId11" w:history="1">
        <w:r w:rsidRPr="00CB7F57">
          <w:rPr>
            <w:rStyle w:val="Hyperlink"/>
            <w:lang w:val="en-US"/>
          </w:rPr>
          <w:t>https://doi.org/10.3390/ani15030439</w:t>
        </w:r>
      </w:hyperlink>
    </w:p>
    <w:p w14:paraId="500085B1" w14:textId="77777777" w:rsidR="00002FB6" w:rsidRDefault="00002FB6" w:rsidP="006A26BE">
      <w:pPr>
        <w:spacing w:line="360" w:lineRule="auto"/>
        <w:ind w:left="567" w:hanging="567"/>
        <w:jc w:val="both"/>
        <w:rPr>
          <w:lang w:val="en-US"/>
        </w:rPr>
      </w:pPr>
      <w:r w:rsidRPr="00002FB6">
        <w:rPr>
          <w:lang w:val="en-US"/>
        </w:rPr>
        <w:t xml:space="preserve">Bai H, Yang J and Wang R, 2025. </w:t>
      </w:r>
      <w:r w:rsidRPr="00002FB6">
        <w:rPr>
          <w:i/>
          <w:iCs/>
          <w:lang w:val="en-US"/>
        </w:rPr>
        <w:t>Carthamus tinctorius L</w:t>
      </w:r>
      <w:r w:rsidRPr="00002FB6">
        <w:rPr>
          <w:lang w:val="en-US"/>
        </w:rPr>
        <w:t xml:space="preserve">.: a comprehensive review of its ethnomedicine, phytochemistry, pharmacology, and clinical applications. Frontiers in Pharmacology 16: 1609299. </w:t>
      </w:r>
      <w:hyperlink r:id="rId12" w:history="1">
        <w:r w:rsidRPr="00CB7F57">
          <w:rPr>
            <w:rStyle w:val="Hyperlink"/>
            <w:lang w:val="en-US"/>
          </w:rPr>
          <w:t>https://doi.org/10.3389/fphar.2025.1609299</w:t>
        </w:r>
      </w:hyperlink>
    </w:p>
    <w:p w14:paraId="68466424" w14:textId="2EA3E9C2" w:rsidR="00002FB6" w:rsidRPr="00002FB6" w:rsidRDefault="00002FB6" w:rsidP="006A26BE">
      <w:pPr>
        <w:spacing w:line="360" w:lineRule="auto"/>
        <w:ind w:left="567" w:hanging="567"/>
        <w:jc w:val="both"/>
        <w:rPr>
          <w:lang w:val="pt-PT"/>
        </w:rPr>
      </w:pPr>
      <w:proofErr w:type="spellStart"/>
      <w:r w:rsidRPr="00002FB6">
        <w:rPr>
          <w:lang w:val="en-US"/>
        </w:rPr>
        <w:t>Bollwein</w:t>
      </w:r>
      <w:proofErr w:type="spellEnd"/>
      <w:r w:rsidRPr="00002FB6">
        <w:rPr>
          <w:lang w:val="en-US"/>
        </w:rPr>
        <w:t xml:space="preserve"> H and Bittner L, 2018. Impacts of oxidative stress on bovine sperm function and subsequent in vitro embryo development. Animal Reproduction 15: 703-710. </w:t>
      </w:r>
      <w:hyperlink r:id="rId13" w:history="1">
        <w:r w:rsidRPr="00002FB6">
          <w:rPr>
            <w:rStyle w:val="Hyperlink"/>
            <w:lang w:val="pt-PT"/>
          </w:rPr>
          <w:t>http://dx.doi.org/10.21451/1984-3143-AR2018-0041</w:t>
        </w:r>
      </w:hyperlink>
    </w:p>
    <w:p w14:paraId="4963952B" w14:textId="276DA0B1" w:rsidR="00002FB6" w:rsidRPr="00002FB6" w:rsidRDefault="00002FB6" w:rsidP="006A26BE">
      <w:pPr>
        <w:spacing w:line="360" w:lineRule="auto"/>
        <w:ind w:left="567" w:hanging="567"/>
        <w:jc w:val="both"/>
        <w:rPr>
          <w:lang w:val="en-US"/>
        </w:rPr>
      </w:pPr>
      <w:r w:rsidRPr="00002FB6">
        <w:rPr>
          <w:lang w:val="pt-PT"/>
        </w:rPr>
        <w:t xml:space="preserve">Correa F, Ceballos E, Rojano B, Restrepo G and Usuga A, 2024. </w:t>
      </w:r>
      <w:r w:rsidRPr="00002FB6">
        <w:rPr>
          <w:lang w:val="en-US"/>
        </w:rPr>
        <w:t>Quality and redox state of bovine sperm cryopreserved with resveratrol use of resveratrol in bovine semen. Reproduction in Domestic Animals 59: e14517. https://doi.org/10.1111/rda.14517</w:t>
      </w:r>
    </w:p>
    <w:p w14:paraId="767F446F" w14:textId="1E7619F7" w:rsidR="00002FB6" w:rsidRPr="00002FB6" w:rsidRDefault="00002FB6" w:rsidP="006A26BE">
      <w:pPr>
        <w:spacing w:line="360" w:lineRule="auto"/>
        <w:ind w:left="567" w:hanging="567"/>
        <w:jc w:val="both"/>
        <w:rPr>
          <w:lang w:val="en-US"/>
        </w:rPr>
      </w:pPr>
      <w:proofErr w:type="spellStart"/>
      <w:r w:rsidRPr="00002FB6">
        <w:rPr>
          <w:lang w:val="en-US"/>
        </w:rPr>
        <w:t>Diansyah</w:t>
      </w:r>
      <w:proofErr w:type="spellEnd"/>
      <w:r w:rsidRPr="00002FB6">
        <w:rPr>
          <w:lang w:val="en-US"/>
        </w:rPr>
        <w:t xml:space="preserve"> AM, Yusuf M, Rahmat R and Alfian AM, 2025. Enhanced sperm sexing efficiency and quality preservation in Bali bulls using freeze-dried albumin separation media. Open Veterinary Journal 15: 2416-2426. https://doi.org/10.5455/OVJ.2025.v15.i6.14</w:t>
      </w:r>
    </w:p>
    <w:p w14:paraId="0B7156D4" w14:textId="77777777" w:rsidR="00002FB6" w:rsidRPr="00002FB6" w:rsidRDefault="00002FB6" w:rsidP="006A26BE">
      <w:pPr>
        <w:spacing w:line="360" w:lineRule="auto"/>
        <w:ind w:left="567" w:hanging="567"/>
        <w:jc w:val="both"/>
        <w:rPr>
          <w:lang w:val="en-US"/>
        </w:rPr>
      </w:pPr>
      <w:r w:rsidRPr="00002FB6">
        <w:rPr>
          <w:lang w:val="en-US"/>
        </w:rPr>
        <w:t>Diskin MG, 2018. Review: Semen handling, time of insemination and insemination technique in cattle. Animal 12: s75-s84. https://doi.org/10.1017/S1751731118000952</w:t>
      </w:r>
    </w:p>
    <w:p w14:paraId="3BBA0EF0" w14:textId="77777777" w:rsidR="00002FB6" w:rsidRPr="00002FB6" w:rsidRDefault="00002FB6" w:rsidP="006A26BE">
      <w:pPr>
        <w:spacing w:line="360" w:lineRule="auto"/>
        <w:ind w:left="567" w:hanging="567"/>
        <w:jc w:val="both"/>
        <w:rPr>
          <w:lang w:val="en-US"/>
        </w:rPr>
      </w:pPr>
      <w:r w:rsidRPr="00002FB6">
        <w:rPr>
          <w:lang w:val="en-US"/>
        </w:rPr>
        <w:t>El-</w:t>
      </w:r>
      <w:proofErr w:type="spellStart"/>
      <w:r w:rsidRPr="00002FB6">
        <w:rPr>
          <w:lang w:val="en-US"/>
        </w:rPr>
        <w:t>Sheshtawy</w:t>
      </w:r>
      <w:proofErr w:type="spellEnd"/>
      <w:r w:rsidRPr="00002FB6">
        <w:rPr>
          <w:lang w:val="en-US"/>
        </w:rPr>
        <w:t xml:space="preserve"> RI and El-</w:t>
      </w:r>
      <w:proofErr w:type="spellStart"/>
      <w:r w:rsidRPr="00002FB6">
        <w:rPr>
          <w:lang w:val="en-US"/>
        </w:rPr>
        <w:t>Nattat</w:t>
      </w:r>
      <w:proofErr w:type="spellEnd"/>
      <w:r w:rsidRPr="00002FB6">
        <w:rPr>
          <w:lang w:val="en-US"/>
        </w:rPr>
        <w:t xml:space="preserve"> WS, 2020. Effect of addition of </w:t>
      </w:r>
      <w:r w:rsidRPr="00002FB6">
        <w:rPr>
          <w:i/>
          <w:iCs/>
          <w:lang w:val="en-US"/>
        </w:rPr>
        <w:t>Moringa oleifera</w:t>
      </w:r>
      <w:r w:rsidRPr="00002FB6">
        <w:rPr>
          <w:lang w:val="en-US"/>
        </w:rPr>
        <w:t xml:space="preserve"> extract to tris extender on the preservability of cattle bull semen. International Journal of Veterinary Science 9: 417-420. https://doi.org/10.37422/IJVS/034</w:t>
      </w:r>
    </w:p>
    <w:p w14:paraId="4DC64346" w14:textId="1F718A6D" w:rsidR="00002FB6" w:rsidRDefault="00002FB6" w:rsidP="006A26BE">
      <w:pPr>
        <w:spacing w:line="360" w:lineRule="auto"/>
        <w:ind w:left="567" w:hanging="567"/>
        <w:jc w:val="both"/>
        <w:rPr>
          <w:lang w:val="pt-PT"/>
        </w:rPr>
      </w:pPr>
      <w:r w:rsidRPr="00002FB6">
        <w:rPr>
          <w:lang w:val="en-US"/>
        </w:rPr>
        <w:t xml:space="preserve">Escher GB, Marques MB, do Carmo MAV, Azevedo L, Furtado MM, Sant’Ana AS, da Silva MC, Genovese MI, Wen M, Zhang L, Oh WY, </w:t>
      </w:r>
      <w:proofErr w:type="spellStart"/>
      <w:r w:rsidRPr="00002FB6">
        <w:rPr>
          <w:lang w:val="en-US"/>
        </w:rPr>
        <w:t>Shadidi</w:t>
      </w:r>
      <w:proofErr w:type="spellEnd"/>
      <w:r w:rsidRPr="00002FB6">
        <w:rPr>
          <w:lang w:val="en-US"/>
        </w:rPr>
        <w:t xml:space="preserve"> F, Rosso ND and Granato D, </w:t>
      </w:r>
      <w:r w:rsidRPr="00002FB6">
        <w:rPr>
          <w:lang w:val="en-US"/>
        </w:rPr>
        <w:lastRenderedPageBreak/>
        <w:t xml:space="preserve">2020. </w:t>
      </w:r>
      <w:proofErr w:type="spellStart"/>
      <w:r w:rsidRPr="00002FB6">
        <w:rPr>
          <w:lang w:val="en-US"/>
        </w:rPr>
        <w:t>Clitoria</w:t>
      </w:r>
      <w:proofErr w:type="spellEnd"/>
      <w:r w:rsidRPr="00002FB6">
        <w:rPr>
          <w:lang w:val="en-US"/>
        </w:rPr>
        <w:t xml:space="preserve"> </w:t>
      </w:r>
      <w:proofErr w:type="spellStart"/>
      <w:r w:rsidRPr="00002FB6">
        <w:rPr>
          <w:lang w:val="en-US"/>
        </w:rPr>
        <w:t>ternatea</w:t>
      </w:r>
      <w:proofErr w:type="spellEnd"/>
      <w:r w:rsidRPr="00002FB6">
        <w:rPr>
          <w:lang w:val="en-US"/>
        </w:rPr>
        <w:t xml:space="preserve"> L. petal bioactive compounds display antioxidant, antihemolytic and antihypertensive effects, inhibit α-amylase and α-glucosidase activities and reduce human LDL cholesterol and DNA induced oxidation. </w:t>
      </w:r>
      <w:r w:rsidRPr="00002FB6">
        <w:rPr>
          <w:lang w:val="pt-PT"/>
        </w:rPr>
        <w:t xml:space="preserve">Food Research International 128: 108763. </w:t>
      </w:r>
      <w:r>
        <w:rPr>
          <w:lang w:val="pt-PT"/>
        </w:rPr>
        <w:fldChar w:fldCharType="begin"/>
      </w:r>
      <w:r>
        <w:rPr>
          <w:lang w:val="pt-PT"/>
        </w:rPr>
        <w:instrText>HYPERLINK "</w:instrText>
      </w:r>
      <w:r w:rsidRPr="00002FB6">
        <w:rPr>
          <w:lang w:val="pt-PT"/>
        </w:rPr>
        <w:instrText>https://doi.org/10.1016/j.foodres.2019.108763</w:instrText>
      </w:r>
      <w:r>
        <w:rPr>
          <w:lang w:val="pt-PT"/>
        </w:rPr>
        <w:instrText>"</w:instrText>
      </w:r>
      <w:r>
        <w:rPr>
          <w:lang w:val="pt-PT"/>
        </w:rPr>
        <w:fldChar w:fldCharType="separate"/>
      </w:r>
      <w:r w:rsidRPr="00CB7F57">
        <w:rPr>
          <w:rStyle w:val="Hyperlink"/>
          <w:lang w:val="pt-PT"/>
        </w:rPr>
        <w:t>https://doi.org/10.1016/j.foodres.2019.108763</w:t>
      </w:r>
      <w:r>
        <w:rPr>
          <w:lang w:val="pt-PT"/>
        </w:rPr>
        <w:fldChar w:fldCharType="end"/>
      </w:r>
    </w:p>
    <w:p w14:paraId="55418E63" w14:textId="77777777" w:rsidR="00002FB6" w:rsidRPr="00002FB6" w:rsidRDefault="00002FB6" w:rsidP="006A26BE">
      <w:pPr>
        <w:spacing w:line="360" w:lineRule="auto"/>
        <w:ind w:left="567" w:hanging="567"/>
        <w:jc w:val="both"/>
        <w:rPr>
          <w:lang w:val="en-US"/>
        </w:rPr>
      </w:pPr>
      <w:r w:rsidRPr="00002FB6">
        <w:rPr>
          <w:lang w:val="pt-PT"/>
        </w:rPr>
        <w:t xml:space="preserve">Fernández-Novo A, Santos-López S, Barrajon-Masa C, Mozas P, de Mercado E, Cáceres E, Garrafa A, González-Martín JV, Pérez-Villalobos N, Oliet A, Astiz S and Pérez-Garnelo SS, 2021. </w:t>
      </w:r>
      <w:r w:rsidRPr="00002FB6">
        <w:rPr>
          <w:lang w:val="en-US"/>
        </w:rPr>
        <w:t>Effects of extender type, storage time, and temperature on bull semen parameters. Biology 10: 630. https://doi.org/10.3390/biology10070630</w:t>
      </w:r>
    </w:p>
    <w:p w14:paraId="27598C62" w14:textId="77777777" w:rsidR="00002FB6" w:rsidRPr="00002FB6" w:rsidRDefault="00002FB6" w:rsidP="006A26BE">
      <w:pPr>
        <w:spacing w:line="360" w:lineRule="auto"/>
        <w:ind w:left="567" w:hanging="567"/>
        <w:jc w:val="both"/>
        <w:rPr>
          <w:lang w:val="en-US"/>
        </w:rPr>
      </w:pPr>
      <w:r w:rsidRPr="00002FB6">
        <w:rPr>
          <w:lang w:val="en-US"/>
        </w:rPr>
        <w:t>Firouzabadi AM, Zare-</w:t>
      </w:r>
      <w:proofErr w:type="spellStart"/>
      <w:r w:rsidRPr="00002FB6">
        <w:rPr>
          <w:lang w:val="en-US"/>
        </w:rPr>
        <w:t>Zardini</w:t>
      </w:r>
      <w:proofErr w:type="spellEnd"/>
      <w:r w:rsidRPr="00002FB6">
        <w:rPr>
          <w:lang w:val="en-US"/>
        </w:rPr>
        <w:t xml:space="preserve"> H and </w:t>
      </w:r>
      <w:proofErr w:type="spellStart"/>
      <w:r w:rsidRPr="00002FB6">
        <w:rPr>
          <w:lang w:val="en-US"/>
        </w:rPr>
        <w:t>Fesahat</w:t>
      </w:r>
      <w:proofErr w:type="spellEnd"/>
      <w:r w:rsidRPr="00002FB6">
        <w:rPr>
          <w:lang w:val="en-US"/>
        </w:rPr>
        <w:t xml:space="preserve"> F, 2026. </w:t>
      </w:r>
      <w:r w:rsidRPr="00002FB6">
        <w:rPr>
          <w:i/>
          <w:iCs/>
          <w:lang w:val="en-US"/>
        </w:rPr>
        <w:t>Moringa oleifera</w:t>
      </w:r>
      <w:r w:rsidRPr="00002FB6">
        <w:rPr>
          <w:lang w:val="en-US"/>
        </w:rPr>
        <w:t xml:space="preserve"> Lam. as </w:t>
      </w:r>
      <w:proofErr w:type="gramStart"/>
      <w:r w:rsidRPr="00002FB6">
        <w:rPr>
          <w:lang w:val="en-US"/>
        </w:rPr>
        <w:t>a</w:t>
      </w:r>
      <w:proofErr w:type="gramEnd"/>
      <w:r w:rsidRPr="00002FB6">
        <w:rPr>
          <w:lang w:val="en-US"/>
        </w:rPr>
        <w:t xml:space="preserve"> herbal antioxidant-enriched semen extender in cryopreservation: a critical review of its protective potential. Veterinary Medicine and Science 12: e70709. https://doi.org/10.1002/vms3.70709</w:t>
      </w:r>
    </w:p>
    <w:p w14:paraId="7918085E" w14:textId="77777777" w:rsidR="00002FB6" w:rsidRPr="00002FB6" w:rsidRDefault="00002FB6" w:rsidP="006A26BE">
      <w:pPr>
        <w:spacing w:line="360" w:lineRule="auto"/>
        <w:ind w:left="567" w:hanging="567"/>
        <w:jc w:val="both"/>
        <w:rPr>
          <w:lang w:val="en-US"/>
        </w:rPr>
      </w:pPr>
      <w:r w:rsidRPr="00002FB6">
        <w:rPr>
          <w:lang w:val="de-DE"/>
        </w:rPr>
        <w:t xml:space="preserve">Gürler H, Malama E, Heppelmann M, Calisici O, Leiding C, Kastelic JP and Bollwein H, 2016. </w:t>
      </w:r>
      <w:r w:rsidRPr="00002FB6">
        <w:rPr>
          <w:lang w:val="en-US"/>
        </w:rPr>
        <w:t>Effects of cryopreservation on sperm viability, synthesis of reactive oxygen species, and DNA damage of bovine sperm. Theriogenology 86: 562-571. https://doi.org/10.1016/j.theriogenology.2016.02.007</w:t>
      </w:r>
    </w:p>
    <w:p w14:paraId="52797C28" w14:textId="77777777" w:rsidR="00002FB6" w:rsidRPr="00002FB6" w:rsidRDefault="00002FB6" w:rsidP="006A26BE">
      <w:pPr>
        <w:spacing w:line="360" w:lineRule="auto"/>
        <w:ind w:left="567" w:hanging="567"/>
        <w:jc w:val="both"/>
        <w:rPr>
          <w:lang w:val="en-US"/>
        </w:rPr>
      </w:pPr>
      <w:r w:rsidRPr="00002FB6">
        <w:rPr>
          <w:lang w:val="en-US"/>
        </w:rPr>
        <w:t xml:space="preserve">Iqbal S, Naz S, Bhutta MF, Sufyan A and Awan MA, 2022. Antioxidant effect of </w:t>
      </w:r>
      <w:r w:rsidRPr="00002FB6">
        <w:rPr>
          <w:i/>
          <w:iCs/>
          <w:lang w:val="en-US"/>
        </w:rPr>
        <w:t xml:space="preserve">Moringa </w:t>
      </w:r>
      <w:proofErr w:type="spellStart"/>
      <w:r w:rsidRPr="00002FB6">
        <w:rPr>
          <w:i/>
          <w:iCs/>
          <w:lang w:val="en-US"/>
        </w:rPr>
        <w:t>olifera</w:t>
      </w:r>
      <w:proofErr w:type="spellEnd"/>
      <w:r w:rsidRPr="00002FB6">
        <w:rPr>
          <w:lang w:val="en-US"/>
        </w:rPr>
        <w:t xml:space="preserve"> leaves extract in extender improves post-thaw quality, kinematics, lipid peroxidation, total antioxidant capacity and fertility of water buffalo bull semen. </w:t>
      </w:r>
      <w:proofErr w:type="spellStart"/>
      <w:r w:rsidRPr="00002FB6">
        <w:rPr>
          <w:lang w:val="en-US"/>
        </w:rPr>
        <w:t>Andrologia</w:t>
      </w:r>
      <w:proofErr w:type="spellEnd"/>
      <w:r w:rsidRPr="00002FB6">
        <w:rPr>
          <w:lang w:val="en-US"/>
        </w:rPr>
        <w:t xml:space="preserve"> 54: e14300. https://doi.org/10.1111/and.14300</w:t>
      </w:r>
    </w:p>
    <w:p w14:paraId="431A8718" w14:textId="68FE3BF4" w:rsidR="00002FB6" w:rsidRPr="00002FB6" w:rsidRDefault="00002FB6" w:rsidP="006A26BE">
      <w:pPr>
        <w:spacing w:line="360" w:lineRule="auto"/>
        <w:ind w:left="567" w:hanging="567"/>
        <w:jc w:val="both"/>
        <w:rPr>
          <w:lang w:val="en-US"/>
        </w:rPr>
      </w:pPr>
      <w:r w:rsidRPr="00002FB6">
        <w:rPr>
          <w:lang w:val="en-US"/>
        </w:rPr>
        <w:t xml:space="preserve">Kiran, Singh A and Jain AK, 2020. Biochemical and pharmacological aspects of </w:t>
      </w:r>
      <w:proofErr w:type="spellStart"/>
      <w:r w:rsidRPr="00002FB6">
        <w:rPr>
          <w:i/>
          <w:iCs/>
          <w:lang w:val="en-US"/>
        </w:rPr>
        <w:t>Clitoria</w:t>
      </w:r>
      <w:proofErr w:type="spellEnd"/>
      <w:r w:rsidRPr="00002FB6">
        <w:rPr>
          <w:i/>
          <w:iCs/>
          <w:lang w:val="en-US"/>
        </w:rPr>
        <w:t xml:space="preserve"> </w:t>
      </w:r>
      <w:proofErr w:type="spellStart"/>
      <w:r w:rsidRPr="00002FB6">
        <w:rPr>
          <w:i/>
          <w:iCs/>
          <w:lang w:val="en-US"/>
        </w:rPr>
        <w:t>ternatea</w:t>
      </w:r>
      <w:proofErr w:type="spellEnd"/>
      <w:r w:rsidRPr="00002FB6">
        <w:rPr>
          <w:lang w:val="en-US"/>
        </w:rPr>
        <w:t>-a review. Indian Journal of Agricultural Biochemistry 33: 115-124. https://doi.org/10.5958/0974-4479.2020.00018.0</w:t>
      </w:r>
    </w:p>
    <w:p w14:paraId="643B7544" w14:textId="5799D017" w:rsidR="00002FB6" w:rsidRDefault="00002FB6" w:rsidP="006A26BE">
      <w:pPr>
        <w:spacing w:line="360" w:lineRule="auto"/>
        <w:ind w:left="567" w:hanging="567"/>
        <w:jc w:val="both"/>
        <w:rPr>
          <w:lang w:val="en-US"/>
        </w:rPr>
      </w:pPr>
      <w:proofErr w:type="spellStart"/>
      <w:r w:rsidRPr="00002FB6">
        <w:rPr>
          <w:lang w:val="en-US"/>
        </w:rPr>
        <w:t>Loetjettanarom</w:t>
      </w:r>
      <w:proofErr w:type="spellEnd"/>
      <w:r w:rsidRPr="00002FB6">
        <w:rPr>
          <w:lang w:val="en-US"/>
        </w:rPr>
        <w:t xml:space="preserve"> T, </w:t>
      </w:r>
      <w:proofErr w:type="spellStart"/>
      <w:r w:rsidRPr="00002FB6">
        <w:rPr>
          <w:lang w:val="en-US"/>
        </w:rPr>
        <w:t>Authaida</w:t>
      </w:r>
      <w:proofErr w:type="spellEnd"/>
      <w:r w:rsidRPr="00002FB6">
        <w:rPr>
          <w:lang w:val="en-US"/>
        </w:rPr>
        <w:t xml:space="preserve"> S, </w:t>
      </w:r>
      <w:proofErr w:type="spellStart"/>
      <w:r w:rsidRPr="00002FB6">
        <w:rPr>
          <w:lang w:val="en-US"/>
        </w:rPr>
        <w:t>Boonkum</w:t>
      </w:r>
      <w:proofErr w:type="spellEnd"/>
      <w:r w:rsidRPr="00002FB6">
        <w:rPr>
          <w:lang w:val="en-US"/>
        </w:rPr>
        <w:t xml:space="preserve"> W and </w:t>
      </w:r>
      <w:proofErr w:type="spellStart"/>
      <w:r w:rsidRPr="00002FB6">
        <w:rPr>
          <w:lang w:val="en-US"/>
        </w:rPr>
        <w:t>Chankitisakul</w:t>
      </w:r>
      <w:proofErr w:type="spellEnd"/>
      <w:r w:rsidRPr="00002FB6">
        <w:rPr>
          <w:lang w:val="en-US"/>
        </w:rPr>
        <w:t xml:space="preserve"> V, 2025. Effect of </w:t>
      </w:r>
      <w:r w:rsidRPr="00002FB6">
        <w:rPr>
          <w:i/>
          <w:iCs/>
          <w:lang w:val="en-US"/>
        </w:rPr>
        <w:t>Kaempferia parviflora</w:t>
      </w:r>
      <w:r w:rsidRPr="00002FB6">
        <w:rPr>
          <w:lang w:val="en-US"/>
        </w:rPr>
        <w:t xml:space="preserve"> supplementation in semen extenders on post-thaw sperm quality in Thai native bulls. Animals 15: 962. </w:t>
      </w:r>
      <w:hyperlink r:id="rId14" w:history="1">
        <w:r w:rsidRPr="00CB7F57">
          <w:rPr>
            <w:rStyle w:val="Hyperlink"/>
            <w:lang w:val="en-US"/>
          </w:rPr>
          <w:t>https://doi.org/10.3390/ani15070962</w:t>
        </w:r>
      </w:hyperlink>
    </w:p>
    <w:p w14:paraId="7CE073DA" w14:textId="7C5F0478" w:rsidR="00002FB6" w:rsidRPr="00002FB6" w:rsidRDefault="00002FB6" w:rsidP="006A26BE">
      <w:pPr>
        <w:spacing w:line="360" w:lineRule="auto"/>
        <w:ind w:left="567" w:hanging="567"/>
        <w:jc w:val="both"/>
        <w:rPr>
          <w:lang w:val="en-US"/>
        </w:rPr>
      </w:pPr>
      <w:r w:rsidRPr="00002FB6">
        <w:rPr>
          <w:lang w:val="en-US"/>
        </w:rPr>
        <w:t xml:space="preserve">Neubert ML, Henneberg S, Riedel A, Schulze Y, </w:t>
      </w:r>
      <w:proofErr w:type="spellStart"/>
      <w:r w:rsidRPr="00002FB6">
        <w:rPr>
          <w:lang w:val="en-US"/>
        </w:rPr>
        <w:t>Hürland</w:t>
      </w:r>
      <w:proofErr w:type="spellEnd"/>
      <w:r w:rsidRPr="00002FB6">
        <w:rPr>
          <w:lang w:val="en-US"/>
        </w:rPr>
        <w:t xml:space="preserve"> M, Osmers JH, </w:t>
      </w:r>
      <w:proofErr w:type="spellStart"/>
      <w:r w:rsidRPr="00002FB6">
        <w:rPr>
          <w:lang w:val="en-US"/>
        </w:rPr>
        <w:t>Wesenauer</w:t>
      </w:r>
      <w:proofErr w:type="spellEnd"/>
      <w:r w:rsidRPr="00002FB6">
        <w:rPr>
          <w:lang w:val="en-US"/>
        </w:rPr>
        <w:t xml:space="preserve"> C, Jung M, Bajcsy ÁC and Schulze M, 2026. Improving long-term storage of liquid-preserved bovine semen: effect of extender, cooling protocol and holding temperature on sperm quality and fertility. Theriogenology 249: 117604. https://doi.org/10.1016/j.theriogenology.2025.117604</w:t>
      </w:r>
    </w:p>
    <w:p w14:paraId="27B5083B" w14:textId="77777777" w:rsidR="00002FB6" w:rsidRPr="00002FB6" w:rsidRDefault="00002FB6" w:rsidP="006A26BE">
      <w:pPr>
        <w:spacing w:line="360" w:lineRule="auto"/>
        <w:ind w:left="567" w:hanging="567"/>
        <w:jc w:val="both"/>
        <w:rPr>
          <w:lang w:val="en-US"/>
        </w:rPr>
      </w:pPr>
      <w:r w:rsidRPr="00002FB6">
        <w:rPr>
          <w:lang w:val="en-US"/>
        </w:rPr>
        <w:t xml:space="preserve">Nirmala A, </w:t>
      </w:r>
      <w:proofErr w:type="spellStart"/>
      <w:r w:rsidRPr="00002FB6">
        <w:rPr>
          <w:lang w:val="en-US"/>
        </w:rPr>
        <w:t>Toleng</w:t>
      </w:r>
      <w:proofErr w:type="spellEnd"/>
      <w:r w:rsidRPr="00002FB6">
        <w:rPr>
          <w:lang w:val="en-US"/>
        </w:rPr>
        <w:t xml:space="preserve"> AL, Yusuf M, Herdis H, </w:t>
      </w:r>
      <w:proofErr w:type="spellStart"/>
      <w:r w:rsidRPr="00002FB6">
        <w:rPr>
          <w:lang w:val="en-US"/>
        </w:rPr>
        <w:t>Diansyah</w:t>
      </w:r>
      <w:proofErr w:type="spellEnd"/>
      <w:r w:rsidRPr="00002FB6">
        <w:rPr>
          <w:lang w:val="en-US"/>
        </w:rPr>
        <w:t xml:space="preserve"> AM, Amrullah MF, Rahmat R, </w:t>
      </w:r>
      <w:proofErr w:type="spellStart"/>
      <w:r w:rsidRPr="00002FB6">
        <w:rPr>
          <w:lang w:val="en-US"/>
        </w:rPr>
        <w:t>Rajamuddin</w:t>
      </w:r>
      <w:proofErr w:type="spellEnd"/>
      <w:r w:rsidRPr="00002FB6">
        <w:rPr>
          <w:lang w:val="en-US"/>
        </w:rPr>
        <w:t xml:space="preserve"> R, Alfian AM and </w:t>
      </w:r>
      <w:proofErr w:type="spellStart"/>
      <w:r w:rsidRPr="00002FB6">
        <w:rPr>
          <w:lang w:val="en-US"/>
        </w:rPr>
        <w:t>Hasrin</w:t>
      </w:r>
      <w:proofErr w:type="spellEnd"/>
      <w:r w:rsidRPr="00002FB6">
        <w:rPr>
          <w:lang w:val="en-US"/>
        </w:rPr>
        <w:t xml:space="preserve"> H, 2025. Effect of adding Kasumba </w:t>
      </w:r>
      <w:proofErr w:type="spellStart"/>
      <w:r w:rsidRPr="00002FB6">
        <w:rPr>
          <w:lang w:val="en-US"/>
        </w:rPr>
        <w:t>turate</w:t>
      </w:r>
      <w:proofErr w:type="spellEnd"/>
      <w:r w:rsidRPr="00002FB6">
        <w:rPr>
          <w:lang w:val="en-US"/>
        </w:rPr>
        <w:t xml:space="preserve"> (</w:t>
      </w:r>
      <w:r w:rsidRPr="00002FB6">
        <w:rPr>
          <w:i/>
          <w:iCs/>
          <w:lang w:val="en-US"/>
        </w:rPr>
        <w:t>Carthamus tinctorius L</w:t>
      </w:r>
      <w:r w:rsidRPr="00002FB6">
        <w:rPr>
          <w:lang w:val="en-US"/>
        </w:rPr>
        <w:t xml:space="preserve">.) extract in tris-egg yolk diluent on sperm quality in Bali bulls. </w:t>
      </w:r>
      <w:r w:rsidRPr="00002FB6">
        <w:rPr>
          <w:lang w:val="en-US"/>
        </w:rPr>
        <w:lastRenderedPageBreak/>
        <w:t>Journal of Animal Health and Production 13: 154-159. https://doi.org/10.17582/journal.jahp/2025/13.1.154.159</w:t>
      </w:r>
    </w:p>
    <w:p w14:paraId="4556AED3" w14:textId="77777777" w:rsidR="00002FB6" w:rsidRPr="00002FB6" w:rsidRDefault="00002FB6" w:rsidP="006A26BE">
      <w:pPr>
        <w:spacing w:line="360" w:lineRule="auto"/>
        <w:ind w:left="567" w:hanging="567"/>
        <w:jc w:val="both"/>
        <w:rPr>
          <w:lang w:val="en-US"/>
        </w:rPr>
      </w:pPr>
      <w:r w:rsidRPr="00002FB6">
        <w:rPr>
          <w:lang w:val="en-US"/>
        </w:rPr>
        <w:t>O’Flaherty C and Scarlata E, 2022. Oxidative stress and reproductive function: the protection of mammalian spermatozoa against oxidative stress. Reproduction 164: F67-F78. https://doi.org/10.1530/REP-22-0200</w:t>
      </w:r>
    </w:p>
    <w:p w14:paraId="4965C4A7" w14:textId="77777777" w:rsidR="00002FB6" w:rsidRPr="00002FB6" w:rsidRDefault="00002FB6" w:rsidP="006A26BE">
      <w:pPr>
        <w:spacing w:line="360" w:lineRule="auto"/>
        <w:ind w:left="567" w:hanging="567"/>
        <w:jc w:val="both"/>
        <w:rPr>
          <w:lang w:val="en-US"/>
        </w:rPr>
      </w:pPr>
      <w:r w:rsidRPr="00002FB6">
        <w:rPr>
          <w:lang w:val="de-DE"/>
        </w:rPr>
        <w:t xml:space="preserve">Rahman I, Biswas SK and Kirkham PA, 2006. </w:t>
      </w:r>
      <w:r w:rsidRPr="00002FB6">
        <w:rPr>
          <w:lang w:val="en-US"/>
        </w:rPr>
        <w:t>Regulation of inflammation and redox signaling by dietary polyphenols. Biochemical Pharmacology 72: 1439-1452. https://doi.org/10.1016/j.bcp.2006.07.004</w:t>
      </w:r>
    </w:p>
    <w:p w14:paraId="033DB01D" w14:textId="77777777" w:rsidR="00002FB6" w:rsidRPr="00002FB6" w:rsidRDefault="00002FB6" w:rsidP="006A26BE">
      <w:pPr>
        <w:spacing w:line="360" w:lineRule="auto"/>
        <w:ind w:left="567" w:hanging="567"/>
        <w:jc w:val="both"/>
        <w:rPr>
          <w:lang w:val="en-US"/>
        </w:rPr>
      </w:pPr>
      <w:r w:rsidRPr="00002FB6">
        <w:rPr>
          <w:lang w:val="en-US"/>
        </w:rPr>
        <w:t xml:space="preserve">Rahmat R, Yusuf M, </w:t>
      </w:r>
      <w:proofErr w:type="spellStart"/>
      <w:r w:rsidRPr="00002FB6">
        <w:rPr>
          <w:lang w:val="en-US"/>
        </w:rPr>
        <w:t>Toleng</w:t>
      </w:r>
      <w:proofErr w:type="spellEnd"/>
      <w:r w:rsidRPr="00002FB6">
        <w:rPr>
          <w:lang w:val="en-US"/>
        </w:rPr>
        <w:t xml:space="preserve"> AL, Herdis H, </w:t>
      </w:r>
      <w:proofErr w:type="spellStart"/>
      <w:r w:rsidRPr="00002FB6">
        <w:rPr>
          <w:lang w:val="en-US"/>
        </w:rPr>
        <w:t>Diansyah</w:t>
      </w:r>
      <w:proofErr w:type="spellEnd"/>
      <w:r w:rsidRPr="00002FB6">
        <w:rPr>
          <w:lang w:val="en-US"/>
        </w:rPr>
        <w:t xml:space="preserve"> AM and </w:t>
      </w:r>
      <w:proofErr w:type="spellStart"/>
      <w:r w:rsidRPr="00002FB6">
        <w:rPr>
          <w:lang w:val="en-US"/>
        </w:rPr>
        <w:t>Hasrin</w:t>
      </w:r>
      <w:proofErr w:type="spellEnd"/>
      <w:r w:rsidRPr="00002FB6">
        <w:rPr>
          <w:lang w:val="en-US"/>
        </w:rPr>
        <w:t xml:space="preserve"> H, 2023. The quality of Bali bull sexed sperms using freeze dry albumin at different concentrations of sexing medium. Advances in Animal and Veterinary Sciences 12: 249-258. http://dx.doi.org/10.17582/journal.aavs/2024/12.2.249.258</w:t>
      </w:r>
    </w:p>
    <w:p w14:paraId="43E3A6BC" w14:textId="662739AC" w:rsidR="00002FB6" w:rsidRDefault="00002FB6" w:rsidP="006A26BE">
      <w:pPr>
        <w:spacing w:line="360" w:lineRule="auto"/>
        <w:ind w:left="567" w:hanging="567"/>
        <w:jc w:val="both"/>
        <w:rPr>
          <w:lang w:val="en-US"/>
        </w:rPr>
      </w:pPr>
      <w:proofErr w:type="spellStart"/>
      <w:r w:rsidRPr="00002FB6">
        <w:rPr>
          <w:lang w:val="en-US"/>
        </w:rPr>
        <w:t>Rajamuddin</w:t>
      </w:r>
      <w:proofErr w:type="spellEnd"/>
      <w:r w:rsidRPr="00002FB6">
        <w:rPr>
          <w:lang w:val="en-US"/>
        </w:rPr>
        <w:t xml:space="preserve">, Yusuf M, </w:t>
      </w:r>
      <w:proofErr w:type="spellStart"/>
      <w:r w:rsidRPr="00002FB6">
        <w:rPr>
          <w:lang w:val="en-US"/>
        </w:rPr>
        <w:t>Dagong</w:t>
      </w:r>
      <w:proofErr w:type="spellEnd"/>
      <w:r w:rsidRPr="00002FB6">
        <w:rPr>
          <w:lang w:val="en-US"/>
        </w:rPr>
        <w:t xml:space="preserve"> MIA, Muhajir M and Amrullah MF, 2026. Effects of butterfly pea flower (</w:t>
      </w:r>
      <w:proofErr w:type="spellStart"/>
      <w:r w:rsidRPr="00002FB6">
        <w:rPr>
          <w:i/>
          <w:iCs/>
          <w:lang w:val="en-US"/>
        </w:rPr>
        <w:t>Clitoria</w:t>
      </w:r>
      <w:proofErr w:type="spellEnd"/>
      <w:r w:rsidRPr="00002FB6">
        <w:rPr>
          <w:i/>
          <w:iCs/>
          <w:lang w:val="en-US"/>
        </w:rPr>
        <w:t xml:space="preserve"> </w:t>
      </w:r>
      <w:proofErr w:type="spellStart"/>
      <w:r w:rsidRPr="00002FB6">
        <w:rPr>
          <w:i/>
          <w:iCs/>
          <w:lang w:val="en-US"/>
        </w:rPr>
        <w:t>ternatea</w:t>
      </w:r>
      <w:proofErr w:type="spellEnd"/>
      <w:r w:rsidRPr="00002FB6">
        <w:rPr>
          <w:lang w:val="en-US"/>
        </w:rPr>
        <w:t xml:space="preserve">) extract in a tris egg yolk extender on Saanen goat sperm during freezing, cold storage, and incubation. Journal of Global Innovations in Agricultural Sciences 14: 455-465. </w:t>
      </w:r>
      <w:hyperlink r:id="rId15" w:history="1">
        <w:r w:rsidRPr="00CB7F57">
          <w:rPr>
            <w:rStyle w:val="Hyperlink"/>
            <w:lang w:val="en-US"/>
          </w:rPr>
          <w:t>https://doi.org/10.22194/JGIAS/26.1649</w:t>
        </w:r>
      </w:hyperlink>
    </w:p>
    <w:p w14:paraId="7764EA5F" w14:textId="10AC7A7C" w:rsidR="00002FB6" w:rsidRPr="00002FB6" w:rsidRDefault="00002FB6" w:rsidP="006A26BE">
      <w:pPr>
        <w:spacing w:line="360" w:lineRule="auto"/>
        <w:ind w:left="567" w:hanging="567"/>
        <w:jc w:val="both"/>
        <w:rPr>
          <w:lang w:val="en-US"/>
        </w:rPr>
      </w:pPr>
      <w:proofErr w:type="spellStart"/>
      <w:r w:rsidRPr="00002FB6">
        <w:rPr>
          <w:lang w:val="en-US"/>
        </w:rPr>
        <w:t>Sapanidou</w:t>
      </w:r>
      <w:proofErr w:type="spellEnd"/>
      <w:r w:rsidRPr="00002FB6">
        <w:rPr>
          <w:lang w:val="en-US"/>
        </w:rPr>
        <w:t xml:space="preserve"> V, </w:t>
      </w:r>
      <w:proofErr w:type="spellStart"/>
      <w:r w:rsidRPr="00002FB6">
        <w:rPr>
          <w:lang w:val="en-US"/>
        </w:rPr>
        <w:t>Taitzoglou</w:t>
      </w:r>
      <w:proofErr w:type="spellEnd"/>
      <w:r w:rsidRPr="00002FB6">
        <w:rPr>
          <w:lang w:val="en-US"/>
        </w:rPr>
        <w:t xml:space="preserve"> I, </w:t>
      </w:r>
      <w:proofErr w:type="spellStart"/>
      <w:r w:rsidRPr="00002FB6">
        <w:rPr>
          <w:lang w:val="en-US"/>
        </w:rPr>
        <w:t>Tsakmakidis</w:t>
      </w:r>
      <w:proofErr w:type="spellEnd"/>
      <w:r w:rsidRPr="00002FB6">
        <w:rPr>
          <w:lang w:val="en-US"/>
        </w:rPr>
        <w:t xml:space="preserve"> I, </w:t>
      </w:r>
      <w:proofErr w:type="spellStart"/>
      <w:r w:rsidRPr="00002FB6">
        <w:rPr>
          <w:lang w:val="en-US"/>
        </w:rPr>
        <w:t>Kourtzelis</w:t>
      </w:r>
      <w:proofErr w:type="spellEnd"/>
      <w:r w:rsidRPr="00002FB6">
        <w:rPr>
          <w:lang w:val="en-US"/>
        </w:rPr>
        <w:t xml:space="preserve"> I, </w:t>
      </w:r>
      <w:proofErr w:type="spellStart"/>
      <w:r w:rsidRPr="00002FB6">
        <w:rPr>
          <w:lang w:val="en-US"/>
        </w:rPr>
        <w:t>Fletouris</w:t>
      </w:r>
      <w:proofErr w:type="spellEnd"/>
      <w:r w:rsidRPr="00002FB6">
        <w:rPr>
          <w:lang w:val="en-US"/>
        </w:rPr>
        <w:t xml:space="preserve"> D, Theodoridis A, </w:t>
      </w:r>
      <w:proofErr w:type="spellStart"/>
      <w:r w:rsidRPr="00002FB6">
        <w:rPr>
          <w:lang w:val="en-US"/>
        </w:rPr>
        <w:t>Lavrentiadou</w:t>
      </w:r>
      <w:proofErr w:type="spellEnd"/>
      <w:r w:rsidRPr="00002FB6">
        <w:rPr>
          <w:lang w:val="en-US"/>
        </w:rPr>
        <w:t xml:space="preserve"> S and </w:t>
      </w:r>
      <w:proofErr w:type="spellStart"/>
      <w:r w:rsidRPr="00002FB6">
        <w:rPr>
          <w:lang w:val="en-US"/>
        </w:rPr>
        <w:t>Tsantarliotou</w:t>
      </w:r>
      <w:proofErr w:type="spellEnd"/>
      <w:r w:rsidRPr="00002FB6">
        <w:rPr>
          <w:lang w:val="en-US"/>
        </w:rPr>
        <w:t xml:space="preserve"> M, 2016. Protective effect of crocetin on bovine spermatozoa against oxidative stress during in vitro fertilization. Andrology 4: 1138-1149. https://doi.org/10.1111/andr.12248</w:t>
      </w:r>
    </w:p>
    <w:p w14:paraId="390540D9" w14:textId="77777777" w:rsidR="00002FB6" w:rsidRPr="00002FB6" w:rsidRDefault="00002FB6" w:rsidP="006A26BE">
      <w:pPr>
        <w:spacing w:line="360" w:lineRule="auto"/>
        <w:ind w:left="567" w:hanging="567"/>
        <w:jc w:val="both"/>
        <w:rPr>
          <w:lang w:val="en-US"/>
        </w:rPr>
      </w:pPr>
      <w:r w:rsidRPr="00002FB6">
        <w:rPr>
          <w:lang w:val="pt-PT"/>
        </w:rPr>
        <w:t xml:space="preserve">Sapanidou V, Tsantarliotou MP and Lavrentiadou SN, 2023. </w:t>
      </w:r>
      <w:r w:rsidRPr="00002FB6">
        <w:rPr>
          <w:lang w:val="en-US"/>
        </w:rPr>
        <w:t>A review of the use of antioxidants in bovine sperm preparation protocols. Animal Reproduction Science 251: 107215. https://doi.org/10.1016/j.anireprosci.2023.107215</w:t>
      </w:r>
    </w:p>
    <w:p w14:paraId="26D9216F" w14:textId="77777777" w:rsidR="00002FB6" w:rsidRPr="00002FB6" w:rsidRDefault="00002FB6" w:rsidP="006A26BE">
      <w:pPr>
        <w:spacing w:line="360" w:lineRule="auto"/>
        <w:ind w:left="567" w:hanging="567"/>
        <w:jc w:val="both"/>
        <w:rPr>
          <w:lang w:val="en-US"/>
        </w:rPr>
      </w:pPr>
      <w:r w:rsidRPr="00002FB6">
        <w:rPr>
          <w:lang w:val="en-US"/>
        </w:rPr>
        <w:t>Shehata AM, Abdel-Hameed SM, Anter AF and Abdelsalam RR, 2025. Ultrasound assisted extraction enhances phytochemical profile and functional properties of moringa leaf extract with protection against gentamicin induced nephrotoxicity. Scientific Reports 15: 42552. https://doi.org/10.1038/s41598-025-27520-w</w:t>
      </w:r>
    </w:p>
    <w:p w14:paraId="578D6D61" w14:textId="552A4628" w:rsidR="00002FB6" w:rsidRPr="00002FB6" w:rsidRDefault="00002FB6" w:rsidP="006A26BE">
      <w:pPr>
        <w:spacing w:line="360" w:lineRule="auto"/>
        <w:ind w:left="567" w:hanging="567"/>
        <w:jc w:val="both"/>
        <w:rPr>
          <w:lang w:val="en-US"/>
        </w:rPr>
      </w:pPr>
      <w:proofErr w:type="gramStart"/>
      <w:r w:rsidRPr="00002FB6">
        <w:rPr>
          <w:lang w:val="en-US"/>
        </w:rPr>
        <w:t>.Shepherd</w:t>
      </w:r>
      <w:proofErr w:type="gramEnd"/>
      <w:r w:rsidRPr="00002FB6">
        <w:rPr>
          <w:lang w:val="en-US"/>
        </w:rPr>
        <w:t xml:space="preserve"> MJ, Gonzales-Castro RA and Herickhoff LA, 2024. Application of antioxidants in extender on bull sperm cryopreservation to reduce the male effect in dairy fertility. Journal of Dairy Science 107: 10027-10040. https://doi.org/10.3168/jds.2024-24872</w:t>
      </w:r>
    </w:p>
    <w:p w14:paraId="793E962F" w14:textId="185BD8A6" w:rsidR="00002FB6" w:rsidRPr="00002FB6" w:rsidRDefault="00002FB6" w:rsidP="006A26BE">
      <w:pPr>
        <w:spacing w:line="360" w:lineRule="auto"/>
        <w:ind w:left="567" w:hanging="567"/>
        <w:jc w:val="both"/>
        <w:rPr>
          <w:lang w:val="en-US"/>
        </w:rPr>
      </w:pPr>
      <w:r w:rsidRPr="00002FB6">
        <w:rPr>
          <w:lang w:val="en-US"/>
        </w:rPr>
        <w:t>Shi H, Li QY, Li H, Wang HY, Fan CX, Dong QY, Pan BC, Ji ZL and Li JY, 2024. ROS-induced oxidative stress is a major contributor to sperm cryoinjury. Human Reproduction 39: 310-325. https://doi.org/10.1093/humrep/dead250</w:t>
      </w:r>
    </w:p>
    <w:p w14:paraId="3F45438E" w14:textId="77777777" w:rsidR="00002FB6" w:rsidRPr="00002FB6" w:rsidRDefault="00002FB6" w:rsidP="006A26BE">
      <w:pPr>
        <w:spacing w:line="360" w:lineRule="auto"/>
        <w:ind w:left="567" w:hanging="567"/>
        <w:jc w:val="both"/>
        <w:rPr>
          <w:lang w:val="en-US"/>
        </w:rPr>
      </w:pPr>
      <w:proofErr w:type="spellStart"/>
      <w:r w:rsidRPr="00002FB6">
        <w:rPr>
          <w:lang w:val="en-US"/>
        </w:rPr>
        <w:lastRenderedPageBreak/>
        <w:t>Shishova</w:t>
      </w:r>
      <w:proofErr w:type="spellEnd"/>
      <w:r w:rsidRPr="00002FB6">
        <w:rPr>
          <w:lang w:val="en-US"/>
        </w:rPr>
        <w:t xml:space="preserve"> NV, </w:t>
      </w:r>
      <w:proofErr w:type="spellStart"/>
      <w:r w:rsidRPr="00002FB6">
        <w:rPr>
          <w:lang w:val="en-US"/>
        </w:rPr>
        <w:t>Kombarova</w:t>
      </w:r>
      <w:proofErr w:type="spellEnd"/>
      <w:r w:rsidRPr="00002FB6">
        <w:rPr>
          <w:lang w:val="en-US"/>
        </w:rPr>
        <w:t xml:space="preserve"> NA, Davydova GA, Seraya OY, Mironova EA, Abilov AI, </w:t>
      </w:r>
      <w:proofErr w:type="spellStart"/>
      <w:r w:rsidRPr="00002FB6">
        <w:rPr>
          <w:lang w:val="en-US"/>
        </w:rPr>
        <w:t>Pashovkin</w:t>
      </w:r>
      <w:proofErr w:type="spellEnd"/>
      <w:r w:rsidRPr="00002FB6">
        <w:rPr>
          <w:lang w:val="en-US"/>
        </w:rPr>
        <w:t xml:space="preserve"> TN and </w:t>
      </w:r>
      <w:proofErr w:type="spellStart"/>
      <w:r w:rsidRPr="00002FB6">
        <w:rPr>
          <w:lang w:val="en-US"/>
        </w:rPr>
        <w:t>Gakhova</w:t>
      </w:r>
      <w:proofErr w:type="spellEnd"/>
      <w:r w:rsidRPr="00002FB6">
        <w:rPr>
          <w:lang w:val="en-US"/>
        </w:rPr>
        <w:t xml:space="preserve"> EN, 2017. Cryoprotective action of suspensions of vegetable </w:t>
      </w:r>
      <w:proofErr w:type="spellStart"/>
      <w:r w:rsidRPr="00002FB6">
        <w:rPr>
          <w:lang w:val="en-US"/>
        </w:rPr>
        <w:t>lecithins</w:t>
      </w:r>
      <w:proofErr w:type="spellEnd"/>
      <w:r w:rsidRPr="00002FB6">
        <w:rPr>
          <w:lang w:val="en-US"/>
        </w:rPr>
        <w:t xml:space="preserve"> </w:t>
      </w:r>
      <w:proofErr w:type="spellStart"/>
      <w:r w:rsidRPr="00002FB6">
        <w:rPr>
          <w:lang w:val="en-US"/>
        </w:rPr>
        <w:t>lecy</w:t>
      </w:r>
      <w:proofErr w:type="spellEnd"/>
      <w:r w:rsidRPr="00002FB6">
        <w:rPr>
          <w:lang w:val="en-US"/>
        </w:rPr>
        <w:t xml:space="preserve">-PRO-S and Lecy-PRO-90. </w:t>
      </w:r>
      <w:proofErr w:type="spellStart"/>
      <w:r w:rsidRPr="00002FB6">
        <w:rPr>
          <w:lang w:val="en-US"/>
        </w:rPr>
        <w:t>Biologicheskie</w:t>
      </w:r>
      <w:proofErr w:type="spellEnd"/>
      <w:r w:rsidRPr="00002FB6">
        <w:rPr>
          <w:lang w:val="en-US"/>
        </w:rPr>
        <w:t xml:space="preserve"> </w:t>
      </w:r>
      <w:proofErr w:type="spellStart"/>
      <w:r w:rsidRPr="00002FB6">
        <w:rPr>
          <w:lang w:val="en-US"/>
        </w:rPr>
        <w:t>Membrany</w:t>
      </w:r>
      <w:proofErr w:type="spellEnd"/>
      <w:r w:rsidRPr="00002FB6">
        <w:rPr>
          <w:lang w:val="en-US"/>
        </w:rPr>
        <w:t xml:space="preserve"> 34: 223-230. https://doi.org/10.7868/S0233475517020074</w:t>
      </w:r>
    </w:p>
    <w:p w14:paraId="018AB540" w14:textId="77777777" w:rsidR="00002FB6" w:rsidRPr="00002FB6" w:rsidRDefault="00002FB6" w:rsidP="006A26BE">
      <w:pPr>
        <w:spacing w:line="360" w:lineRule="auto"/>
        <w:ind w:left="567" w:hanging="567"/>
        <w:jc w:val="both"/>
        <w:rPr>
          <w:lang w:val="nl-NL"/>
        </w:rPr>
      </w:pPr>
      <w:proofErr w:type="spellStart"/>
      <w:r w:rsidRPr="00002FB6">
        <w:rPr>
          <w:lang w:val="en-US"/>
        </w:rPr>
        <w:t>Tüğen</w:t>
      </w:r>
      <w:proofErr w:type="spellEnd"/>
      <w:r w:rsidRPr="00002FB6">
        <w:rPr>
          <w:lang w:val="en-US"/>
        </w:rPr>
        <w:t xml:space="preserve"> A and </w:t>
      </w:r>
      <w:proofErr w:type="spellStart"/>
      <w:r w:rsidRPr="00002FB6">
        <w:rPr>
          <w:lang w:val="en-US"/>
        </w:rPr>
        <w:t>Buruleanu</w:t>
      </w:r>
      <w:proofErr w:type="spellEnd"/>
      <w:r w:rsidRPr="00002FB6">
        <w:rPr>
          <w:lang w:val="en-US"/>
        </w:rPr>
        <w:t xml:space="preserve"> CL, 2026. The role of plant-derived bioactive compounds in mitigating oxidative stress. </w:t>
      </w:r>
      <w:r w:rsidRPr="00002FB6">
        <w:rPr>
          <w:lang w:val="nl-NL"/>
        </w:rPr>
        <w:t>Foods 15: 108. https://doi.org/10.3390/foods15010108</w:t>
      </w:r>
    </w:p>
    <w:p w14:paraId="23A4B78A" w14:textId="7640359B" w:rsidR="00002FB6" w:rsidRPr="00002FB6" w:rsidRDefault="00002FB6" w:rsidP="006A26BE">
      <w:pPr>
        <w:spacing w:line="360" w:lineRule="auto"/>
        <w:ind w:left="567" w:hanging="567"/>
        <w:jc w:val="both"/>
        <w:rPr>
          <w:lang w:val="en-US"/>
        </w:rPr>
      </w:pPr>
      <w:r w:rsidRPr="00002FB6">
        <w:rPr>
          <w:lang w:val="nl-NL"/>
        </w:rPr>
        <w:t xml:space="preserve">Van de Hoek M, Rickard JP and de Graaf SP, 2024. </w:t>
      </w:r>
      <w:r w:rsidRPr="00002FB6">
        <w:rPr>
          <w:lang w:val="en-US"/>
        </w:rPr>
        <w:t>Manipulation of metabolism to improve liquid preservation of mammalian spermatozoa. Animal Reproduction Science 271: 107631. https://doi.org/10.1016/j.anireprosci.2024.107631</w:t>
      </w:r>
    </w:p>
    <w:p w14:paraId="0121EE98" w14:textId="77777777" w:rsidR="00002FB6" w:rsidRPr="00002FB6" w:rsidRDefault="00002FB6" w:rsidP="006A26BE">
      <w:pPr>
        <w:spacing w:line="360" w:lineRule="auto"/>
        <w:ind w:left="567" w:hanging="567"/>
        <w:jc w:val="both"/>
        <w:rPr>
          <w:lang w:val="en-US"/>
        </w:rPr>
      </w:pPr>
      <w:r w:rsidRPr="00002FB6">
        <w:rPr>
          <w:lang w:val="en-US"/>
        </w:rPr>
        <w:t>Walter SD, 2005. The partial area under the summary ROC curve. Statistics in Medicine 24: 2025-2040. https://doi.org/10.1002/sim.2103</w:t>
      </w:r>
    </w:p>
    <w:p w14:paraId="0C4FA6D1" w14:textId="77777777" w:rsidR="00002FB6" w:rsidRPr="00002FB6" w:rsidRDefault="00002FB6" w:rsidP="006A26BE">
      <w:pPr>
        <w:spacing w:line="360" w:lineRule="auto"/>
        <w:ind w:left="567" w:hanging="567"/>
        <w:jc w:val="both"/>
        <w:rPr>
          <w:lang w:val="en-US"/>
        </w:rPr>
      </w:pPr>
      <w:r w:rsidRPr="00002FB6">
        <w:rPr>
          <w:lang w:val="en-US"/>
        </w:rPr>
        <w:t>Xu Z, Yan Q, Zhang K, Lei Y, Zhou C, Ren T, Gao N, Wen F and Li X, 2025. Mitochondrial regulation of spermatozoa function: metabolism, oxidative stress and therapeutic insights. Animals 15: 2246. https://doi.org/10.3390/ani15152246</w:t>
      </w:r>
    </w:p>
    <w:p w14:paraId="26441431" w14:textId="66BF52BA" w:rsidR="00002FB6" w:rsidRPr="0009241D" w:rsidRDefault="00002FB6" w:rsidP="00FB21B1">
      <w:pPr>
        <w:spacing w:after="120" w:line="360" w:lineRule="auto"/>
        <w:ind w:left="567" w:hanging="567"/>
        <w:jc w:val="both"/>
        <w:rPr>
          <w:lang w:val="en-US"/>
        </w:rPr>
      </w:pPr>
      <w:r w:rsidRPr="00002FB6">
        <w:rPr>
          <w:lang w:val="en-US"/>
        </w:rPr>
        <w:t>.</w:t>
      </w:r>
    </w:p>
    <w:p w14:paraId="3D97C7C1" w14:textId="77777777" w:rsidR="00706B54" w:rsidRPr="0009241D" w:rsidRDefault="00706B54" w:rsidP="0009241D">
      <w:pPr>
        <w:spacing w:after="120" w:line="360" w:lineRule="auto"/>
        <w:rPr>
          <w:lang w:val="en-US"/>
        </w:rPr>
      </w:pPr>
    </w:p>
    <w:p w14:paraId="4A2753BA" w14:textId="77777777" w:rsidR="002552AF" w:rsidRPr="0009241D" w:rsidRDefault="002552AF" w:rsidP="0009241D">
      <w:pPr>
        <w:spacing w:after="120" w:line="360" w:lineRule="auto"/>
        <w:rPr>
          <w:lang w:val="en-US"/>
        </w:rPr>
      </w:pPr>
    </w:p>
    <w:p w14:paraId="61C3DF5C" w14:textId="77777777" w:rsidR="002552AF" w:rsidRPr="0009241D" w:rsidRDefault="002552AF" w:rsidP="0009241D">
      <w:pPr>
        <w:spacing w:after="120" w:line="360" w:lineRule="auto"/>
        <w:rPr>
          <w:lang w:val="en-US"/>
        </w:rPr>
      </w:pPr>
    </w:p>
    <w:p w14:paraId="7EEE2957" w14:textId="60301727" w:rsidR="00E0315E" w:rsidRPr="0009241D" w:rsidRDefault="00E0315E" w:rsidP="0009241D">
      <w:pPr>
        <w:spacing w:after="160" w:line="360" w:lineRule="auto"/>
        <w:rPr>
          <w:lang w:val="en-US"/>
        </w:rPr>
      </w:pPr>
      <w:r w:rsidRPr="0009241D">
        <w:rPr>
          <w:lang w:val="en-US"/>
        </w:rPr>
        <w:br w:type="page"/>
      </w:r>
    </w:p>
    <w:p w14:paraId="0F438B3C" w14:textId="77777777" w:rsidR="00E0315E" w:rsidRPr="0009241D" w:rsidRDefault="00E0315E" w:rsidP="0009241D">
      <w:pPr>
        <w:spacing w:line="360" w:lineRule="auto"/>
        <w:ind w:right="3"/>
        <w:jc w:val="both"/>
        <w:outlineLvl w:val="0"/>
        <w:rPr>
          <w:color w:val="000000" w:themeColor="text1"/>
        </w:rPr>
      </w:pPr>
      <w:r w:rsidRPr="0009241D">
        <w:rPr>
          <w:color w:val="000000" w:themeColor="text1"/>
        </w:rPr>
        <w:lastRenderedPageBreak/>
        <w:t xml:space="preserve">Table 1. </w:t>
      </w:r>
      <w:r w:rsidRPr="0009241D">
        <w:rPr>
          <w:color w:val="000000"/>
        </w:rPr>
        <w:t>Sperm Quality Changes During Chilled Storage</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044"/>
        <w:gridCol w:w="850"/>
        <w:gridCol w:w="1534"/>
        <w:gridCol w:w="1534"/>
        <w:gridCol w:w="1533"/>
        <w:gridCol w:w="1531"/>
      </w:tblGrid>
      <w:tr w:rsidR="00E0315E" w:rsidRPr="0009241D" w14:paraId="51C617ED" w14:textId="77777777" w:rsidTr="00944F75">
        <w:trPr>
          <w:trHeight w:val="20"/>
        </w:trPr>
        <w:tc>
          <w:tcPr>
            <w:tcW w:w="1132" w:type="pct"/>
            <w:vMerge w:val="restart"/>
            <w:noWrap/>
            <w:vAlign w:val="center"/>
          </w:tcPr>
          <w:p w14:paraId="2D414840" w14:textId="77777777" w:rsidR="00E0315E" w:rsidRPr="0009241D" w:rsidRDefault="00E0315E" w:rsidP="00336AEF">
            <w:pPr>
              <w:jc w:val="center"/>
            </w:pPr>
            <w:r w:rsidRPr="0009241D">
              <w:t>Parameter</w:t>
            </w:r>
          </w:p>
        </w:tc>
        <w:tc>
          <w:tcPr>
            <w:tcW w:w="471" w:type="pct"/>
            <w:vMerge w:val="restart"/>
            <w:noWrap/>
            <w:vAlign w:val="center"/>
          </w:tcPr>
          <w:p w14:paraId="3C7D95B8" w14:textId="77777777" w:rsidR="00E0315E" w:rsidRPr="0009241D" w:rsidRDefault="00E0315E" w:rsidP="00336AEF">
            <w:pPr>
              <w:jc w:val="center"/>
            </w:pPr>
            <w:r w:rsidRPr="0009241D">
              <w:t>Day</w:t>
            </w:r>
          </w:p>
        </w:tc>
        <w:tc>
          <w:tcPr>
            <w:tcW w:w="2549" w:type="pct"/>
            <w:gridSpan w:val="3"/>
            <w:noWrap/>
            <w:vAlign w:val="center"/>
          </w:tcPr>
          <w:p w14:paraId="38E57ED9" w14:textId="77777777" w:rsidR="00E0315E" w:rsidRPr="0009241D" w:rsidRDefault="00E0315E" w:rsidP="00336AEF">
            <w:pPr>
              <w:jc w:val="center"/>
            </w:pPr>
            <w:proofErr w:type="spellStart"/>
            <w:r w:rsidRPr="0009241D">
              <w:t>Mean</w:t>
            </w:r>
            <w:r w:rsidRPr="0009241D">
              <w:rPr>
                <w:color w:val="000000"/>
              </w:rPr>
              <w:t>±S</w:t>
            </w:r>
            <w:r w:rsidRPr="0009241D">
              <w:t>D</w:t>
            </w:r>
            <w:proofErr w:type="spellEnd"/>
          </w:p>
        </w:tc>
        <w:tc>
          <w:tcPr>
            <w:tcW w:w="848" w:type="pct"/>
            <w:vMerge w:val="restart"/>
            <w:vAlign w:val="center"/>
          </w:tcPr>
          <w:p w14:paraId="57401DDA" w14:textId="77777777" w:rsidR="00E0315E" w:rsidRPr="0009241D" w:rsidRDefault="00E0315E" w:rsidP="00336AEF">
            <w:pPr>
              <w:jc w:val="center"/>
            </w:pPr>
            <w:r w:rsidRPr="0009241D">
              <w:t>Interaction (P)</w:t>
            </w:r>
          </w:p>
        </w:tc>
      </w:tr>
      <w:tr w:rsidR="00E0315E" w:rsidRPr="0009241D" w14:paraId="571944FE" w14:textId="77777777" w:rsidTr="00944F75">
        <w:trPr>
          <w:trHeight w:val="20"/>
        </w:trPr>
        <w:tc>
          <w:tcPr>
            <w:tcW w:w="1132" w:type="pct"/>
            <w:vMerge/>
            <w:noWrap/>
            <w:vAlign w:val="center"/>
            <w:hideMark/>
          </w:tcPr>
          <w:p w14:paraId="3790AFDF" w14:textId="77777777" w:rsidR="00E0315E" w:rsidRPr="0009241D" w:rsidRDefault="00E0315E" w:rsidP="00336AEF">
            <w:pPr>
              <w:jc w:val="center"/>
            </w:pPr>
          </w:p>
        </w:tc>
        <w:tc>
          <w:tcPr>
            <w:tcW w:w="471" w:type="pct"/>
            <w:vMerge/>
            <w:tcBorders>
              <w:bottom w:val="single" w:sz="4" w:space="0" w:color="auto"/>
            </w:tcBorders>
            <w:noWrap/>
            <w:vAlign w:val="center"/>
            <w:hideMark/>
          </w:tcPr>
          <w:p w14:paraId="44B7D082" w14:textId="77777777" w:rsidR="00E0315E" w:rsidRPr="0009241D" w:rsidRDefault="00E0315E" w:rsidP="00336AEF">
            <w:pPr>
              <w:jc w:val="center"/>
            </w:pPr>
          </w:p>
        </w:tc>
        <w:tc>
          <w:tcPr>
            <w:tcW w:w="850" w:type="pct"/>
            <w:tcBorders>
              <w:bottom w:val="single" w:sz="4" w:space="0" w:color="auto"/>
            </w:tcBorders>
            <w:noWrap/>
            <w:vAlign w:val="center"/>
            <w:hideMark/>
          </w:tcPr>
          <w:p w14:paraId="5AC6E48A" w14:textId="77777777" w:rsidR="00E0315E" w:rsidRPr="0009241D" w:rsidRDefault="00E0315E" w:rsidP="00336AEF">
            <w:pPr>
              <w:jc w:val="center"/>
            </w:pPr>
            <w:r w:rsidRPr="0009241D">
              <w:t>T1</w:t>
            </w:r>
          </w:p>
        </w:tc>
        <w:tc>
          <w:tcPr>
            <w:tcW w:w="850" w:type="pct"/>
            <w:tcBorders>
              <w:bottom w:val="single" w:sz="4" w:space="0" w:color="auto"/>
            </w:tcBorders>
            <w:noWrap/>
            <w:vAlign w:val="center"/>
            <w:hideMark/>
          </w:tcPr>
          <w:p w14:paraId="1B3A6FC1" w14:textId="77777777" w:rsidR="00E0315E" w:rsidRPr="0009241D" w:rsidRDefault="00E0315E" w:rsidP="00336AEF">
            <w:pPr>
              <w:jc w:val="center"/>
            </w:pPr>
            <w:r w:rsidRPr="0009241D">
              <w:t>T2</w:t>
            </w:r>
          </w:p>
        </w:tc>
        <w:tc>
          <w:tcPr>
            <w:tcW w:w="849" w:type="pct"/>
            <w:tcBorders>
              <w:bottom w:val="single" w:sz="4" w:space="0" w:color="auto"/>
            </w:tcBorders>
            <w:noWrap/>
            <w:vAlign w:val="center"/>
            <w:hideMark/>
          </w:tcPr>
          <w:p w14:paraId="2BDE0EFD" w14:textId="77777777" w:rsidR="00E0315E" w:rsidRPr="0009241D" w:rsidRDefault="00E0315E" w:rsidP="00336AEF">
            <w:pPr>
              <w:jc w:val="center"/>
            </w:pPr>
            <w:r w:rsidRPr="0009241D">
              <w:t>T3</w:t>
            </w:r>
          </w:p>
        </w:tc>
        <w:tc>
          <w:tcPr>
            <w:tcW w:w="848" w:type="pct"/>
            <w:vMerge/>
            <w:tcBorders>
              <w:bottom w:val="single" w:sz="4" w:space="0" w:color="auto"/>
            </w:tcBorders>
            <w:vAlign w:val="center"/>
          </w:tcPr>
          <w:p w14:paraId="00F1CB84" w14:textId="77777777" w:rsidR="00E0315E" w:rsidRPr="0009241D" w:rsidRDefault="00E0315E" w:rsidP="00336AEF">
            <w:pPr>
              <w:jc w:val="center"/>
            </w:pPr>
          </w:p>
        </w:tc>
      </w:tr>
      <w:tr w:rsidR="00E0315E" w:rsidRPr="0009241D" w14:paraId="406AFCA4" w14:textId="77777777" w:rsidTr="00944F75">
        <w:trPr>
          <w:trHeight w:val="20"/>
        </w:trPr>
        <w:tc>
          <w:tcPr>
            <w:tcW w:w="1132" w:type="pct"/>
            <w:vMerge w:val="restart"/>
            <w:vAlign w:val="center"/>
            <w:hideMark/>
          </w:tcPr>
          <w:p w14:paraId="7F78AD65" w14:textId="77777777" w:rsidR="00E0315E" w:rsidRPr="0009241D" w:rsidRDefault="00E0315E" w:rsidP="00336AEF">
            <w:pPr>
              <w:jc w:val="center"/>
              <w:rPr>
                <w:color w:val="000000"/>
              </w:rPr>
            </w:pPr>
            <w:r w:rsidRPr="0009241D">
              <w:rPr>
                <w:color w:val="000000"/>
              </w:rPr>
              <w:t>Viability</w:t>
            </w:r>
          </w:p>
        </w:tc>
        <w:tc>
          <w:tcPr>
            <w:tcW w:w="471" w:type="pct"/>
            <w:tcBorders>
              <w:bottom w:val="nil"/>
            </w:tcBorders>
            <w:noWrap/>
            <w:vAlign w:val="center"/>
            <w:hideMark/>
          </w:tcPr>
          <w:p w14:paraId="53A1014A"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62BB48A0" w14:textId="77777777" w:rsidR="00E0315E" w:rsidRPr="0009241D" w:rsidRDefault="00E0315E" w:rsidP="00336AEF">
            <w:pPr>
              <w:jc w:val="center"/>
              <w:rPr>
                <w:color w:val="000000"/>
              </w:rPr>
            </w:pPr>
            <w:r w:rsidRPr="0009241D">
              <w:rPr>
                <w:color w:val="000000"/>
              </w:rPr>
              <w:t>86.0±1.7aA</w:t>
            </w:r>
          </w:p>
        </w:tc>
        <w:tc>
          <w:tcPr>
            <w:tcW w:w="850" w:type="pct"/>
            <w:tcBorders>
              <w:bottom w:val="nil"/>
            </w:tcBorders>
            <w:noWrap/>
            <w:vAlign w:val="center"/>
            <w:hideMark/>
          </w:tcPr>
          <w:p w14:paraId="45DE0CAC" w14:textId="77777777" w:rsidR="00E0315E" w:rsidRPr="0009241D" w:rsidRDefault="00E0315E" w:rsidP="00336AEF">
            <w:pPr>
              <w:jc w:val="center"/>
              <w:rPr>
                <w:color w:val="000000"/>
              </w:rPr>
            </w:pPr>
            <w:r w:rsidRPr="0009241D">
              <w:rPr>
                <w:color w:val="000000"/>
              </w:rPr>
              <w:t>86.0±1.9aA</w:t>
            </w:r>
          </w:p>
        </w:tc>
        <w:tc>
          <w:tcPr>
            <w:tcW w:w="849" w:type="pct"/>
            <w:tcBorders>
              <w:bottom w:val="nil"/>
            </w:tcBorders>
            <w:noWrap/>
            <w:vAlign w:val="center"/>
            <w:hideMark/>
          </w:tcPr>
          <w:p w14:paraId="7299078F" w14:textId="77777777" w:rsidR="00E0315E" w:rsidRPr="0009241D" w:rsidRDefault="00E0315E" w:rsidP="00336AEF">
            <w:pPr>
              <w:jc w:val="center"/>
              <w:rPr>
                <w:color w:val="000000"/>
              </w:rPr>
            </w:pPr>
            <w:r w:rsidRPr="0009241D">
              <w:rPr>
                <w:color w:val="000000"/>
              </w:rPr>
              <w:t>86.1±1.9aA</w:t>
            </w:r>
          </w:p>
        </w:tc>
        <w:tc>
          <w:tcPr>
            <w:tcW w:w="848" w:type="pct"/>
            <w:vMerge w:val="restart"/>
            <w:vAlign w:val="center"/>
          </w:tcPr>
          <w:p w14:paraId="73C3FA6C" w14:textId="77777777" w:rsidR="00E0315E" w:rsidRPr="0009241D" w:rsidRDefault="00E0315E" w:rsidP="00336AEF">
            <w:pPr>
              <w:jc w:val="center"/>
              <w:rPr>
                <w:color w:val="000000"/>
              </w:rPr>
            </w:pPr>
            <w:r w:rsidRPr="0009241D">
              <w:rPr>
                <w:color w:val="000000"/>
              </w:rPr>
              <w:t>&lt;0.001</w:t>
            </w:r>
          </w:p>
        </w:tc>
      </w:tr>
      <w:tr w:rsidR="00E0315E" w:rsidRPr="0009241D" w14:paraId="075260D3" w14:textId="77777777" w:rsidTr="00944F75">
        <w:trPr>
          <w:trHeight w:val="20"/>
        </w:trPr>
        <w:tc>
          <w:tcPr>
            <w:tcW w:w="1132" w:type="pct"/>
            <w:vMerge/>
            <w:vAlign w:val="center"/>
            <w:hideMark/>
          </w:tcPr>
          <w:p w14:paraId="636AFFB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AE0C4AF"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3BE61FB4" w14:textId="77777777" w:rsidR="00E0315E" w:rsidRPr="0009241D" w:rsidRDefault="00E0315E" w:rsidP="00336AEF">
            <w:pPr>
              <w:jc w:val="center"/>
              <w:rPr>
                <w:color w:val="000000"/>
              </w:rPr>
            </w:pPr>
            <w:r w:rsidRPr="0009241D">
              <w:rPr>
                <w:color w:val="000000"/>
              </w:rPr>
              <w:t>82.5±1.8aA</w:t>
            </w:r>
          </w:p>
        </w:tc>
        <w:tc>
          <w:tcPr>
            <w:tcW w:w="850" w:type="pct"/>
            <w:tcBorders>
              <w:top w:val="nil"/>
              <w:bottom w:val="nil"/>
            </w:tcBorders>
            <w:noWrap/>
            <w:vAlign w:val="center"/>
            <w:hideMark/>
          </w:tcPr>
          <w:p w14:paraId="065B03BA" w14:textId="77777777" w:rsidR="00E0315E" w:rsidRPr="0009241D" w:rsidRDefault="00E0315E" w:rsidP="00336AEF">
            <w:pPr>
              <w:jc w:val="center"/>
              <w:rPr>
                <w:color w:val="000000"/>
              </w:rPr>
            </w:pPr>
            <w:r w:rsidRPr="0009241D">
              <w:rPr>
                <w:color w:val="000000"/>
              </w:rPr>
              <w:t>83.0±1.6abA</w:t>
            </w:r>
          </w:p>
        </w:tc>
        <w:tc>
          <w:tcPr>
            <w:tcW w:w="849" w:type="pct"/>
            <w:tcBorders>
              <w:top w:val="nil"/>
              <w:bottom w:val="nil"/>
            </w:tcBorders>
            <w:noWrap/>
            <w:vAlign w:val="center"/>
            <w:hideMark/>
          </w:tcPr>
          <w:p w14:paraId="6CAAA70C" w14:textId="77777777" w:rsidR="00E0315E" w:rsidRPr="0009241D" w:rsidRDefault="00E0315E" w:rsidP="00336AEF">
            <w:pPr>
              <w:jc w:val="center"/>
              <w:rPr>
                <w:color w:val="000000"/>
              </w:rPr>
            </w:pPr>
            <w:r w:rsidRPr="0009241D">
              <w:rPr>
                <w:color w:val="000000"/>
              </w:rPr>
              <w:t>81.8±1.5bA</w:t>
            </w:r>
          </w:p>
        </w:tc>
        <w:tc>
          <w:tcPr>
            <w:tcW w:w="848" w:type="pct"/>
            <w:vMerge/>
            <w:vAlign w:val="center"/>
          </w:tcPr>
          <w:p w14:paraId="69D76534" w14:textId="77777777" w:rsidR="00E0315E" w:rsidRPr="0009241D" w:rsidRDefault="00E0315E" w:rsidP="00336AEF">
            <w:pPr>
              <w:jc w:val="center"/>
              <w:rPr>
                <w:color w:val="000000"/>
              </w:rPr>
            </w:pPr>
          </w:p>
        </w:tc>
      </w:tr>
      <w:tr w:rsidR="00E0315E" w:rsidRPr="0009241D" w14:paraId="1856BABD" w14:textId="77777777" w:rsidTr="00944F75">
        <w:trPr>
          <w:trHeight w:val="20"/>
        </w:trPr>
        <w:tc>
          <w:tcPr>
            <w:tcW w:w="1132" w:type="pct"/>
            <w:vMerge/>
            <w:vAlign w:val="center"/>
            <w:hideMark/>
          </w:tcPr>
          <w:p w14:paraId="7E59257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3CFF2384"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23025E57" w14:textId="77777777" w:rsidR="00E0315E" w:rsidRPr="0009241D" w:rsidRDefault="00E0315E" w:rsidP="00336AEF">
            <w:pPr>
              <w:jc w:val="center"/>
              <w:rPr>
                <w:color w:val="000000"/>
              </w:rPr>
            </w:pPr>
            <w:r w:rsidRPr="0009241D">
              <w:rPr>
                <w:color w:val="000000"/>
              </w:rPr>
              <w:t>78.1±2.0bAB</w:t>
            </w:r>
          </w:p>
        </w:tc>
        <w:tc>
          <w:tcPr>
            <w:tcW w:w="850" w:type="pct"/>
            <w:tcBorders>
              <w:top w:val="nil"/>
              <w:bottom w:val="nil"/>
            </w:tcBorders>
            <w:noWrap/>
            <w:vAlign w:val="center"/>
            <w:hideMark/>
          </w:tcPr>
          <w:p w14:paraId="2CE9EBD9" w14:textId="77777777" w:rsidR="00E0315E" w:rsidRPr="0009241D" w:rsidRDefault="00E0315E" w:rsidP="00336AEF">
            <w:pPr>
              <w:jc w:val="center"/>
              <w:rPr>
                <w:color w:val="000000"/>
              </w:rPr>
            </w:pPr>
            <w:r w:rsidRPr="0009241D">
              <w:rPr>
                <w:color w:val="000000"/>
              </w:rPr>
              <w:t>80.3±2.3bA</w:t>
            </w:r>
          </w:p>
        </w:tc>
        <w:tc>
          <w:tcPr>
            <w:tcW w:w="849" w:type="pct"/>
            <w:tcBorders>
              <w:top w:val="nil"/>
              <w:bottom w:val="nil"/>
            </w:tcBorders>
            <w:noWrap/>
            <w:vAlign w:val="center"/>
            <w:hideMark/>
          </w:tcPr>
          <w:p w14:paraId="2509BF2C" w14:textId="77777777" w:rsidR="00E0315E" w:rsidRPr="0009241D" w:rsidRDefault="00E0315E" w:rsidP="00336AEF">
            <w:pPr>
              <w:jc w:val="center"/>
              <w:rPr>
                <w:color w:val="000000"/>
              </w:rPr>
            </w:pPr>
            <w:r w:rsidRPr="0009241D">
              <w:rPr>
                <w:color w:val="000000"/>
              </w:rPr>
              <w:t>75.8±1.6cB</w:t>
            </w:r>
          </w:p>
        </w:tc>
        <w:tc>
          <w:tcPr>
            <w:tcW w:w="848" w:type="pct"/>
            <w:vMerge/>
            <w:vAlign w:val="center"/>
          </w:tcPr>
          <w:p w14:paraId="01F7BE93" w14:textId="77777777" w:rsidR="00E0315E" w:rsidRPr="0009241D" w:rsidRDefault="00E0315E" w:rsidP="00336AEF">
            <w:pPr>
              <w:jc w:val="center"/>
              <w:rPr>
                <w:color w:val="000000"/>
              </w:rPr>
            </w:pPr>
          </w:p>
        </w:tc>
      </w:tr>
      <w:tr w:rsidR="00E0315E" w:rsidRPr="0009241D" w14:paraId="62FC97A6" w14:textId="77777777" w:rsidTr="00944F75">
        <w:trPr>
          <w:trHeight w:val="20"/>
        </w:trPr>
        <w:tc>
          <w:tcPr>
            <w:tcW w:w="1132" w:type="pct"/>
            <w:vMerge/>
            <w:vAlign w:val="center"/>
            <w:hideMark/>
          </w:tcPr>
          <w:p w14:paraId="52469404"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78A94680"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11028FAB" w14:textId="77777777" w:rsidR="00E0315E" w:rsidRPr="0009241D" w:rsidRDefault="00E0315E" w:rsidP="00336AEF">
            <w:pPr>
              <w:jc w:val="center"/>
              <w:rPr>
                <w:color w:val="000000"/>
              </w:rPr>
            </w:pPr>
            <w:r w:rsidRPr="0009241D">
              <w:rPr>
                <w:color w:val="000000"/>
              </w:rPr>
              <w:t>72.8±2.3cAB</w:t>
            </w:r>
          </w:p>
        </w:tc>
        <w:tc>
          <w:tcPr>
            <w:tcW w:w="850" w:type="pct"/>
            <w:tcBorders>
              <w:top w:val="nil"/>
              <w:bottom w:val="nil"/>
            </w:tcBorders>
            <w:noWrap/>
            <w:vAlign w:val="center"/>
            <w:hideMark/>
          </w:tcPr>
          <w:p w14:paraId="2A4E4DA4" w14:textId="77777777" w:rsidR="00E0315E" w:rsidRPr="0009241D" w:rsidRDefault="00E0315E" w:rsidP="00336AEF">
            <w:pPr>
              <w:jc w:val="center"/>
              <w:rPr>
                <w:color w:val="000000"/>
              </w:rPr>
            </w:pPr>
            <w:r w:rsidRPr="0009241D">
              <w:rPr>
                <w:color w:val="000000"/>
              </w:rPr>
              <w:t>75.3±1.9cA</w:t>
            </w:r>
          </w:p>
        </w:tc>
        <w:tc>
          <w:tcPr>
            <w:tcW w:w="849" w:type="pct"/>
            <w:tcBorders>
              <w:top w:val="nil"/>
              <w:bottom w:val="nil"/>
            </w:tcBorders>
            <w:noWrap/>
            <w:vAlign w:val="center"/>
            <w:hideMark/>
          </w:tcPr>
          <w:p w14:paraId="1905611A" w14:textId="77777777" w:rsidR="00E0315E" w:rsidRPr="0009241D" w:rsidRDefault="00E0315E" w:rsidP="00336AEF">
            <w:pPr>
              <w:jc w:val="center"/>
              <w:rPr>
                <w:color w:val="000000"/>
              </w:rPr>
            </w:pPr>
            <w:r w:rsidRPr="0009241D">
              <w:rPr>
                <w:color w:val="000000"/>
              </w:rPr>
              <w:t>70.1±1.6dB</w:t>
            </w:r>
          </w:p>
        </w:tc>
        <w:tc>
          <w:tcPr>
            <w:tcW w:w="848" w:type="pct"/>
            <w:vMerge/>
            <w:vAlign w:val="center"/>
          </w:tcPr>
          <w:p w14:paraId="7E6AD1B9" w14:textId="77777777" w:rsidR="00E0315E" w:rsidRPr="0009241D" w:rsidRDefault="00E0315E" w:rsidP="00336AEF">
            <w:pPr>
              <w:jc w:val="center"/>
              <w:rPr>
                <w:color w:val="000000"/>
              </w:rPr>
            </w:pPr>
          </w:p>
        </w:tc>
      </w:tr>
      <w:tr w:rsidR="00E0315E" w:rsidRPr="0009241D" w14:paraId="2BE9F9AE" w14:textId="77777777" w:rsidTr="00944F75">
        <w:trPr>
          <w:trHeight w:val="20"/>
        </w:trPr>
        <w:tc>
          <w:tcPr>
            <w:tcW w:w="1132" w:type="pct"/>
            <w:vMerge/>
            <w:vAlign w:val="center"/>
            <w:hideMark/>
          </w:tcPr>
          <w:p w14:paraId="0F529572"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E3BFD98"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0E7C9F7E" w14:textId="77777777" w:rsidR="00E0315E" w:rsidRPr="0009241D" w:rsidRDefault="00E0315E" w:rsidP="00336AEF">
            <w:pPr>
              <w:jc w:val="center"/>
              <w:rPr>
                <w:color w:val="000000"/>
              </w:rPr>
            </w:pPr>
            <w:r w:rsidRPr="0009241D">
              <w:rPr>
                <w:color w:val="000000"/>
              </w:rPr>
              <w:t>67.2±1.7dB</w:t>
            </w:r>
          </w:p>
        </w:tc>
        <w:tc>
          <w:tcPr>
            <w:tcW w:w="850" w:type="pct"/>
            <w:tcBorders>
              <w:top w:val="nil"/>
              <w:bottom w:val="nil"/>
            </w:tcBorders>
            <w:noWrap/>
            <w:vAlign w:val="center"/>
            <w:hideMark/>
          </w:tcPr>
          <w:p w14:paraId="5DFF4E35" w14:textId="77777777" w:rsidR="00E0315E" w:rsidRPr="0009241D" w:rsidRDefault="00E0315E" w:rsidP="00336AEF">
            <w:pPr>
              <w:jc w:val="center"/>
              <w:rPr>
                <w:color w:val="000000"/>
              </w:rPr>
            </w:pPr>
            <w:r w:rsidRPr="0009241D">
              <w:rPr>
                <w:color w:val="000000"/>
              </w:rPr>
              <w:t>70.0±1.7dA</w:t>
            </w:r>
          </w:p>
        </w:tc>
        <w:tc>
          <w:tcPr>
            <w:tcW w:w="849" w:type="pct"/>
            <w:tcBorders>
              <w:top w:val="nil"/>
              <w:bottom w:val="nil"/>
            </w:tcBorders>
            <w:noWrap/>
            <w:vAlign w:val="center"/>
            <w:hideMark/>
          </w:tcPr>
          <w:p w14:paraId="26683241" w14:textId="77777777" w:rsidR="00E0315E" w:rsidRPr="0009241D" w:rsidRDefault="00E0315E" w:rsidP="00336AEF">
            <w:pPr>
              <w:jc w:val="center"/>
              <w:rPr>
                <w:color w:val="000000"/>
              </w:rPr>
            </w:pPr>
            <w:r w:rsidRPr="0009241D">
              <w:rPr>
                <w:color w:val="000000"/>
              </w:rPr>
              <w:t>63.3±1.4eC</w:t>
            </w:r>
          </w:p>
        </w:tc>
        <w:tc>
          <w:tcPr>
            <w:tcW w:w="848" w:type="pct"/>
            <w:vMerge/>
            <w:vAlign w:val="center"/>
          </w:tcPr>
          <w:p w14:paraId="065CA9C7" w14:textId="77777777" w:rsidR="00E0315E" w:rsidRPr="0009241D" w:rsidRDefault="00E0315E" w:rsidP="00336AEF">
            <w:pPr>
              <w:jc w:val="center"/>
              <w:rPr>
                <w:color w:val="000000"/>
              </w:rPr>
            </w:pPr>
          </w:p>
        </w:tc>
      </w:tr>
      <w:tr w:rsidR="00E0315E" w:rsidRPr="0009241D" w14:paraId="6C458622" w14:textId="77777777" w:rsidTr="00944F75">
        <w:trPr>
          <w:trHeight w:val="20"/>
        </w:trPr>
        <w:tc>
          <w:tcPr>
            <w:tcW w:w="1132" w:type="pct"/>
            <w:vMerge/>
            <w:vAlign w:val="center"/>
            <w:hideMark/>
          </w:tcPr>
          <w:p w14:paraId="4A1C5F81"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3D88A2CB"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3DDA11CC" w14:textId="77777777" w:rsidR="00E0315E" w:rsidRPr="0009241D" w:rsidRDefault="00E0315E" w:rsidP="00336AEF">
            <w:pPr>
              <w:jc w:val="center"/>
              <w:rPr>
                <w:color w:val="000000"/>
              </w:rPr>
            </w:pPr>
            <w:r w:rsidRPr="0009241D">
              <w:rPr>
                <w:color w:val="000000"/>
              </w:rPr>
              <w:t>60.6±1.5eB</w:t>
            </w:r>
          </w:p>
        </w:tc>
        <w:tc>
          <w:tcPr>
            <w:tcW w:w="850" w:type="pct"/>
            <w:tcBorders>
              <w:top w:val="nil"/>
              <w:bottom w:val="single" w:sz="4" w:space="0" w:color="auto"/>
            </w:tcBorders>
            <w:noWrap/>
            <w:vAlign w:val="center"/>
            <w:hideMark/>
          </w:tcPr>
          <w:p w14:paraId="71E9A6F5" w14:textId="77777777" w:rsidR="00E0315E" w:rsidRPr="0009241D" w:rsidRDefault="00E0315E" w:rsidP="00336AEF">
            <w:pPr>
              <w:jc w:val="center"/>
              <w:rPr>
                <w:color w:val="000000"/>
              </w:rPr>
            </w:pPr>
            <w:r w:rsidRPr="0009241D">
              <w:rPr>
                <w:color w:val="000000"/>
              </w:rPr>
              <w:t>65.6±1.2eA</w:t>
            </w:r>
          </w:p>
        </w:tc>
        <w:tc>
          <w:tcPr>
            <w:tcW w:w="849" w:type="pct"/>
            <w:tcBorders>
              <w:top w:val="nil"/>
              <w:bottom w:val="single" w:sz="4" w:space="0" w:color="auto"/>
            </w:tcBorders>
            <w:noWrap/>
            <w:vAlign w:val="center"/>
            <w:hideMark/>
          </w:tcPr>
          <w:p w14:paraId="2BB6FBC4" w14:textId="77777777" w:rsidR="00E0315E" w:rsidRPr="0009241D" w:rsidRDefault="00E0315E" w:rsidP="00336AEF">
            <w:pPr>
              <w:jc w:val="center"/>
              <w:rPr>
                <w:color w:val="000000"/>
              </w:rPr>
            </w:pPr>
            <w:r w:rsidRPr="0009241D">
              <w:rPr>
                <w:color w:val="000000"/>
              </w:rPr>
              <w:t>56.7±1.7fC</w:t>
            </w:r>
          </w:p>
        </w:tc>
        <w:tc>
          <w:tcPr>
            <w:tcW w:w="848" w:type="pct"/>
            <w:vMerge/>
            <w:tcBorders>
              <w:bottom w:val="single" w:sz="4" w:space="0" w:color="auto"/>
            </w:tcBorders>
            <w:vAlign w:val="center"/>
          </w:tcPr>
          <w:p w14:paraId="25E5644C" w14:textId="77777777" w:rsidR="00E0315E" w:rsidRPr="0009241D" w:rsidRDefault="00E0315E" w:rsidP="00336AEF">
            <w:pPr>
              <w:jc w:val="center"/>
              <w:rPr>
                <w:color w:val="000000"/>
              </w:rPr>
            </w:pPr>
          </w:p>
        </w:tc>
      </w:tr>
      <w:tr w:rsidR="00E0315E" w:rsidRPr="0009241D" w14:paraId="60C77CC3" w14:textId="77777777" w:rsidTr="00944F75">
        <w:trPr>
          <w:trHeight w:val="20"/>
        </w:trPr>
        <w:tc>
          <w:tcPr>
            <w:tcW w:w="1132" w:type="pct"/>
            <w:vMerge w:val="restart"/>
            <w:vAlign w:val="center"/>
            <w:hideMark/>
          </w:tcPr>
          <w:p w14:paraId="4237ADFA" w14:textId="77777777" w:rsidR="00E0315E" w:rsidRPr="0009241D" w:rsidRDefault="00E0315E" w:rsidP="00336AEF">
            <w:pPr>
              <w:jc w:val="center"/>
              <w:rPr>
                <w:color w:val="000000"/>
              </w:rPr>
            </w:pPr>
            <w:r w:rsidRPr="0009241D">
              <w:rPr>
                <w:color w:val="000000"/>
              </w:rPr>
              <w:t>Abnormality</w:t>
            </w:r>
          </w:p>
        </w:tc>
        <w:tc>
          <w:tcPr>
            <w:tcW w:w="471" w:type="pct"/>
            <w:tcBorders>
              <w:bottom w:val="nil"/>
            </w:tcBorders>
            <w:noWrap/>
            <w:vAlign w:val="center"/>
            <w:hideMark/>
          </w:tcPr>
          <w:p w14:paraId="6D1A31C0"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20F37C1A" w14:textId="77777777" w:rsidR="00E0315E" w:rsidRPr="0009241D" w:rsidRDefault="00E0315E" w:rsidP="00336AEF">
            <w:pPr>
              <w:jc w:val="center"/>
              <w:rPr>
                <w:color w:val="000000"/>
              </w:rPr>
            </w:pPr>
            <w:r w:rsidRPr="0009241D">
              <w:rPr>
                <w:color w:val="000000"/>
              </w:rPr>
              <w:t>8.6±0.5dA</w:t>
            </w:r>
          </w:p>
        </w:tc>
        <w:tc>
          <w:tcPr>
            <w:tcW w:w="850" w:type="pct"/>
            <w:tcBorders>
              <w:bottom w:val="nil"/>
            </w:tcBorders>
            <w:noWrap/>
            <w:vAlign w:val="center"/>
            <w:hideMark/>
          </w:tcPr>
          <w:p w14:paraId="37ECB3E8" w14:textId="77777777" w:rsidR="00E0315E" w:rsidRPr="0009241D" w:rsidRDefault="00E0315E" w:rsidP="00336AEF">
            <w:pPr>
              <w:jc w:val="center"/>
              <w:rPr>
                <w:color w:val="000000"/>
              </w:rPr>
            </w:pPr>
            <w:r w:rsidRPr="0009241D">
              <w:rPr>
                <w:color w:val="000000"/>
              </w:rPr>
              <w:t>8.5±0.5dA</w:t>
            </w:r>
          </w:p>
        </w:tc>
        <w:tc>
          <w:tcPr>
            <w:tcW w:w="849" w:type="pct"/>
            <w:tcBorders>
              <w:bottom w:val="nil"/>
            </w:tcBorders>
            <w:noWrap/>
            <w:vAlign w:val="center"/>
            <w:hideMark/>
          </w:tcPr>
          <w:p w14:paraId="0EBEA98B" w14:textId="77777777" w:rsidR="00E0315E" w:rsidRPr="0009241D" w:rsidRDefault="00E0315E" w:rsidP="00336AEF">
            <w:pPr>
              <w:jc w:val="center"/>
              <w:rPr>
                <w:color w:val="000000"/>
              </w:rPr>
            </w:pPr>
            <w:r w:rsidRPr="0009241D">
              <w:rPr>
                <w:color w:val="000000"/>
              </w:rPr>
              <w:t>8.5±0.5eA</w:t>
            </w:r>
          </w:p>
        </w:tc>
        <w:tc>
          <w:tcPr>
            <w:tcW w:w="848" w:type="pct"/>
            <w:vMerge w:val="restart"/>
            <w:vAlign w:val="center"/>
          </w:tcPr>
          <w:p w14:paraId="437B004E" w14:textId="77777777" w:rsidR="00E0315E" w:rsidRPr="0009241D" w:rsidRDefault="00E0315E" w:rsidP="00336AEF">
            <w:pPr>
              <w:jc w:val="center"/>
              <w:rPr>
                <w:color w:val="000000"/>
              </w:rPr>
            </w:pPr>
            <w:r w:rsidRPr="0009241D">
              <w:rPr>
                <w:color w:val="000000"/>
              </w:rPr>
              <w:t>0.053</w:t>
            </w:r>
          </w:p>
        </w:tc>
      </w:tr>
      <w:tr w:rsidR="00E0315E" w:rsidRPr="0009241D" w14:paraId="1591C623" w14:textId="77777777" w:rsidTr="00944F75">
        <w:trPr>
          <w:trHeight w:val="20"/>
        </w:trPr>
        <w:tc>
          <w:tcPr>
            <w:tcW w:w="1132" w:type="pct"/>
            <w:vMerge/>
            <w:vAlign w:val="center"/>
            <w:hideMark/>
          </w:tcPr>
          <w:p w14:paraId="600A292B"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00DA38C8"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4EC1022F" w14:textId="77777777" w:rsidR="00E0315E" w:rsidRPr="0009241D" w:rsidRDefault="00E0315E" w:rsidP="00336AEF">
            <w:pPr>
              <w:jc w:val="center"/>
              <w:rPr>
                <w:color w:val="000000"/>
              </w:rPr>
            </w:pPr>
            <w:r w:rsidRPr="0009241D">
              <w:rPr>
                <w:color w:val="000000"/>
              </w:rPr>
              <w:t>9.6±0.7dA</w:t>
            </w:r>
          </w:p>
        </w:tc>
        <w:tc>
          <w:tcPr>
            <w:tcW w:w="850" w:type="pct"/>
            <w:tcBorders>
              <w:top w:val="nil"/>
              <w:bottom w:val="nil"/>
            </w:tcBorders>
            <w:noWrap/>
            <w:vAlign w:val="center"/>
            <w:hideMark/>
          </w:tcPr>
          <w:p w14:paraId="5D7DA163" w14:textId="77777777" w:rsidR="00E0315E" w:rsidRPr="0009241D" w:rsidRDefault="00E0315E" w:rsidP="00336AEF">
            <w:pPr>
              <w:jc w:val="center"/>
              <w:rPr>
                <w:color w:val="000000"/>
              </w:rPr>
            </w:pPr>
            <w:r w:rsidRPr="0009241D">
              <w:rPr>
                <w:color w:val="000000"/>
              </w:rPr>
              <w:t>9.2±0.7dA</w:t>
            </w:r>
          </w:p>
        </w:tc>
        <w:tc>
          <w:tcPr>
            <w:tcW w:w="849" w:type="pct"/>
            <w:tcBorders>
              <w:top w:val="nil"/>
              <w:bottom w:val="nil"/>
            </w:tcBorders>
            <w:noWrap/>
            <w:vAlign w:val="center"/>
            <w:hideMark/>
          </w:tcPr>
          <w:p w14:paraId="37A52FE0" w14:textId="77777777" w:rsidR="00E0315E" w:rsidRPr="0009241D" w:rsidRDefault="00E0315E" w:rsidP="00336AEF">
            <w:pPr>
              <w:jc w:val="center"/>
              <w:rPr>
                <w:color w:val="000000"/>
              </w:rPr>
            </w:pPr>
            <w:r w:rsidRPr="0009241D">
              <w:rPr>
                <w:color w:val="000000"/>
              </w:rPr>
              <w:t>9.8±0.7deA</w:t>
            </w:r>
          </w:p>
        </w:tc>
        <w:tc>
          <w:tcPr>
            <w:tcW w:w="848" w:type="pct"/>
            <w:vMerge/>
            <w:vAlign w:val="center"/>
          </w:tcPr>
          <w:p w14:paraId="572A8734" w14:textId="77777777" w:rsidR="00E0315E" w:rsidRPr="0009241D" w:rsidRDefault="00E0315E" w:rsidP="00336AEF">
            <w:pPr>
              <w:jc w:val="center"/>
              <w:rPr>
                <w:color w:val="000000"/>
              </w:rPr>
            </w:pPr>
          </w:p>
        </w:tc>
      </w:tr>
      <w:tr w:rsidR="00E0315E" w:rsidRPr="0009241D" w14:paraId="0FF024A1" w14:textId="77777777" w:rsidTr="00944F75">
        <w:trPr>
          <w:trHeight w:val="20"/>
        </w:trPr>
        <w:tc>
          <w:tcPr>
            <w:tcW w:w="1132" w:type="pct"/>
            <w:vMerge/>
            <w:vAlign w:val="center"/>
            <w:hideMark/>
          </w:tcPr>
          <w:p w14:paraId="146AE3F1"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3B74301"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08926EE2" w14:textId="77777777" w:rsidR="00E0315E" w:rsidRPr="0009241D" w:rsidRDefault="00E0315E" w:rsidP="00336AEF">
            <w:pPr>
              <w:jc w:val="center"/>
              <w:rPr>
                <w:color w:val="000000"/>
              </w:rPr>
            </w:pPr>
            <w:r w:rsidRPr="0009241D">
              <w:rPr>
                <w:color w:val="000000"/>
              </w:rPr>
              <w:t>10.9±0.9cA</w:t>
            </w:r>
          </w:p>
        </w:tc>
        <w:tc>
          <w:tcPr>
            <w:tcW w:w="850" w:type="pct"/>
            <w:tcBorders>
              <w:top w:val="nil"/>
              <w:bottom w:val="nil"/>
            </w:tcBorders>
            <w:noWrap/>
            <w:vAlign w:val="center"/>
            <w:hideMark/>
          </w:tcPr>
          <w:p w14:paraId="74B48EB1" w14:textId="77777777" w:rsidR="00E0315E" w:rsidRPr="0009241D" w:rsidRDefault="00E0315E" w:rsidP="00336AEF">
            <w:pPr>
              <w:jc w:val="center"/>
              <w:rPr>
                <w:color w:val="000000"/>
              </w:rPr>
            </w:pPr>
            <w:r w:rsidRPr="0009241D">
              <w:rPr>
                <w:color w:val="000000"/>
              </w:rPr>
              <w:t>10.7±0.7cA</w:t>
            </w:r>
          </w:p>
        </w:tc>
        <w:tc>
          <w:tcPr>
            <w:tcW w:w="849" w:type="pct"/>
            <w:tcBorders>
              <w:top w:val="nil"/>
              <w:bottom w:val="nil"/>
            </w:tcBorders>
            <w:noWrap/>
            <w:vAlign w:val="center"/>
            <w:hideMark/>
          </w:tcPr>
          <w:p w14:paraId="4DD31E27" w14:textId="77777777" w:rsidR="00E0315E" w:rsidRPr="0009241D" w:rsidRDefault="00E0315E" w:rsidP="00336AEF">
            <w:pPr>
              <w:jc w:val="center"/>
              <w:rPr>
                <w:color w:val="000000"/>
              </w:rPr>
            </w:pPr>
            <w:r w:rsidRPr="0009241D">
              <w:rPr>
                <w:color w:val="000000"/>
              </w:rPr>
              <w:t>11.2±0.9dA</w:t>
            </w:r>
          </w:p>
        </w:tc>
        <w:tc>
          <w:tcPr>
            <w:tcW w:w="848" w:type="pct"/>
            <w:vMerge/>
            <w:vAlign w:val="center"/>
          </w:tcPr>
          <w:p w14:paraId="37388FC4" w14:textId="77777777" w:rsidR="00E0315E" w:rsidRPr="0009241D" w:rsidRDefault="00E0315E" w:rsidP="00336AEF">
            <w:pPr>
              <w:jc w:val="center"/>
              <w:rPr>
                <w:color w:val="000000"/>
              </w:rPr>
            </w:pPr>
          </w:p>
        </w:tc>
      </w:tr>
      <w:tr w:rsidR="00E0315E" w:rsidRPr="0009241D" w14:paraId="07AB4FED" w14:textId="77777777" w:rsidTr="00944F75">
        <w:trPr>
          <w:trHeight w:val="20"/>
        </w:trPr>
        <w:tc>
          <w:tcPr>
            <w:tcW w:w="1132" w:type="pct"/>
            <w:vMerge/>
            <w:vAlign w:val="center"/>
            <w:hideMark/>
          </w:tcPr>
          <w:p w14:paraId="0AB9E07A"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7E54D56"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52D4ABBE" w14:textId="77777777" w:rsidR="00E0315E" w:rsidRPr="0009241D" w:rsidRDefault="00E0315E" w:rsidP="00336AEF">
            <w:pPr>
              <w:jc w:val="center"/>
              <w:rPr>
                <w:color w:val="000000"/>
              </w:rPr>
            </w:pPr>
            <w:r w:rsidRPr="0009241D">
              <w:rPr>
                <w:color w:val="000000"/>
              </w:rPr>
              <w:t>12.5±0.8cAB</w:t>
            </w:r>
          </w:p>
        </w:tc>
        <w:tc>
          <w:tcPr>
            <w:tcW w:w="850" w:type="pct"/>
            <w:tcBorders>
              <w:top w:val="nil"/>
              <w:bottom w:val="nil"/>
            </w:tcBorders>
            <w:noWrap/>
            <w:vAlign w:val="center"/>
            <w:hideMark/>
          </w:tcPr>
          <w:p w14:paraId="43CD6726" w14:textId="77777777" w:rsidR="00E0315E" w:rsidRPr="0009241D" w:rsidRDefault="00E0315E" w:rsidP="00336AEF">
            <w:pPr>
              <w:jc w:val="center"/>
              <w:rPr>
                <w:color w:val="000000"/>
              </w:rPr>
            </w:pPr>
            <w:r w:rsidRPr="0009241D">
              <w:rPr>
                <w:color w:val="000000"/>
              </w:rPr>
              <w:t>11.8±0.8cB</w:t>
            </w:r>
          </w:p>
        </w:tc>
        <w:tc>
          <w:tcPr>
            <w:tcW w:w="849" w:type="pct"/>
            <w:tcBorders>
              <w:top w:val="nil"/>
              <w:bottom w:val="nil"/>
            </w:tcBorders>
            <w:noWrap/>
            <w:vAlign w:val="center"/>
            <w:hideMark/>
          </w:tcPr>
          <w:p w14:paraId="39FAEF74" w14:textId="77777777" w:rsidR="00E0315E" w:rsidRPr="0009241D" w:rsidRDefault="00E0315E" w:rsidP="00336AEF">
            <w:pPr>
              <w:jc w:val="center"/>
              <w:rPr>
                <w:color w:val="000000"/>
              </w:rPr>
            </w:pPr>
            <w:r w:rsidRPr="0009241D">
              <w:rPr>
                <w:color w:val="000000"/>
              </w:rPr>
              <w:t>13.4±0.9cA</w:t>
            </w:r>
          </w:p>
        </w:tc>
        <w:tc>
          <w:tcPr>
            <w:tcW w:w="848" w:type="pct"/>
            <w:vMerge/>
            <w:vAlign w:val="center"/>
          </w:tcPr>
          <w:p w14:paraId="6AC0F607" w14:textId="77777777" w:rsidR="00E0315E" w:rsidRPr="0009241D" w:rsidRDefault="00E0315E" w:rsidP="00336AEF">
            <w:pPr>
              <w:jc w:val="center"/>
              <w:rPr>
                <w:color w:val="000000"/>
              </w:rPr>
            </w:pPr>
          </w:p>
        </w:tc>
      </w:tr>
      <w:tr w:rsidR="00E0315E" w:rsidRPr="0009241D" w14:paraId="5F850D9A" w14:textId="77777777" w:rsidTr="00944F75">
        <w:trPr>
          <w:trHeight w:val="20"/>
        </w:trPr>
        <w:tc>
          <w:tcPr>
            <w:tcW w:w="1132" w:type="pct"/>
            <w:vMerge/>
            <w:vAlign w:val="center"/>
            <w:hideMark/>
          </w:tcPr>
          <w:p w14:paraId="5225E15B"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2434AFC"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3AA060BE" w14:textId="77777777" w:rsidR="00E0315E" w:rsidRPr="0009241D" w:rsidRDefault="00E0315E" w:rsidP="00336AEF">
            <w:pPr>
              <w:jc w:val="center"/>
              <w:rPr>
                <w:color w:val="000000"/>
              </w:rPr>
            </w:pPr>
            <w:r w:rsidRPr="0009241D">
              <w:rPr>
                <w:color w:val="000000"/>
              </w:rPr>
              <w:t>14.5±1.0bAB</w:t>
            </w:r>
          </w:p>
        </w:tc>
        <w:tc>
          <w:tcPr>
            <w:tcW w:w="850" w:type="pct"/>
            <w:tcBorders>
              <w:top w:val="nil"/>
              <w:bottom w:val="nil"/>
            </w:tcBorders>
            <w:noWrap/>
            <w:vAlign w:val="center"/>
            <w:hideMark/>
          </w:tcPr>
          <w:p w14:paraId="35AC1F88" w14:textId="77777777" w:rsidR="00E0315E" w:rsidRPr="0009241D" w:rsidRDefault="00E0315E" w:rsidP="00336AEF">
            <w:pPr>
              <w:jc w:val="center"/>
              <w:rPr>
                <w:color w:val="000000"/>
              </w:rPr>
            </w:pPr>
            <w:r w:rsidRPr="0009241D">
              <w:rPr>
                <w:color w:val="000000"/>
              </w:rPr>
              <w:t>13.7±0.8bB</w:t>
            </w:r>
          </w:p>
        </w:tc>
        <w:tc>
          <w:tcPr>
            <w:tcW w:w="849" w:type="pct"/>
            <w:tcBorders>
              <w:top w:val="nil"/>
              <w:bottom w:val="nil"/>
            </w:tcBorders>
            <w:noWrap/>
            <w:vAlign w:val="center"/>
            <w:hideMark/>
          </w:tcPr>
          <w:p w14:paraId="27427B53" w14:textId="77777777" w:rsidR="00E0315E" w:rsidRPr="0009241D" w:rsidRDefault="00E0315E" w:rsidP="00336AEF">
            <w:pPr>
              <w:jc w:val="center"/>
              <w:rPr>
                <w:color w:val="000000"/>
              </w:rPr>
            </w:pPr>
            <w:r w:rsidRPr="0009241D">
              <w:rPr>
                <w:color w:val="000000"/>
              </w:rPr>
              <w:t>15.8±0.9bA</w:t>
            </w:r>
          </w:p>
        </w:tc>
        <w:tc>
          <w:tcPr>
            <w:tcW w:w="848" w:type="pct"/>
            <w:vMerge/>
            <w:vAlign w:val="center"/>
          </w:tcPr>
          <w:p w14:paraId="3C81ED9A" w14:textId="77777777" w:rsidR="00E0315E" w:rsidRPr="0009241D" w:rsidRDefault="00E0315E" w:rsidP="00336AEF">
            <w:pPr>
              <w:jc w:val="center"/>
              <w:rPr>
                <w:color w:val="000000"/>
              </w:rPr>
            </w:pPr>
          </w:p>
        </w:tc>
      </w:tr>
      <w:tr w:rsidR="00E0315E" w:rsidRPr="0009241D" w14:paraId="01043AE7" w14:textId="77777777" w:rsidTr="00944F75">
        <w:trPr>
          <w:trHeight w:val="20"/>
        </w:trPr>
        <w:tc>
          <w:tcPr>
            <w:tcW w:w="1132" w:type="pct"/>
            <w:vMerge/>
            <w:vAlign w:val="center"/>
            <w:hideMark/>
          </w:tcPr>
          <w:p w14:paraId="0E67B2ED"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3B47E9BE"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50DEE7FA" w14:textId="77777777" w:rsidR="00E0315E" w:rsidRPr="0009241D" w:rsidRDefault="00E0315E" w:rsidP="00336AEF">
            <w:pPr>
              <w:jc w:val="center"/>
              <w:rPr>
                <w:color w:val="000000"/>
              </w:rPr>
            </w:pPr>
            <w:r w:rsidRPr="0009241D">
              <w:rPr>
                <w:color w:val="000000"/>
              </w:rPr>
              <w:t>16.8±1.2aAB</w:t>
            </w:r>
          </w:p>
        </w:tc>
        <w:tc>
          <w:tcPr>
            <w:tcW w:w="850" w:type="pct"/>
            <w:tcBorders>
              <w:top w:val="nil"/>
              <w:bottom w:val="single" w:sz="4" w:space="0" w:color="auto"/>
            </w:tcBorders>
            <w:noWrap/>
            <w:vAlign w:val="center"/>
            <w:hideMark/>
          </w:tcPr>
          <w:p w14:paraId="12764661" w14:textId="77777777" w:rsidR="00E0315E" w:rsidRPr="0009241D" w:rsidRDefault="00E0315E" w:rsidP="00336AEF">
            <w:pPr>
              <w:jc w:val="center"/>
              <w:rPr>
                <w:color w:val="000000"/>
              </w:rPr>
            </w:pPr>
            <w:r w:rsidRPr="0009241D">
              <w:rPr>
                <w:color w:val="000000"/>
              </w:rPr>
              <w:t>15.5±1.1aB</w:t>
            </w:r>
          </w:p>
        </w:tc>
        <w:tc>
          <w:tcPr>
            <w:tcW w:w="849" w:type="pct"/>
            <w:tcBorders>
              <w:top w:val="nil"/>
              <w:bottom w:val="single" w:sz="4" w:space="0" w:color="auto"/>
            </w:tcBorders>
            <w:noWrap/>
            <w:vAlign w:val="center"/>
            <w:hideMark/>
          </w:tcPr>
          <w:p w14:paraId="5E76A192" w14:textId="77777777" w:rsidR="00E0315E" w:rsidRPr="0009241D" w:rsidRDefault="00E0315E" w:rsidP="00336AEF">
            <w:pPr>
              <w:jc w:val="center"/>
              <w:rPr>
                <w:color w:val="000000"/>
              </w:rPr>
            </w:pPr>
            <w:r w:rsidRPr="0009241D">
              <w:rPr>
                <w:color w:val="000000"/>
              </w:rPr>
              <w:t>18.2±1.3aA</w:t>
            </w:r>
          </w:p>
        </w:tc>
        <w:tc>
          <w:tcPr>
            <w:tcW w:w="848" w:type="pct"/>
            <w:vMerge/>
            <w:tcBorders>
              <w:bottom w:val="single" w:sz="4" w:space="0" w:color="auto"/>
            </w:tcBorders>
            <w:vAlign w:val="center"/>
          </w:tcPr>
          <w:p w14:paraId="08214FEF" w14:textId="77777777" w:rsidR="00E0315E" w:rsidRPr="0009241D" w:rsidRDefault="00E0315E" w:rsidP="00336AEF">
            <w:pPr>
              <w:jc w:val="center"/>
              <w:rPr>
                <w:color w:val="000000"/>
              </w:rPr>
            </w:pPr>
          </w:p>
        </w:tc>
      </w:tr>
      <w:tr w:rsidR="00E0315E" w:rsidRPr="0009241D" w14:paraId="69A4A801" w14:textId="77777777" w:rsidTr="00944F75">
        <w:trPr>
          <w:trHeight w:val="20"/>
        </w:trPr>
        <w:tc>
          <w:tcPr>
            <w:tcW w:w="1132" w:type="pct"/>
            <w:vMerge w:val="restart"/>
            <w:vAlign w:val="center"/>
            <w:hideMark/>
          </w:tcPr>
          <w:p w14:paraId="1A545071" w14:textId="77777777" w:rsidR="00E0315E" w:rsidRPr="0009241D" w:rsidRDefault="00E0315E" w:rsidP="00336AEF">
            <w:pPr>
              <w:jc w:val="center"/>
              <w:rPr>
                <w:color w:val="000000"/>
              </w:rPr>
            </w:pPr>
            <w:r w:rsidRPr="0009241D">
              <w:rPr>
                <w:color w:val="000000"/>
              </w:rPr>
              <w:t>Motility</w:t>
            </w:r>
          </w:p>
        </w:tc>
        <w:tc>
          <w:tcPr>
            <w:tcW w:w="471" w:type="pct"/>
            <w:tcBorders>
              <w:bottom w:val="nil"/>
            </w:tcBorders>
            <w:noWrap/>
            <w:vAlign w:val="center"/>
            <w:hideMark/>
          </w:tcPr>
          <w:p w14:paraId="2F9EAC16"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753C8D56" w14:textId="77777777" w:rsidR="00E0315E" w:rsidRPr="0009241D" w:rsidRDefault="00E0315E" w:rsidP="00336AEF">
            <w:pPr>
              <w:jc w:val="center"/>
              <w:rPr>
                <w:color w:val="000000"/>
              </w:rPr>
            </w:pPr>
            <w:r w:rsidRPr="0009241D">
              <w:rPr>
                <w:color w:val="000000"/>
              </w:rPr>
              <w:t>77.9±2.5aA</w:t>
            </w:r>
          </w:p>
        </w:tc>
        <w:tc>
          <w:tcPr>
            <w:tcW w:w="850" w:type="pct"/>
            <w:tcBorders>
              <w:bottom w:val="nil"/>
            </w:tcBorders>
            <w:noWrap/>
            <w:vAlign w:val="center"/>
            <w:hideMark/>
          </w:tcPr>
          <w:p w14:paraId="2F070D6C" w14:textId="77777777" w:rsidR="00E0315E" w:rsidRPr="0009241D" w:rsidRDefault="00E0315E" w:rsidP="00336AEF">
            <w:pPr>
              <w:jc w:val="center"/>
              <w:rPr>
                <w:color w:val="000000"/>
              </w:rPr>
            </w:pPr>
            <w:r w:rsidRPr="0009241D">
              <w:rPr>
                <w:color w:val="000000"/>
              </w:rPr>
              <w:t>77.9±2.6aA</w:t>
            </w:r>
          </w:p>
        </w:tc>
        <w:tc>
          <w:tcPr>
            <w:tcW w:w="849" w:type="pct"/>
            <w:tcBorders>
              <w:bottom w:val="nil"/>
            </w:tcBorders>
            <w:noWrap/>
            <w:vAlign w:val="center"/>
            <w:hideMark/>
          </w:tcPr>
          <w:p w14:paraId="3C9ABD21" w14:textId="77777777" w:rsidR="00E0315E" w:rsidRPr="0009241D" w:rsidRDefault="00E0315E" w:rsidP="00336AEF">
            <w:pPr>
              <w:jc w:val="center"/>
              <w:rPr>
                <w:color w:val="000000"/>
              </w:rPr>
            </w:pPr>
            <w:r w:rsidRPr="0009241D">
              <w:rPr>
                <w:color w:val="000000"/>
              </w:rPr>
              <w:t>77.7±2.8aA</w:t>
            </w:r>
          </w:p>
        </w:tc>
        <w:tc>
          <w:tcPr>
            <w:tcW w:w="848" w:type="pct"/>
            <w:vMerge w:val="restart"/>
            <w:vAlign w:val="center"/>
          </w:tcPr>
          <w:p w14:paraId="17566D1D" w14:textId="77777777" w:rsidR="00E0315E" w:rsidRPr="0009241D" w:rsidRDefault="00E0315E" w:rsidP="00336AEF">
            <w:pPr>
              <w:jc w:val="center"/>
              <w:rPr>
                <w:color w:val="000000"/>
              </w:rPr>
            </w:pPr>
            <w:r w:rsidRPr="0009241D">
              <w:rPr>
                <w:color w:val="000000"/>
              </w:rPr>
              <w:t>&lt;0.001</w:t>
            </w:r>
          </w:p>
        </w:tc>
      </w:tr>
      <w:tr w:rsidR="00E0315E" w:rsidRPr="0009241D" w14:paraId="10F17FF3" w14:textId="77777777" w:rsidTr="00944F75">
        <w:trPr>
          <w:trHeight w:val="20"/>
        </w:trPr>
        <w:tc>
          <w:tcPr>
            <w:tcW w:w="1132" w:type="pct"/>
            <w:vMerge/>
            <w:vAlign w:val="center"/>
            <w:hideMark/>
          </w:tcPr>
          <w:p w14:paraId="6CCE309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3D2ADEDB"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30B454D8" w14:textId="77777777" w:rsidR="00E0315E" w:rsidRPr="0009241D" w:rsidRDefault="00E0315E" w:rsidP="00336AEF">
            <w:pPr>
              <w:jc w:val="center"/>
              <w:rPr>
                <w:color w:val="000000"/>
              </w:rPr>
            </w:pPr>
            <w:r w:rsidRPr="0009241D">
              <w:rPr>
                <w:color w:val="000000"/>
              </w:rPr>
              <w:t>72.3±2.9bA</w:t>
            </w:r>
          </w:p>
        </w:tc>
        <w:tc>
          <w:tcPr>
            <w:tcW w:w="850" w:type="pct"/>
            <w:tcBorders>
              <w:top w:val="nil"/>
              <w:bottom w:val="nil"/>
            </w:tcBorders>
            <w:noWrap/>
            <w:vAlign w:val="center"/>
            <w:hideMark/>
          </w:tcPr>
          <w:p w14:paraId="1127C1C8" w14:textId="77777777" w:rsidR="00E0315E" w:rsidRPr="0009241D" w:rsidRDefault="00E0315E" w:rsidP="00336AEF">
            <w:pPr>
              <w:jc w:val="center"/>
              <w:rPr>
                <w:color w:val="000000"/>
              </w:rPr>
            </w:pPr>
            <w:r w:rsidRPr="0009241D">
              <w:rPr>
                <w:color w:val="000000"/>
              </w:rPr>
              <w:t>72.6±3.2bA</w:t>
            </w:r>
          </w:p>
        </w:tc>
        <w:tc>
          <w:tcPr>
            <w:tcW w:w="849" w:type="pct"/>
            <w:tcBorders>
              <w:top w:val="nil"/>
              <w:bottom w:val="nil"/>
            </w:tcBorders>
            <w:noWrap/>
            <w:vAlign w:val="center"/>
            <w:hideMark/>
          </w:tcPr>
          <w:p w14:paraId="3D41CAEE" w14:textId="77777777" w:rsidR="00E0315E" w:rsidRPr="0009241D" w:rsidRDefault="00E0315E" w:rsidP="00336AEF">
            <w:pPr>
              <w:jc w:val="center"/>
              <w:rPr>
                <w:color w:val="000000"/>
              </w:rPr>
            </w:pPr>
            <w:r w:rsidRPr="0009241D">
              <w:rPr>
                <w:color w:val="000000"/>
              </w:rPr>
              <w:t>70.0±2.1bA</w:t>
            </w:r>
          </w:p>
        </w:tc>
        <w:tc>
          <w:tcPr>
            <w:tcW w:w="848" w:type="pct"/>
            <w:vMerge/>
            <w:vAlign w:val="center"/>
          </w:tcPr>
          <w:p w14:paraId="2012EBEC" w14:textId="77777777" w:rsidR="00E0315E" w:rsidRPr="0009241D" w:rsidRDefault="00E0315E" w:rsidP="00336AEF">
            <w:pPr>
              <w:jc w:val="center"/>
              <w:rPr>
                <w:color w:val="000000"/>
              </w:rPr>
            </w:pPr>
          </w:p>
        </w:tc>
      </w:tr>
      <w:tr w:rsidR="00E0315E" w:rsidRPr="0009241D" w14:paraId="133AE5B1" w14:textId="77777777" w:rsidTr="00944F75">
        <w:trPr>
          <w:trHeight w:val="20"/>
        </w:trPr>
        <w:tc>
          <w:tcPr>
            <w:tcW w:w="1132" w:type="pct"/>
            <w:vMerge/>
            <w:vAlign w:val="center"/>
            <w:hideMark/>
          </w:tcPr>
          <w:p w14:paraId="1BC63E22"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F4A6250"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03AA673D" w14:textId="77777777" w:rsidR="00E0315E" w:rsidRPr="0009241D" w:rsidRDefault="00E0315E" w:rsidP="00336AEF">
            <w:pPr>
              <w:jc w:val="center"/>
              <w:rPr>
                <w:color w:val="000000"/>
              </w:rPr>
            </w:pPr>
            <w:r w:rsidRPr="0009241D">
              <w:rPr>
                <w:color w:val="000000"/>
              </w:rPr>
              <w:t>63.9±2.4cAB</w:t>
            </w:r>
          </w:p>
        </w:tc>
        <w:tc>
          <w:tcPr>
            <w:tcW w:w="850" w:type="pct"/>
            <w:tcBorders>
              <w:top w:val="nil"/>
              <w:bottom w:val="nil"/>
            </w:tcBorders>
            <w:noWrap/>
            <w:vAlign w:val="center"/>
            <w:hideMark/>
          </w:tcPr>
          <w:p w14:paraId="3B475046" w14:textId="77777777" w:rsidR="00E0315E" w:rsidRPr="0009241D" w:rsidRDefault="00E0315E" w:rsidP="00336AEF">
            <w:pPr>
              <w:jc w:val="center"/>
              <w:rPr>
                <w:color w:val="000000"/>
              </w:rPr>
            </w:pPr>
            <w:r w:rsidRPr="0009241D">
              <w:rPr>
                <w:color w:val="000000"/>
              </w:rPr>
              <w:t>66.7±2.2cA</w:t>
            </w:r>
          </w:p>
        </w:tc>
        <w:tc>
          <w:tcPr>
            <w:tcW w:w="849" w:type="pct"/>
            <w:tcBorders>
              <w:top w:val="nil"/>
              <w:bottom w:val="nil"/>
            </w:tcBorders>
            <w:noWrap/>
            <w:vAlign w:val="center"/>
            <w:hideMark/>
          </w:tcPr>
          <w:p w14:paraId="39DF615A" w14:textId="77777777" w:rsidR="00E0315E" w:rsidRPr="0009241D" w:rsidRDefault="00E0315E" w:rsidP="00336AEF">
            <w:pPr>
              <w:jc w:val="center"/>
              <w:rPr>
                <w:color w:val="000000"/>
              </w:rPr>
            </w:pPr>
            <w:r w:rsidRPr="0009241D">
              <w:rPr>
                <w:color w:val="000000"/>
              </w:rPr>
              <w:t>60.7±1.7cB</w:t>
            </w:r>
          </w:p>
        </w:tc>
        <w:tc>
          <w:tcPr>
            <w:tcW w:w="848" w:type="pct"/>
            <w:vMerge/>
            <w:vAlign w:val="center"/>
          </w:tcPr>
          <w:p w14:paraId="49A67DF4" w14:textId="77777777" w:rsidR="00E0315E" w:rsidRPr="0009241D" w:rsidRDefault="00E0315E" w:rsidP="00336AEF">
            <w:pPr>
              <w:jc w:val="center"/>
              <w:rPr>
                <w:color w:val="000000"/>
              </w:rPr>
            </w:pPr>
          </w:p>
        </w:tc>
      </w:tr>
      <w:tr w:rsidR="00E0315E" w:rsidRPr="0009241D" w14:paraId="456A7FAE" w14:textId="77777777" w:rsidTr="00944F75">
        <w:trPr>
          <w:trHeight w:val="20"/>
        </w:trPr>
        <w:tc>
          <w:tcPr>
            <w:tcW w:w="1132" w:type="pct"/>
            <w:vMerge/>
            <w:vAlign w:val="center"/>
            <w:hideMark/>
          </w:tcPr>
          <w:p w14:paraId="558A67EE"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39C1EAE1"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5F5C9646" w14:textId="77777777" w:rsidR="00E0315E" w:rsidRPr="0009241D" w:rsidRDefault="00E0315E" w:rsidP="00336AEF">
            <w:pPr>
              <w:jc w:val="center"/>
              <w:rPr>
                <w:color w:val="000000"/>
              </w:rPr>
            </w:pPr>
            <w:r w:rsidRPr="0009241D">
              <w:rPr>
                <w:color w:val="000000"/>
              </w:rPr>
              <w:t>53.9±2.1dB</w:t>
            </w:r>
          </w:p>
        </w:tc>
        <w:tc>
          <w:tcPr>
            <w:tcW w:w="850" w:type="pct"/>
            <w:tcBorders>
              <w:top w:val="nil"/>
              <w:bottom w:val="nil"/>
            </w:tcBorders>
            <w:noWrap/>
            <w:vAlign w:val="center"/>
            <w:hideMark/>
          </w:tcPr>
          <w:p w14:paraId="7DFDE1C7" w14:textId="77777777" w:rsidR="00E0315E" w:rsidRPr="0009241D" w:rsidRDefault="00E0315E" w:rsidP="00336AEF">
            <w:pPr>
              <w:jc w:val="center"/>
              <w:rPr>
                <w:color w:val="000000"/>
              </w:rPr>
            </w:pPr>
            <w:r w:rsidRPr="0009241D">
              <w:rPr>
                <w:color w:val="000000"/>
              </w:rPr>
              <w:t>58.0±2.5dA</w:t>
            </w:r>
          </w:p>
        </w:tc>
        <w:tc>
          <w:tcPr>
            <w:tcW w:w="849" w:type="pct"/>
            <w:tcBorders>
              <w:top w:val="nil"/>
              <w:bottom w:val="nil"/>
            </w:tcBorders>
            <w:noWrap/>
            <w:vAlign w:val="center"/>
            <w:hideMark/>
          </w:tcPr>
          <w:p w14:paraId="0FCB9425" w14:textId="77777777" w:rsidR="00E0315E" w:rsidRPr="0009241D" w:rsidRDefault="00E0315E" w:rsidP="00336AEF">
            <w:pPr>
              <w:jc w:val="center"/>
              <w:rPr>
                <w:color w:val="000000"/>
              </w:rPr>
            </w:pPr>
            <w:r w:rsidRPr="0009241D">
              <w:rPr>
                <w:color w:val="000000"/>
              </w:rPr>
              <w:t>51.6±1.6dB</w:t>
            </w:r>
          </w:p>
        </w:tc>
        <w:tc>
          <w:tcPr>
            <w:tcW w:w="848" w:type="pct"/>
            <w:vMerge/>
            <w:vAlign w:val="center"/>
          </w:tcPr>
          <w:p w14:paraId="0FFF04DE" w14:textId="77777777" w:rsidR="00E0315E" w:rsidRPr="0009241D" w:rsidRDefault="00E0315E" w:rsidP="00336AEF">
            <w:pPr>
              <w:jc w:val="center"/>
              <w:rPr>
                <w:color w:val="000000"/>
              </w:rPr>
            </w:pPr>
          </w:p>
        </w:tc>
      </w:tr>
      <w:tr w:rsidR="00E0315E" w:rsidRPr="0009241D" w14:paraId="1A0718D6" w14:textId="77777777" w:rsidTr="00944F75">
        <w:trPr>
          <w:trHeight w:val="20"/>
        </w:trPr>
        <w:tc>
          <w:tcPr>
            <w:tcW w:w="1132" w:type="pct"/>
            <w:vMerge/>
            <w:vAlign w:val="center"/>
            <w:hideMark/>
          </w:tcPr>
          <w:p w14:paraId="21B1178C"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21E10777"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50E81D25" w14:textId="77777777" w:rsidR="00E0315E" w:rsidRPr="0009241D" w:rsidRDefault="00E0315E" w:rsidP="00336AEF">
            <w:pPr>
              <w:jc w:val="center"/>
              <w:rPr>
                <w:color w:val="000000"/>
              </w:rPr>
            </w:pPr>
            <w:r w:rsidRPr="0009241D">
              <w:rPr>
                <w:color w:val="000000"/>
              </w:rPr>
              <w:t>45.4±1.6eB</w:t>
            </w:r>
          </w:p>
        </w:tc>
        <w:tc>
          <w:tcPr>
            <w:tcW w:w="850" w:type="pct"/>
            <w:tcBorders>
              <w:top w:val="nil"/>
              <w:bottom w:val="nil"/>
            </w:tcBorders>
            <w:noWrap/>
            <w:vAlign w:val="center"/>
            <w:hideMark/>
          </w:tcPr>
          <w:p w14:paraId="73B30821" w14:textId="77777777" w:rsidR="00E0315E" w:rsidRPr="0009241D" w:rsidRDefault="00E0315E" w:rsidP="00336AEF">
            <w:pPr>
              <w:jc w:val="center"/>
              <w:rPr>
                <w:color w:val="000000"/>
              </w:rPr>
            </w:pPr>
            <w:r w:rsidRPr="0009241D">
              <w:rPr>
                <w:color w:val="000000"/>
              </w:rPr>
              <w:t>51.2±2.2eA</w:t>
            </w:r>
          </w:p>
        </w:tc>
        <w:tc>
          <w:tcPr>
            <w:tcW w:w="849" w:type="pct"/>
            <w:tcBorders>
              <w:top w:val="nil"/>
              <w:bottom w:val="nil"/>
            </w:tcBorders>
            <w:noWrap/>
            <w:vAlign w:val="center"/>
            <w:hideMark/>
          </w:tcPr>
          <w:p w14:paraId="364BC536" w14:textId="77777777" w:rsidR="00E0315E" w:rsidRPr="0009241D" w:rsidRDefault="00E0315E" w:rsidP="00336AEF">
            <w:pPr>
              <w:jc w:val="center"/>
              <w:rPr>
                <w:color w:val="000000"/>
              </w:rPr>
            </w:pPr>
            <w:r w:rsidRPr="0009241D">
              <w:rPr>
                <w:color w:val="000000"/>
              </w:rPr>
              <w:t>40.1±1.0eC</w:t>
            </w:r>
          </w:p>
        </w:tc>
        <w:tc>
          <w:tcPr>
            <w:tcW w:w="848" w:type="pct"/>
            <w:vMerge/>
            <w:vAlign w:val="center"/>
          </w:tcPr>
          <w:p w14:paraId="13D97FC3" w14:textId="77777777" w:rsidR="00E0315E" w:rsidRPr="0009241D" w:rsidRDefault="00E0315E" w:rsidP="00336AEF">
            <w:pPr>
              <w:jc w:val="center"/>
              <w:rPr>
                <w:color w:val="000000"/>
              </w:rPr>
            </w:pPr>
          </w:p>
        </w:tc>
      </w:tr>
      <w:tr w:rsidR="00E0315E" w:rsidRPr="0009241D" w14:paraId="65120B10" w14:textId="77777777" w:rsidTr="00944F75">
        <w:trPr>
          <w:trHeight w:val="20"/>
        </w:trPr>
        <w:tc>
          <w:tcPr>
            <w:tcW w:w="1132" w:type="pct"/>
            <w:vMerge/>
            <w:vAlign w:val="center"/>
            <w:hideMark/>
          </w:tcPr>
          <w:p w14:paraId="1D5077AD"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330BE896"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6AE699EE" w14:textId="77777777" w:rsidR="00E0315E" w:rsidRPr="0009241D" w:rsidRDefault="00E0315E" w:rsidP="00336AEF">
            <w:pPr>
              <w:jc w:val="center"/>
              <w:rPr>
                <w:color w:val="000000"/>
              </w:rPr>
            </w:pPr>
            <w:r w:rsidRPr="0009241D">
              <w:rPr>
                <w:color w:val="000000"/>
              </w:rPr>
              <w:t>36.6±2.1fB</w:t>
            </w:r>
          </w:p>
        </w:tc>
        <w:tc>
          <w:tcPr>
            <w:tcW w:w="850" w:type="pct"/>
            <w:tcBorders>
              <w:top w:val="nil"/>
              <w:bottom w:val="single" w:sz="4" w:space="0" w:color="auto"/>
            </w:tcBorders>
            <w:noWrap/>
            <w:vAlign w:val="center"/>
            <w:hideMark/>
          </w:tcPr>
          <w:p w14:paraId="2BAC3EB1" w14:textId="77777777" w:rsidR="00E0315E" w:rsidRPr="0009241D" w:rsidRDefault="00E0315E" w:rsidP="00336AEF">
            <w:pPr>
              <w:jc w:val="center"/>
              <w:rPr>
                <w:color w:val="000000"/>
              </w:rPr>
            </w:pPr>
            <w:r w:rsidRPr="0009241D">
              <w:rPr>
                <w:color w:val="000000"/>
              </w:rPr>
              <w:t>43.9±2.6fA</w:t>
            </w:r>
          </w:p>
        </w:tc>
        <w:tc>
          <w:tcPr>
            <w:tcW w:w="849" w:type="pct"/>
            <w:tcBorders>
              <w:top w:val="nil"/>
              <w:bottom w:val="single" w:sz="4" w:space="0" w:color="auto"/>
            </w:tcBorders>
            <w:noWrap/>
            <w:vAlign w:val="center"/>
            <w:hideMark/>
          </w:tcPr>
          <w:p w14:paraId="09EDD044" w14:textId="77777777" w:rsidR="00E0315E" w:rsidRPr="0009241D" w:rsidRDefault="00E0315E" w:rsidP="00336AEF">
            <w:pPr>
              <w:jc w:val="center"/>
              <w:rPr>
                <w:color w:val="000000"/>
              </w:rPr>
            </w:pPr>
            <w:r w:rsidRPr="0009241D">
              <w:rPr>
                <w:color w:val="000000"/>
              </w:rPr>
              <w:t>31.3±0.6fC</w:t>
            </w:r>
          </w:p>
        </w:tc>
        <w:tc>
          <w:tcPr>
            <w:tcW w:w="848" w:type="pct"/>
            <w:vMerge/>
            <w:tcBorders>
              <w:bottom w:val="single" w:sz="4" w:space="0" w:color="auto"/>
            </w:tcBorders>
            <w:vAlign w:val="center"/>
          </w:tcPr>
          <w:p w14:paraId="035B6A84" w14:textId="77777777" w:rsidR="00E0315E" w:rsidRPr="0009241D" w:rsidRDefault="00E0315E" w:rsidP="00336AEF">
            <w:pPr>
              <w:jc w:val="center"/>
              <w:rPr>
                <w:color w:val="000000"/>
              </w:rPr>
            </w:pPr>
          </w:p>
        </w:tc>
      </w:tr>
      <w:tr w:rsidR="00E0315E" w:rsidRPr="0009241D" w14:paraId="57BE86C9" w14:textId="77777777" w:rsidTr="00944F75">
        <w:trPr>
          <w:trHeight w:val="20"/>
        </w:trPr>
        <w:tc>
          <w:tcPr>
            <w:tcW w:w="1132" w:type="pct"/>
            <w:vMerge w:val="restart"/>
            <w:vAlign w:val="center"/>
            <w:hideMark/>
          </w:tcPr>
          <w:p w14:paraId="003F5F1A" w14:textId="77777777" w:rsidR="00E0315E" w:rsidRPr="0009241D" w:rsidRDefault="00E0315E" w:rsidP="00336AEF">
            <w:pPr>
              <w:jc w:val="center"/>
              <w:rPr>
                <w:color w:val="000000"/>
              </w:rPr>
            </w:pPr>
            <w:r w:rsidRPr="0009241D">
              <w:rPr>
                <w:color w:val="000000"/>
              </w:rPr>
              <w:t>Membrane Integrity</w:t>
            </w:r>
          </w:p>
        </w:tc>
        <w:tc>
          <w:tcPr>
            <w:tcW w:w="471" w:type="pct"/>
            <w:tcBorders>
              <w:bottom w:val="nil"/>
            </w:tcBorders>
            <w:noWrap/>
            <w:vAlign w:val="center"/>
            <w:hideMark/>
          </w:tcPr>
          <w:p w14:paraId="1A300658"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3F7023A7" w14:textId="77777777" w:rsidR="00E0315E" w:rsidRPr="0009241D" w:rsidRDefault="00E0315E" w:rsidP="00336AEF">
            <w:pPr>
              <w:jc w:val="center"/>
              <w:rPr>
                <w:color w:val="000000"/>
              </w:rPr>
            </w:pPr>
            <w:r w:rsidRPr="0009241D">
              <w:rPr>
                <w:color w:val="000000"/>
              </w:rPr>
              <w:t>82.6±1.7aA</w:t>
            </w:r>
          </w:p>
        </w:tc>
        <w:tc>
          <w:tcPr>
            <w:tcW w:w="850" w:type="pct"/>
            <w:tcBorders>
              <w:bottom w:val="nil"/>
            </w:tcBorders>
            <w:noWrap/>
            <w:vAlign w:val="center"/>
            <w:hideMark/>
          </w:tcPr>
          <w:p w14:paraId="4C14A307" w14:textId="77777777" w:rsidR="00E0315E" w:rsidRPr="0009241D" w:rsidRDefault="00E0315E" w:rsidP="00336AEF">
            <w:pPr>
              <w:jc w:val="center"/>
              <w:rPr>
                <w:color w:val="000000"/>
              </w:rPr>
            </w:pPr>
            <w:r w:rsidRPr="0009241D">
              <w:rPr>
                <w:color w:val="000000"/>
              </w:rPr>
              <w:t>82.8±1.7aA</w:t>
            </w:r>
          </w:p>
        </w:tc>
        <w:tc>
          <w:tcPr>
            <w:tcW w:w="849" w:type="pct"/>
            <w:tcBorders>
              <w:bottom w:val="nil"/>
            </w:tcBorders>
            <w:noWrap/>
            <w:vAlign w:val="center"/>
            <w:hideMark/>
          </w:tcPr>
          <w:p w14:paraId="4EBF1C08" w14:textId="77777777" w:rsidR="00E0315E" w:rsidRPr="0009241D" w:rsidRDefault="00E0315E" w:rsidP="00336AEF">
            <w:pPr>
              <w:jc w:val="center"/>
              <w:rPr>
                <w:color w:val="000000"/>
              </w:rPr>
            </w:pPr>
            <w:r w:rsidRPr="0009241D">
              <w:rPr>
                <w:color w:val="000000"/>
              </w:rPr>
              <w:t>82.8±1.8aA</w:t>
            </w:r>
          </w:p>
        </w:tc>
        <w:tc>
          <w:tcPr>
            <w:tcW w:w="848" w:type="pct"/>
            <w:vMerge w:val="restart"/>
            <w:vAlign w:val="center"/>
          </w:tcPr>
          <w:p w14:paraId="14A34C9B" w14:textId="77777777" w:rsidR="00E0315E" w:rsidRPr="0009241D" w:rsidRDefault="00E0315E" w:rsidP="00336AEF">
            <w:pPr>
              <w:jc w:val="center"/>
              <w:rPr>
                <w:color w:val="000000"/>
              </w:rPr>
            </w:pPr>
            <w:r w:rsidRPr="0009241D">
              <w:rPr>
                <w:color w:val="000000"/>
              </w:rPr>
              <w:t>&lt;0.001</w:t>
            </w:r>
          </w:p>
        </w:tc>
      </w:tr>
      <w:tr w:rsidR="00E0315E" w:rsidRPr="0009241D" w14:paraId="34237CF9" w14:textId="77777777" w:rsidTr="00944F75">
        <w:trPr>
          <w:trHeight w:val="20"/>
        </w:trPr>
        <w:tc>
          <w:tcPr>
            <w:tcW w:w="1132" w:type="pct"/>
            <w:vMerge/>
            <w:vAlign w:val="center"/>
            <w:hideMark/>
          </w:tcPr>
          <w:p w14:paraId="4345BADD"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51E9510"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61496C6A" w14:textId="77777777" w:rsidR="00E0315E" w:rsidRPr="0009241D" w:rsidRDefault="00E0315E" w:rsidP="00336AEF">
            <w:pPr>
              <w:jc w:val="center"/>
              <w:rPr>
                <w:color w:val="000000"/>
              </w:rPr>
            </w:pPr>
            <w:r w:rsidRPr="0009241D">
              <w:rPr>
                <w:color w:val="000000"/>
              </w:rPr>
              <w:t>79.1±1.9bA</w:t>
            </w:r>
          </w:p>
        </w:tc>
        <w:tc>
          <w:tcPr>
            <w:tcW w:w="850" w:type="pct"/>
            <w:tcBorders>
              <w:top w:val="nil"/>
              <w:bottom w:val="nil"/>
            </w:tcBorders>
            <w:noWrap/>
            <w:vAlign w:val="center"/>
            <w:hideMark/>
          </w:tcPr>
          <w:p w14:paraId="58D10409" w14:textId="77777777" w:rsidR="00E0315E" w:rsidRPr="0009241D" w:rsidRDefault="00E0315E" w:rsidP="00336AEF">
            <w:pPr>
              <w:jc w:val="center"/>
              <w:rPr>
                <w:color w:val="000000"/>
              </w:rPr>
            </w:pPr>
            <w:r w:rsidRPr="0009241D">
              <w:rPr>
                <w:color w:val="000000"/>
              </w:rPr>
              <w:t>79.4±1.4bA</w:t>
            </w:r>
          </w:p>
        </w:tc>
        <w:tc>
          <w:tcPr>
            <w:tcW w:w="849" w:type="pct"/>
            <w:tcBorders>
              <w:top w:val="nil"/>
              <w:bottom w:val="nil"/>
            </w:tcBorders>
            <w:noWrap/>
            <w:vAlign w:val="center"/>
            <w:hideMark/>
          </w:tcPr>
          <w:p w14:paraId="6594ABD4" w14:textId="77777777" w:rsidR="00E0315E" w:rsidRPr="0009241D" w:rsidRDefault="00E0315E" w:rsidP="00336AEF">
            <w:pPr>
              <w:jc w:val="center"/>
              <w:rPr>
                <w:color w:val="000000"/>
              </w:rPr>
            </w:pPr>
            <w:r w:rsidRPr="0009241D">
              <w:rPr>
                <w:color w:val="000000"/>
              </w:rPr>
              <w:t>77.1±1.3bA</w:t>
            </w:r>
          </w:p>
        </w:tc>
        <w:tc>
          <w:tcPr>
            <w:tcW w:w="848" w:type="pct"/>
            <w:vMerge/>
            <w:vAlign w:val="center"/>
          </w:tcPr>
          <w:p w14:paraId="1390C6B3" w14:textId="77777777" w:rsidR="00E0315E" w:rsidRPr="0009241D" w:rsidRDefault="00E0315E" w:rsidP="00336AEF">
            <w:pPr>
              <w:jc w:val="center"/>
              <w:rPr>
                <w:color w:val="000000"/>
              </w:rPr>
            </w:pPr>
          </w:p>
        </w:tc>
      </w:tr>
      <w:tr w:rsidR="00E0315E" w:rsidRPr="0009241D" w14:paraId="1D37DF4D" w14:textId="77777777" w:rsidTr="00944F75">
        <w:trPr>
          <w:trHeight w:val="20"/>
        </w:trPr>
        <w:tc>
          <w:tcPr>
            <w:tcW w:w="1132" w:type="pct"/>
            <w:vMerge/>
            <w:vAlign w:val="center"/>
            <w:hideMark/>
          </w:tcPr>
          <w:p w14:paraId="507E1BEC"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10200CF"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14E5B109" w14:textId="77777777" w:rsidR="00E0315E" w:rsidRPr="0009241D" w:rsidRDefault="00E0315E" w:rsidP="00336AEF">
            <w:pPr>
              <w:jc w:val="center"/>
              <w:rPr>
                <w:color w:val="000000"/>
              </w:rPr>
            </w:pPr>
            <w:r w:rsidRPr="0009241D">
              <w:rPr>
                <w:color w:val="000000"/>
              </w:rPr>
              <w:t>73.6±1.4cAB</w:t>
            </w:r>
          </w:p>
        </w:tc>
        <w:tc>
          <w:tcPr>
            <w:tcW w:w="850" w:type="pct"/>
            <w:tcBorders>
              <w:top w:val="nil"/>
              <w:bottom w:val="nil"/>
            </w:tcBorders>
            <w:noWrap/>
            <w:vAlign w:val="center"/>
            <w:hideMark/>
          </w:tcPr>
          <w:p w14:paraId="4AC563B6" w14:textId="77777777" w:rsidR="00E0315E" w:rsidRPr="0009241D" w:rsidRDefault="00E0315E" w:rsidP="00336AEF">
            <w:pPr>
              <w:jc w:val="center"/>
              <w:rPr>
                <w:color w:val="000000"/>
              </w:rPr>
            </w:pPr>
            <w:r w:rsidRPr="0009241D">
              <w:rPr>
                <w:color w:val="000000"/>
              </w:rPr>
              <w:t>75.0±1.8cA</w:t>
            </w:r>
          </w:p>
        </w:tc>
        <w:tc>
          <w:tcPr>
            <w:tcW w:w="849" w:type="pct"/>
            <w:tcBorders>
              <w:top w:val="nil"/>
              <w:bottom w:val="nil"/>
            </w:tcBorders>
            <w:noWrap/>
            <w:vAlign w:val="center"/>
            <w:hideMark/>
          </w:tcPr>
          <w:p w14:paraId="118F14DD" w14:textId="77777777" w:rsidR="00E0315E" w:rsidRPr="0009241D" w:rsidRDefault="00E0315E" w:rsidP="00336AEF">
            <w:pPr>
              <w:jc w:val="center"/>
              <w:rPr>
                <w:color w:val="000000"/>
              </w:rPr>
            </w:pPr>
            <w:r w:rsidRPr="0009241D">
              <w:rPr>
                <w:color w:val="000000"/>
              </w:rPr>
              <w:t>71.9±1.3cB</w:t>
            </w:r>
          </w:p>
        </w:tc>
        <w:tc>
          <w:tcPr>
            <w:tcW w:w="848" w:type="pct"/>
            <w:vMerge/>
            <w:vAlign w:val="center"/>
          </w:tcPr>
          <w:p w14:paraId="39200A4C" w14:textId="77777777" w:rsidR="00E0315E" w:rsidRPr="0009241D" w:rsidRDefault="00E0315E" w:rsidP="00336AEF">
            <w:pPr>
              <w:jc w:val="center"/>
              <w:rPr>
                <w:color w:val="000000"/>
              </w:rPr>
            </w:pPr>
          </w:p>
        </w:tc>
      </w:tr>
      <w:tr w:rsidR="00E0315E" w:rsidRPr="0009241D" w14:paraId="0BDAA512" w14:textId="77777777" w:rsidTr="00944F75">
        <w:trPr>
          <w:trHeight w:val="20"/>
        </w:trPr>
        <w:tc>
          <w:tcPr>
            <w:tcW w:w="1132" w:type="pct"/>
            <w:vMerge/>
            <w:vAlign w:val="center"/>
            <w:hideMark/>
          </w:tcPr>
          <w:p w14:paraId="037E50B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FEB1163"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1806D072" w14:textId="77777777" w:rsidR="00E0315E" w:rsidRPr="0009241D" w:rsidRDefault="00E0315E" w:rsidP="00336AEF">
            <w:pPr>
              <w:jc w:val="center"/>
              <w:rPr>
                <w:color w:val="000000"/>
              </w:rPr>
            </w:pPr>
            <w:r w:rsidRPr="0009241D">
              <w:rPr>
                <w:color w:val="000000"/>
              </w:rPr>
              <w:t>67.3±1.0dB</w:t>
            </w:r>
          </w:p>
        </w:tc>
        <w:tc>
          <w:tcPr>
            <w:tcW w:w="850" w:type="pct"/>
            <w:tcBorders>
              <w:top w:val="nil"/>
              <w:bottom w:val="nil"/>
            </w:tcBorders>
            <w:noWrap/>
            <w:vAlign w:val="center"/>
            <w:hideMark/>
          </w:tcPr>
          <w:p w14:paraId="587751D8" w14:textId="77777777" w:rsidR="00E0315E" w:rsidRPr="0009241D" w:rsidRDefault="00E0315E" w:rsidP="00336AEF">
            <w:pPr>
              <w:jc w:val="center"/>
              <w:rPr>
                <w:color w:val="000000"/>
              </w:rPr>
            </w:pPr>
            <w:r w:rsidRPr="0009241D">
              <w:rPr>
                <w:color w:val="000000"/>
              </w:rPr>
              <w:t>70.3±1.6dA</w:t>
            </w:r>
          </w:p>
        </w:tc>
        <w:tc>
          <w:tcPr>
            <w:tcW w:w="849" w:type="pct"/>
            <w:tcBorders>
              <w:top w:val="nil"/>
              <w:bottom w:val="nil"/>
            </w:tcBorders>
            <w:noWrap/>
            <w:vAlign w:val="center"/>
            <w:hideMark/>
          </w:tcPr>
          <w:p w14:paraId="748BC0A7" w14:textId="77777777" w:rsidR="00E0315E" w:rsidRPr="0009241D" w:rsidRDefault="00E0315E" w:rsidP="00336AEF">
            <w:pPr>
              <w:jc w:val="center"/>
              <w:rPr>
                <w:color w:val="000000"/>
              </w:rPr>
            </w:pPr>
            <w:r w:rsidRPr="0009241D">
              <w:rPr>
                <w:color w:val="000000"/>
              </w:rPr>
              <w:t>65.5±1.1dB</w:t>
            </w:r>
          </w:p>
        </w:tc>
        <w:tc>
          <w:tcPr>
            <w:tcW w:w="848" w:type="pct"/>
            <w:vMerge/>
            <w:vAlign w:val="center"/>
          </w:tcPr>
          <w:p w14:paraId="306ACA2B" w14:textId="77777777" w:rsidR="00E0315E" w:rsidRPr="0009241D" w:rsidRDefault="00E0315E" w:rsidP="00336AEF">
            <w:pPr>
              <w:jc w:val="center"/>
              <w:rPr>
                <w:color w:val="000000"/>
              </w:rPr>
            </w:pPr>
          </w:p>
        </w:tc>
      </w:tr>
      <w:tr w:rsidR="00E0315E" w:rsidRPr="0009241D" w14:paraId="06D29498" w14:textId="77777777" w:rsidTr="00944F75">
        <w:trPr>
          <w:trHeight w:val="20"/>
        </w:trPr>
        <w:tc>
          <w:tcPr>
            <w:tcW w:w="1132" w:type="pct"/>
            <w:vMerge/>
            <w:vAlign w:val="center"/>
            <w:hideMark/>
          </w:tcPr>
          <w:p w14:paraId="5DFB680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0D288C5"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77D5B831" w14:textId="77777777" w:rsidR="00E0315E" w:rsidRPr="0009241D" w:rsidRDefault="00E0315E" w:rsidP="00336AEF">
            <w:pPr>
              <w:jc w:val="center"/>
              <w:rPr>
                <w:color w:val="000000"/>
              </w:rPr>
            </w:pPr>
            <w:r w:rsidRPr="0009241D">
              <w:rPr>
                <w:color w:val="000000"/>
              </w:rPr>
              <w:t>60.8±1.6eB</w:t>
            </w:r>
          </w:p>
        </w:tc>
        <w:tc>
          <w:tcPr>
            <w:tcW w:w="850" w:type="pct"/>
            <w:tcBorders>
              <w:top w:val="nil"/>
              <w:bottom w:val="nil"/>
            </w:tcBorders>
            <w:noWrap/>
            <w:vAlign w:val="center"/>
            <w:hideMark/>
          </w:tcPr>
          <w:p w14:paraId="5D082CB4" w14:textId="77777777" w:rsidR="00E0315E" w:rsidRPr="0009241D" w:rsidRDefault="00E0315E" w:rsidP="00336AEF">
            <w:pPr>
              <w:jc w:val="center"/>
              <w:rPr>
                <w:color w:val="000000"/>
              </w:rPr>
            </w:pPr>
            <w:r w:rsidRPr="0009241D">
              <w:rPr>
                <w:color w:val="000000"/>
              </w:rPr>
              <w:t>65.2±1.0eA</w:t>
            </w:r>
          </w:p>
        </w:tc>
        <w:tc>
          <w:tcPr>
            <w:tcW w:w="849" w:type="pct"/>
            <w:tcBorders>
              <w:top w:val="nil"/>
              <w:bottom w:val="nil"/>
            </w:tcBorders>
            <w:noWrap/>
            <w:vAlign w:val="center"/>
            <w:hideMark/>
          </w:tcPr>
          <w:p w14:paraId="1DA7EDCE" w14:textId="77777777" w:rsidR="00E0315E" w:rsidRPr="0009241D" w:rsidRDefault="00E0315E" w:rsidP="00336AEF">
            <w:pPr>
              <w:jc w:val="center"/>
              <w:rPr>
                <w:color w:val="000000"/>
              </w:rPr>
            </w:pPr>
            <w:r w:rsidRPr="0009241D">
              <w:rPr>
                <w:color w:val="000000"/>
              </w:rPr>
              <w:t>57.8±1.0eC</w:t>
            </w:r>
          </w:p>
        </w:tc>
        <w:tc>
          <w:tcPr>
            <w:tcW w:w="848" w:type="pct"/>
            <w:vMerge/>
            <w:vAlign w:val="center"/>
          </w:tcPr>
          <w:p w14:paraId="4E5AA757" w14:textId="77777777" w:rsidR="00E0315E" w:rsidRPr="0009241D" w:rsidRDefault="00E0315E" w:rsidP="00336AEF">
            <w:pPr>
              <w:jc w:val="center"/>
              <w:rPr>
                <w:color w:val="000000"/>
              </w:rPr>
            </w:pPr>
          </w:p>
        </w:tc>
      </w:tr>
      <w:tr w:rsidR="00E0315E" w:rsidRPr="0009241D" w14:paraId="6FC90EDB" w14:textId="77777777" w:rsidTr="00944F75">
        <w:trPr>
          <w:trHeight w:val="20"/>
        </w:trPr>
        <w:tc>
          <w:tcPr>
            <w:tcW w:w="1132" w:type="pct"/>
            <w:vMerge/>
            <w:vAlign w:val="center"/>
            <w:hideMark/>
          </w:tcPr>
          <w:p w14:paraId="579B327B"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77EC796A"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45FAC474" w14:textId="77777777" w:rsidR="00E0315E" w:rsidRPr="0009241D" w:rsidRDefault="00E0315E" w:rsidP="00336AEF">
            <w:pPr>
              <w:jc w:val="center"/>
              <w:rPr>
                <w:color w:val="000000"/>
              </w:rPr>
            </w:pPr>
            <w:r w:rsidRPr="0009241D">
              <w:rPr>
                <w:color w:val="000000"/>
              </w:rPr>
              <w:t>53.3±0.8fB</w:t>
            </w:r>
          </w:p>
        </w:tc>
        <w:tc>
          <w:tcPr>
            <w:tcW w:w="850" w:type="pct"/>
            <w:tcBorders>
              <w:top w:val="nil"/>
              <w:bottom w:val="single" w:sz="4" w:space="0" w:color="auto"/>
            </w:tcBorders>
            <w:noWrap/>
            <w:vAlign w:val="center"/>
            <w:hideMark/>
          </w:tcPr>
          <w:p w14:paraId="404F742D" w14:textId="77777777" w:rsidR="00E0315E" w:rsidRPr="0009241D" w:rsidRDefault="00E0315E" w:rsidP="00336AEF">
            <w:pPr>
              <w:jc w:val="center"/>
              <w:rPr>
                <w:color w:val="000000"/>
              </w:rPr>
            </w:pPr>
            <w:r w:rsidRPr="0009241D">
              <w:rPr>
                <w:color w:val="000000"/>
              </w:rPr>
              <w:t>60.1±1.3fA</w:t>
            </w:r>
          </w:p>
        </w:tc>
        <w:tc>
          <w:tcPr>
            <w:tcW w:w="849" w:type="pct"/>
            <w:tcBorders>
              <w:top w:val="nil"/>
              <w:bottom w:val="single" w:sz="4" w:space="0" w:color="auto"/>
            </w:tcBorders>
            <w:noWrap/>
            <w:vAlign w:val="center"/>
            <w:hideMark/>
          </w:tcPr>
          <w:p w14:paraId="4328BA9D" w14:textId="77777777" w:rsidR="00E0315E" w:rsidRPr="0009241D" w:rsidRDefault="00E0315E" w:rsidP="00336AEF">
            <w:pPr>
              <w:jc w:val="center"/>
              <w:rPr>
                <w:color w:val="000000"/>
              </w:rPr>
            </w:pPr>
            <w:r w:rsidRPr="0009241D">
              <w:rPr>
                <w:color w:val="000000"/>
              </w:rPr>
              <w:t>49.8±1.4fC</w:t>
            </w:r>
          </w:p>
        </w:tc>
        <w:tc>
          <w:tcPr>
            <w:tcW w:w="848" w:type="pct"/>
            <w:vMerge/>
            <w:tcBorders>
              <w:bottom w:val="single" w:sz="4" w:space="0" w:color="auto"/>
            </w:tcBorders>
            <w:vAlign w:val="center"/>
          </w:tcPr>
          <w:p w14:paraId="0C8BF1D4" w14:textId="77777777" w:rsidR="00E0315E" w:rsidRPr="0009241D" w:rsidRDefault="00E0315E" w:rsidP="00336AEF">
            <w:pPr>
              <w:jc w:val="center"/>
              <w:rPr>
                <w:color w:val="000000"/>
              </w:rPr>
            </w:pPr>
          </w:p>
        </w:tc>
      </w:tr>
      <w:tr w:rsidR="00E0315E" w:rsidRPr="0009241D" w14:paraId="70C5D570" w14:textId="77777777" w:rsidTr="00944F75">
        <w:trPr>
          <w:trHeight w:val="20"/>
        </w:trPr>
        <w:tc>
          <w:tcPr>
            <w:tcW w:w="1132" w:type="pct"/>
            <w:vMerge w:val="restart"/>
            <w:vAlign w:val="center"/>
            <w:hideMark/>
          </w:tcPr>
          <w:p w14:paraId="0F4BD448" w14:textId="77777777" w:rsidR="00E0315E" w:rsidRPr="0009241D" w:rsidRDefault="00E0315E" w:rsidP="00336AEF">
            <w:pPr>
              <w:jc w:val="center"/>
              <w:rPr>
                <w:color w:val="000000"/>
              </w:rPr>
            </w:pPr>
            <w:r w:rsidRPr="0009241D">
              <w:rPr>
                <w:color w:val="000000"/>
              </w:rPr>
              <w:t>Acrosome Integrity</w:t>
            </w:r>
          </w:p>
        </w:tc>
        <w:tc>
          <w:tcPr>
            <w:tcW w:w="471" w:type="pct"/>
            <w:tcBorders>
              <w:bottom w:val="nil"/>
            </w:tcBorders>
            <w:noWrap/>
            <w:vAlign w:val="center"/>
            <w:hideMark/>
          </w:tcPr>
          <w:p w14:paraId="6B1B9736"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1C84D048" w14:textId="77777777" w:rsidR="00E0315E" w:rsidRPr="0009241D" w:rsidRDefault="00E0315E" w:rsidP="00336AEF">
            <w:pPr>
              <w:jc w:val="center"/>
              <w:rPr>
                <w:color w:val="000000"/>
              </w:rPr>
            </w:pPr>
            <w:r w:rsidRPr="0009241D">
              <w:rPr>
                <w:color w:val="000000"/>
              </w:rPr>
              <w:t>80.2±2.8aA</w:t>
            </w:r>
          </w:p>
        </w:tc>
        <w:tc>
          <w:tcPr>
            <w:tcW w:w="850" w:type="pct"/>
            <w:tcBorders>
              <w:bottom w:val="nil"/>
            </w:tcBorders>
            <w:noWrap/>
            <w:vAlign w:val="center"/>
            <w:hideMark/>
          </w:tcPr>
          <w:p w14:paraId="2E370FBB" w14:textId="77777777" w:rsidR="00E0315E" w:rsidRPr="0009241D" w:rsidRDefault="00E0315E" w:rsidP="00336AEF">
            <w:pPr>
              <w:jc w:val="center"/>
              <w:rPr>
                <w:color w:val="000000"/>
              </w:rPr>
            </w:pPr>
            <w:r w:rsidRPr="0009241D">
              <w:rPr>
                <w:color w:val="000000"/>
              </w:rPr>
              <w:t>80.2±2.8aA</w:t>
            </w:r>
          </w:p>
        </w:tc>
        <w:tc>
          <w:tcPr>
            <w:tcW w:w="849" w:type="pct"/>
            <w:tcBorders>
              <w:bottom w:val="nil"/>
            </w:tcBorders>
            <w:noWrap/>
            <w:vAlign w:val="center"/>
            <w:hideMark/>
          </w:tcPr>
          <w:p w14:paraId="11634DE8" w14:textId="77777777" w:rsidR="00E0315E" w:rsidRPr="0009241D" w:rsidRDefault="00E0315E" w:rsidP="00336AEF">
            <w:pPr>
              <w:jc w:val="center"/>
              <w:rPr>
                <w:color w:val="000000"/>
              </w:rPr>
            </w:pPr>
            <w:r w:rsidRPr="0009241D">
              <w:rPr>
                <w:color w:val="000000"/>
              </w:rPr>
              <w:t>80.0±2.8aA</w:t>
            </w:r>
          </w:p>
        </w:tc>
        <w:tc>
          <w:tcPr>
            <w:tcW w:w="848" w:type="pct"/>
            <w:vMerge w:val="restart"/>
            <w:vAlign w:val="center"/>
          </w:tcPr>
          <w:p w14:paraId="29B07002" w14:textId="77777777" w:rsidR="00E0315E" w:rsidRPr="0009241D" w:rsidRDefault="00E0315E" w:rsidP="00336AEF">
            <w:pPr>
              <w:jc w:val="center"/>
              <w:rPr>
                <w:color w:val="000000"/>
              </w:rPr>
            </w:pPr>
            <w:r w:rsidRPr="0009241D">
              <w:rPr>
                <w:color w:val="000000"/>
              </w:rPr>
              <w:t>&lt;0.001</w:t>
            </w:r>
          </w:p>
        </w:tc>
      </w:tr>
      <w:tr w:rsidR="00E0315E" w:rsidRPr="0009241D" w14:paraId="11FD7EBB" w14:textId="77777777" w:rsidTr="00944F75">
        <w:trPr>
          <w:trHeight w:val="20"/>
        </w:trPr>
        <w:tc>
          <w:tcPr>
            <w:tcW w:w="1132" w:type="pct"/>
            <w:vMerge/>
            <w:vAlign w:val="center"/>
            <w:hideMark/>
          </w:tcPr>
          <w:p w14:paraId="709A2C49"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5A1DD6F"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0DB8E157" w14:textId="77777777" w:rsidR="00E0315E" w:rsidRPr="0009241D" w:rsidRDefault="00E0315E" w:rsidP="00336AEF">
            <w:pPr>
              <w:jc w:val="center"/>
              <w:rPr>
                <w:color w:val="000000"/>
              </w:rPr>
            </w:pPr>
            <w:r w:rsidRPr="0009241D">
              <w:rPr>
                <w:color w:val="000000"/>
              </w:rPr>
              <w:t>76.0±2.3aA</w:t>
            </w:r>
          </w:p>
        </w:tc>
        <w:tc>
          <w:tcPr>
            <w:tcW w:w="850" w:type="pct"/>
            <w:tcBorders>
              <w:top w:val="nil"/>
              <w:bottom w:val="nil"/>
            </w:tcBorders>
            <w:noWrap/>
            <w:vAlign w:val="center"/>
            <w:hideMark/>
          </w:tcPr>
          <w:p w14:paraId="08A97D4F" w14:textId="77777777" w:rsidR="00E0315E" w:rsidRPr="0009241D" w:rsidRDefault="00E0315E" w:rsidP="00336AEF">
            <w:pPr>
              <w:jc w:val="center"/>
              <w:rPr>
                <w:color w:val="000000"/>
              </w:rPr>
            </w:pPr>
            <w:r w:rsidRPr="0009241D">
              <w:rPr>
                <w:color w:val="000000"/>
              </w:rPr>
              <w:t>75.2±2.3aA</w:t>
            </w:r>
          </w:p>
        </w:tc>
        <w:tc>
          <w:tcPr>
            <w:tcW w:w="849" w:type="pct"/>
            <w:tcBorders>
              <w:top w:val="nil"/>
              <w:bottom w:val="nil"/>
            </w:tcBorders>
            <w:noWrap/>
            <w:vAlign w:val="center"/>
            <w:hideMark/>
          </w:tcPr>
          <w:p w14:paraId="6938E3BD" w14:textId="77777777" w:rsidR="00E0315E" w:rsidRPr="0009241D" w:rsidRDefault="00E0315E" w:rsidP="00336AEF">
            <w:pPr>
              <w:jc w:val="center"/>
              <w:rPr>
                <w:color w:val="000000"/>
              </w:rPr>
            </w:pPr>
            <w:r w:rsidRPr="0009241D">
              <w:rPr>
                <w:color w:val="000000"/>
              </w:rPr>
              <w:t>73.9±2.9bA</w:t>
            </w:r>
          </w:p>
        </w:tc>
        <w:tc>
          <w:tcPr>
            <w:tcW w:w="848" w:type="pct"/>
            <w:vMerge/>
          </w:tcPr>
          <w:p w14:paraId="4685B1A9" w14:textId="77777777" w:rsidR="00E0315E" w:rsidRPr="0009241D" w:rsidRDefault="00E0315E" w:rsidP="00336AEF">
            <w:pPr>
              <w:jc w:val="center"/>
              <w:rPr>
                <w:color w:val="000000"/>
              </w:rPr>
            </w:pPr>
          </w:p>
        </w:tc>
      </w:tr>
      <w:tr w:rsidR="00E0315E" w:rsidRPr="0009241D" w14:paraId="5E203FCA" w14:textId="77777777" w:rsidTr="00944F75">
        <w:trPr>
          <w:trHeight w:val="20"/>
        </w:trPr>
        <w:tc>
          <w:tcPr>
            <w:tcW w:w="1132" w:type="pct"/>
            <w:vMerge/>
            <w:vAlign w:val="center"/>
            <w:hideMark/>
          </w:tcPr>
          <w:p w14:paraId="44F399B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05CA36C"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0CF64AF1" w14:textId="77777777" w:rsidR="00E0315E" w:rsidRPr="0009241D" w:rsidRDefault="00E0315E" w:rsidP="00336AEF">
            <w:pPr>
              <w:jc w:val="center"/>
              <w:rPr>
                <w:color w:val="000000"/>
              </w:rPr>
            </w:pPr>
            <w:r w:rsidRPr="0009241D">
              <w:rPr>
                <w:color w:val="000000"/>
              </w:rPr>
              <w:t>69.8±2.8bA</w:t>
            </w:r>
          </w:p>
        </w:tc>
        <w:tc>
          <w:tcPr>
            <w:tcW w:w="850" w:type="pct"/>
            <w:tcBorders>
              <w:top w:val="nil"/>
              <w:bottom w:val="nil"/>
            </w:tcBorders>
            <w:noWrap/>
            <w:vAlign w:val="center"/>
            <w:hideMark/>
          </w:tcPr>
          <w:p w14:paraId="5FA5B7D2" w14:textId="77777777" w:rsidR="00E0315E" w:rsidRPr="0009241D" w:rsidRDefault="00E0315E" w:rsidP="00336AEF">
            <w:pPr>
              <w:jc w:val="center"/>
              <w:rPr>
                <w:color w:val="000000"/>
              </w:rPr>
            </w:pPr>
            <w:r w:rsidRPr="0009241D">
              <w:rPr>
                <w:color w:val="000000"/>
              </w:rPr>
              <w:t>71.0±2.9bA</w:t>
            </w:r>
          </w:p>
        </w:tc>
        <w:tc>
          <w:tcPr>
            <w:tcW w:w="849" w:type="pct"/>
            <w:tcBorders>
              <w:top w:val="nil"/>
              <w:bottom w:val="nil"/>
            </w:tcBorders>
            <w:noWrap/>
            <w:vAlign w:val="center"/>
            <w:hideMark/>
          </w:tcPr>
          <w:p w14:paraId="7389DCEF" w14:textId="77777777" w:rsidR="00E0315E" w:rsidRPr="0009241D" w:rsidRDefault="00E0315E" w:rsidP="00336AEF">
            <w:pPr>
              <w:jc w:val="center"/>
              <w:rPr>
                <w:color w:val="000000"/>
              </w:rPr>
            </w:pPr>
            <w:r w:rsidRPr="0009241D">
              <w:rPr>
                <w:color w:val="000000"/>
              </w:rPr>
              <w:t>67.2±1.6cA</w:t>
            </w:r>
          </w:p>
        </w:tc>
        <w:tc>
          <w:tcPr>
            <w:tcW w:w="848" w:type="pct"/>
            <w:vMerge/>
          </w:tcPr>
          <w:p w14:paraId="0AEDC160" w14:textId="77777777" w:rsidR="00E0315E" w:rsidRPr="0009241D" w:rsidRDefault="00E0315E" w:rsidP="00336AEF">
            <w:pPr>
              <w:jc w:val="center"/>
              <w:rPr>
                <w:color w:val="000000"/>
              </w:rPr>
            </w:pPr>
          </w:p>
        </w:tc>
      </w:tr>
      <w:tr w:rsidR="00E0315E" w:rsidRPr="0009241D" w14:paraId="45974B06" w14:textId="77777777" w:rsidTr="00944F75">
        <w:trPr>
          <w:trHeight w:val="20"/>
        </w:trPr>
        <w:tc>
          <w:tcPr>
            <w:tcW w:w="1132" w:type="pct"/>
            <w:vMerge/>
            <w:vAlign w:val="center"/>
            <w:hideMark/>
          </w:tcPr>
          <w:p w14:paraId="163BFFE7"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6D4FA64"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03968E05" w14:textId="77777777" w:rsidR="00E0315E" w:rsidRPr="0009241D" w:rsidRDefault="00E0315E" w:rsidP="00336AEF">
            <w:pPr>
              <w:jc w:val="center"/>
              <w:rPr>
                <w:color w:val="000000"/>
              </w:rPr>
            </w:pPr>
            <w:r w:rsidRPr="0009241D">
              <w:rPr>
                <w:color w:val="000000"/>
              </w:rPr>
              <w:t>63.1±1.4cAB</w:t>
            </w:r>
          </w:p>
        </w:tc>
        <w:tc>
          <w:tcPr>
            <w:tcW w:w="850" w:type="pct"/>
            <w:tcBorders>
              <w:top w:val="nil"/>
              <w:bottom w:val="nil"/>
            </w:tcBorders>
            <w:noWrap/>
            <w:vAlign w:val="center"/>
            <w:hideMark/>
          </w:tcPr>
          <w:p w14:paraId="41D3186E" w14:textId="77777777" w:rsidR="00E0315E" w:rsidRPr="0009241D" w:rsidRDefault="00E0315E" w:rsidP="00336AEF">
            <w:pPr>
              <w:jc w:val="center"/>
              <w:rPr>
                <w:color w:val="000000"/>
              </w:rPr>
            </w:pPr>
            <w:r w:rsidRPr="0009241D">
              <w:rPr>
                <w:color w:val="000000"/>
              </w:rPr>
              <w:t>66.5±2.7bA</w:t>
            </w:r>
          </w:p>
        </w:tc>
        <w:tc>
          <w:tcPr>
            <w:tcW w:w="849" w:type="pct"/>
            <w:tcBorders>
              <w:top w:val="nil"/>
              <w:bottom w:val="nil"/>
            </w:tcBorders>
            <w:noWrap/>
            <w:vAlign w:val="center"/>
            <w:hideMark/>
          </w:tcPr>
          <w:p w14:paraId="5A5CF9CB" w14:textId="77777777" w:rsidR="00E0315E" w:rsidRPr="0009241D" w:rsidRDefault="00E0315E" w:rsidP="00336AEF">
            <w:pPr>
              <w:jc w:val="center"/>
              <w:rPr>
                <w:color w:val="000000"/>
              </w:rPr>
            </w:pPr>
            <w:r w:rsidRPr="0009241D">
              <w:rPr>
                <w:color w:val="000000"/>
              </w:rPr>
              <w:t>60.0±1.8dB</w:t>
            </w:r>
          </w:p>
        </w:tc>
        <w:tc>
          <w:tcPr>
            <w:tcW w:w="848" w:type="pct"/>
            <w:vMerge/>
          </w:tcPr>
          <w:p w14:paraId="3BE7C5AD" w14:textId="77777777" w:rsidR="00E0315E" w:rsidRPr="0009241D" w:rsidRDefault="00E0315E" w:rsidP="00336AEF">
            <w:pPr>
              <w:jc w:val="center"/>
              <w:rPr>
                <w:color w:val="000000"/>
              </w:rPr>
            </w:pPr>
          </w:p>
        </w:tc>
      </w:tr>
      <w:tr w:rsidR="00E0315E" w:rsidRPr="0009241D" w14:paraId="3E1086D7" w14:textId="77777777" w:rsidTr="00944F75">
        <w:trPr>
          <w:trHeight w:val="20"/>
        </w:trPr>
        <w:tc>
          <w:tcPr>
            <w:tcW w:w="1132" w:type="pct"/>
            <w:vMerge/>
            <w:vAlign w:val="center"/>
            <w:hideMark/>
          </w:tcPr>
          <w:p w14:paraId="58260277"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5396E8A"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47527FC5" w14:textId="77777777" w:rsidR="00E0315E" w:rsidRPr="0009241D" w:rsidRDefault="00E0315E" w:rsidP="00336AEF">
            <w:pPr>
              <w:jc w:val="center"/>
              <w:rPr>
                <w:color w:val="000000"/>
              </w:rPr>
            </w:pPr>
            <w:r w:rsidRPr="0009241D">
              <w:rPr>
                <w:color w:val="000000"/>
              </w:rPr>
              <w:t>55.9±1.8dB</w:t>
            </w:r>
          </w:p>
        </w:tc>
        <w:tc>
          <w:tcPr>
            <w:tcW w:w="850" w:type="pct"/>
            <w:tcBorders>
              <w:top w:val="nil"/>
              <w:bottom w:val="nil"/>
            </w:tcBorders>
            <w:noWrap/>
            <w:vAlign w:val="center"/>
            <w:hideMark/>
          </w:tcPr>
          <w:p w14:paraId="42FC8806" w14:textId="77777777" w:rsidR="00E0315E" w:rsidRPr="0009241D" w:rsidRDefault="00E0315E" w:rsidP="00336AEF">
            <w:pPr>
              <w:jc w:val="center"/>
              <w:rPr>
                <w:color w:val="000000"/>
              </w:rPr>
            </w:pPr>
            <w:r w:rsidRPr="0009241D">
              <w:rPr>
                <w:color w:val="000000"/>
              </w:rPr>
              <w:t>61.0±2.0cA</w:t>
            </w:r>
          </w:p>
        </w:tc>
        <w:tc>
          <w:tcPr>
            <w:tcW w:w="849" w:type="pct"/>
            <w:tcBorders>
              <w:top w:val="nil"/>
              <w:bottom w:val="nil"/>
            </w:tcBorders>
            <w:noWrap/>
            <w:vAlign w:val="center"/>
            <w:hideMark/>
          </w:tcPr>
          <w:p w14:paraId="6CFB37C0" w14:textId="77777777" w:rsidR="00E0315E" w:rsidRPr="0009241D" w:rsidRDefault="00E0315E" w:rsidP="00336AEF">
            <w:pPr>
              <w:jc w:val="center"/>
              <w:rPr>
                <w:color w:val="000000"/>
              </w:rPr>
            </w:pPr>
            <w:r w:rsidRPr="0009241D">
              <w:rPr>
                <w:color w:val="000000"/>
              </w:rPr>
              <w:t>51.8±2.0eC</w:t>
            </w:r>
          </w:p>
        </w:tc>
        <w:tc>
          <w:tcPr>
            <w:tcW w:w="848" w:type="pct"/>
            <w:vMerge/>
          </w:tcPr>
          <w:p w14:paraId="7C96BE54" w14:textId="77777777" w:rsidR="00E0315E" w:rsidRPr="0009241D" w:rsidRDefault="00E0315E" w:rsidP="00336AEF">
            <w:pPr>
              <w:jc w:val="center"/>
              <w:rPr>
                <w:color w:val="000000"/>
              </w:rPr>
            </w:pPr>
          </w:p>
        </w:tc>
      </w:tr>
      <w:tr w:rsidR="00E0315E" w:rsidRPr="0009241D" w14:paraId="42DD531C" w14:textId="77777777" w:rsidTr="00944F75">
        <w:trPr>
          <w:trHeight w:val="20"/>
        </w:trPr>
        <w:tc>
          <w:tcPr>
            <w:tcW w:w="1132" w:type="pct"/>
            <w:vMerge/>
            <w:vAlign w:val="center"/>
            <w:hideMark/>
          </w:tcPr>
          <w:p w14:paraId="1B11B65B" w14:textId="77777777" w:rsidR="00E0315E" w:rsidRPr="0009241D" w:rsidRDefault="00E0315E" w:rsidP="00336AEF">
            <w:pPr>
              <w:jc w:val="center"/>
              <w:rPr>
                <w:color w:val="000000"/>
              </w:rPr>
            </w:pPr>
          </w:p>
        </w:tc>
        <w:tc>
          <w:tcPr>
            <w:tcW w:w="471" w:type="pct"/>
            <w:tcBorders>
              <w:top w:val="nil"/>
            </w:tcBorders>
            <w:noWrap/>
            <w:vAlign w:val="center"/>
            <w:hideMark/>
          </w:tcPr>
          <w:p w14:paraId="118D8925" w14:textId="77777777" w:rsidR="00E0315E" w:rsidRPr="0009241D" w:rsidRDefault="00E0315E" w:rsidP="00336AEF">
            <w:pPr>
              <w:jc w:val="center"/>
              <w:rPr>
                <w:color w:val="000000"/>
              </w:rPr>
            </w:pPr>
            <w:r w:rsidRPr="0009241D">
              <w:rPr>
                <w:color w:val="000000"/>
              </w:rPr>
              <w:t>Day 5</w:t>
            </w:r>
          </w:p>
        </w:tc>
        <w:tc>
          <w:tcPr>
            <w:tcW w:w="850" w:type="pct"/>
            <w:tcBorders>
              <w:top w:val="nil"/>
            </w:tcBorders>
            <w:noWrap/>
            <w:vAlign w:val="center"/>
            <w:hideMark/>
          </w:tcPr>
          <w:p w14:paraId="7DD2F9E0" w14:textId="77777777" w:rsidR="00E0315E" w:rsidRPr="0009241D" w:rsidRDefault="00E0315E" w:rsidP="00336AEF">
            <w:pPr>
              <w:jc w:val="center"/>
              <w:rPr>
                <w:color w:val="000000"/>
              </w:rPr>
            </w:pPr>
            <w:r w:rsidRPr="0009241D">
              <w:rPr>
                <w:color w:val="000000"/>
              </w:rPr>
              <w:t>48.6±1.4eB</w:t>
            </w:r>
          </w:p>
        </w:tc>
        <w:tc>
          <w:tcPr>
            <w:tcW w:w="850" w:type="pct"/>
            <w:tcBorders>
              <w:top w:val="nil"/>
            </w:tcBorders>
            <w:noWrap/>
            <w:vAlign w:val="center"/>
            <w:hideMark/>
          </w:tcPr>
          <w:p w14:paraId="21C8F160" w14:textId="77777777" w:rsidR="00E0315E" w:rsidRPr="0009241D" w:rsidRDefault="00E0315E" w:rsidP="00336AEF">
            <w:pPr>
              <w:jc w:val="center"/>
              <w:rPr>
                <w:color w:val="000000"/>
              </w:rPr>
            </w:pPr>
            <w:r w:rsidRPr="0009241D">
              <w:rPr>
                <w:color w:val="000000"/>
              </w:rPr>
              <w:t>55.0±2.6dA</w:t>
            </w:r>
          </w:p>
        </w:tc>
        <w:tc>
          <w:tcPr>
            <w:tcW w:w="849" w:type="pct"/>
            <w:tcBorders>
              <w:top w:val="nil"/>
            </w:tcBorders>
            <w:noWrap/>
            <w:vAlign w:val="center"/>
            <w:hideMark/>
          </w:tcPr>
          <w:p w14:paraId="34E0B20A" w14:textId="77777777" w:rsidR="00E0315E" w:rsidRPr="0009241D" w:rsidRDefault="00E0315E" w:rsidP="00336AEF">
            <w:pPr>
              <w:jc w:val="center"/>
              <w:rPr>
                <w:color w:val="000000"/>
              </w:rPr>
            </w:pPr>
            <w:r w:rsidRPr="0009241D">
              <w:rPr>
                <w:color w:val="000000"/>
              </w:rPr>
              <w:t>44.3±1.3fC</w:t>
            </w:r>
          </w:p>
        </w:tc>
        <w:tc>
          <w:tcPr>
            <w:tcW w:w="848" w:type="pct"/>
            <w:vMerge/>
          </w:tcPr>
          <w:p w14:paraId="2B1AEC05" w14:textId="77777777" w:rsidR="00E0315E" w:rsidRPr="0009241D" w:rsidRDefault="00E0315E" w:rsidP="00336AEF">
            <w:pPr>
              <w:jc w:val="center"/>
              <w:rPr>
                <w:color w:val="000000"/>
              </w:rPr>
            </w:pPr>
          </w:p>
        </w:tc>
      </w:tr>
    </w:tbl>
    <w:p w14:paraId="3FCA241A" w14:textId="77777777" w:rsidR="00E0315E" w:rsidRPr="0009241D" w:rsidRDefault="00E0315E" w:rsidP="0009241D">
      <w:pPr>
        <w:spacing w:after="240" w:line="360" w:lineRule="auto"/>
        <w:ind w:right="3"/>
        <w:jc w:val="both"/>
        <w:outlineLvl w:val="0"/>
        <w:rPr>
          <w:color w:val="000000" w:themeColor="text1"/>
        </w:rPr>
      </w:pPr>
      <w:r w:rsidRPr="0009241D">
        <w:rPr>
          <w:color w:val="000000" w:themeColor="text1"/>
        </w:rPr>
        <w:t xml:space="preserve">Note: Different lowercase superscripts within the same column (treatment) indicate significant differences among storage times (P &lt; 0.05). Different uppercase superscripts within the same row (day) indicate significant differences among treatments (P &lt; 0.05). Extenders: T1 = Moringa oleifera, T2 = Kasumba </w:t>
      </w:r>
      <w:proofErr w:type="spellStart"/>
      <w:r w:rsidRPr="0009241D">
        <w:rPr>
          <w:color w:val="000000" w:themeColor="text1"/>
        </w:rPr>
        <w:t>Turatea</w:t>
      </w:r>
      <w:proofErr w:type="spellEnd"/>
      <w:r w:rsidRPr="0009241D">
        <w:rPr>
          <w:color w:val="000000" w:themeColor="text1"/>
        </w:rPr>
        <w:t xml:space="preserve">, T3 = </w:t>
      </w:r>
      <w:proofErr w:type="spellStart"/>
      <w:r w:rsidRPr="0009241D">
        <w:rPr>
          <w:color w:val="000000" w:themeColor="text1"/>
        </w:rPr>
        <w:t>Clitoria</w:t>
      </w:r>
      <w:proofErr w:type="spellEnd"/>
      <w:r w:rsidRPr="0009241D">
        <w:rPr>
          <w:color w:val="000000" w:themeColor="text1"/>
        </w:rPr>
        <w:t xml:space="preserve"> </w:t>
      </w:r>
      <w:proofErr w:type="spellStart"/>
      <w:r w:rsidRPr="0009241D">
        <w:rPr>
          <w:color w:val="000000" w:themeColor="text1"/>
        </w:rPr>
        <w:t>ternatea</w:t>
      </w:r>
      <w:proofErr w:type="spellEnd"/>
      <w:r w:rsidRPr="0009241D">
        <w:rPr>
          <w:color w:val="000000" w:themeColor="text1"/>
        </w:rPr>
        <w:t>.</w:t>
      </w:r>
    </w:p>
    <w:p w14:paraId="2FF50B96" w14:textId="77777777" w:rsidR="002552AF" w:rsidRPr="0009241D" w:rsidRDefault="002552AF" w:rsidP="0009241D">
      <w:pPr>
        <w:spacing w:after="120" w:line="360" w:lineRule="auto"/>
        <w:rPr>
          <w:lang w:val="en-US"/>
        </w:rPr>
      </w:pPr>
    </w:p>
    <w:p w14:paraId="203852F1" w14:textId="77777777" w:rsidR="00E0315E" w:rsidRPr="0009241D" w:rsidRDefault="00E0315E" w:rsidP="0009241D">
      <w:pPr>
        <w:spacing w:after="120" w:line="360" w:lineRule="auto"/>
        <w:rPr>
          <w:lang w:val="en-US"/>
        </w:rPr>
      </w:pPr>
    </w:p>
    <w:p w14:paraId="6E113DFC" w14:textId="583550E2" w:rsidR="00E0315E" w:rsidRPr="0009241D" w:rsidRDefault="00E0315E" w:rsidP="0009241D">
      <w:pPr>
        <w:spacing w:after="160" w:line="360" w:lineRule="auto"/>
        <w:rPr>
          <w:lang w:val="en-US"/>
        </w:rPr>
      </w:pPr>
      <w:r w:rsidRPr="0009241D">
        <w:rPr>
          <w:lang w:val="en-US"/>
        </w:rPr>
        <w:br w:type="page"/>
      </w:r>
    </w:p>
    <w:p w14:paraId="5214D4D2" w14:textId="77777777" w:rsidR="00E0315E" w:rsidRPr="0009241D" w:rsidRDefault="00E0315E" w:rsidP="0009241D">
      <w:pPr>
        <w:spacing w:line="360" w:lineRule="auto"/>
        <w:ind w:right="3"/>
        <w:jc w:val="both"/>
        <w:outlineLvl w:val="0"/>
      </w:pPr>
      <w:r w:rsidRPr="0009241D">
        <w:lastRenderedPageBreak/>
        <w:t>Table 2. Sperm Kinematic Changes During Chilled Storage</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002"/>
        <w:gridCol w:w="810"/>
        <w:gridCol w:w="1642"/>
        <w:gridCol w:w="1588"/>
        <w:gridCol w:w="1493"/>
        <w:gridCol w:w="1491"/>
      </w:tblGrid>
      <w:tr w:rsidR="00E0315E" w:rsidRPr="0009241D" w14:paraId="50B5DB69" w14:textId="77777777" w:rsidTr="00944F75">
        <w:trPr>
          <w:trHeight w:val="20"/>
        </w:trPr>
        <w:tc>
          <w:tcPr>
            <w:tcW w:w="1132" w:type="pct"/>
            <w:vMerge w:val="restart"/>
            <w:vAlign w:val="center"/>
          </w:tcPr>
          <w:p w14:paraId="04356890" w14:textId="77777777" w:rsidR="00E0315E" w:rsidRPr="0009241D" w:rsidRDefault="00E0315E" w:rsidP="00336AEF">
            <w:pPr>
              <w:jc w:val="center"/>
              <w:rPr>
                <w:color w:val="000000"/>
              </w:rPr>
            </w:pPr>
            <w:r w:rsidRPr="0009241D">
              <w:t>Parameter</w:t>
            </w:r>
          </w:p>
        </w:tc>
        <w:tc>
          <w:tcPr>
            <w:tcW w:w="471" w:type="pct"/>
            <w:vMerge w:val="restart"/>
            <w:noWrap/>
            <w:vAlign w:val="center"/>
          </w:tcPr>
          <w:p w14:paraId="0FF921D9" w14:textId="77777777" w:rsidR="00E0315E" w:rsidRPr="0009241D" w:rsidRDefault="00E0315E" w:rsidP="00336AEF">
            <w:pPr>
              <w:jc w:val="center"/>
              <w:rPr>
                <w:color w:val="000000"/>
              </w:rPr>
            </w:pPr>
            <w:r w:rsidRPr="0009241D">
              <w:t>Day</w:t>
            </w:r>
          </w:p>
        </w:tc>
        <w:tc>
          <w:tcPr>
            <w:tcW w:w="2549" w:type="pct"/>
            <w:gridSpan w:val="3"/>
            <w:noWrap/>
            <w:vAlign w:val="center"/>
          </w:tcPr>
          <w:p w14:paraId="63944AE3" w14:textId="77777777" w:rsidR="00E0315E" w:rsidRPr="0009241D" w:rsidRDefault="00E0315E" w:rsidP="00336AEF">
            <w:pPr>
              <w:jc w:val="center"/>
              <w:rPr>
                <w:color w:val="000000"/>
              </w:rPr>
            </w:pPr>
            <w:proofErr w:type="spellStart"/>
            <w:r w:rsidRPr="0009241D">
              <w:t>Mean</w:t>
            </w:r>
            <w:r w:rsidRPr="0009241D">
              <w:rPr>
                <w:color w:val="000000"/>
              </w:rPr>
              <w:t>±S</w:t>
            </w:r>
            <w:r w:rsidRPr="0009241D">
              <w:t>D</w:t>
            </w:r>
            <w:proofErr w:type="spellEnd"/>
          </w:p>
        </w:tc>
        <w:tc>
          <w:tcPr>
            <w:tcW w:w="848" w:type="pct"/>
            <w:vMerge w:val="restart"/>
            <w:vAlign w:val="center"/>
          </w:tcPr>
          <w:p w14:paraId="4B09C420" w14:textId="77777777" w:rsidR="00E0315E" w:rsidRPr="0009241D" w:rsidRDefault="00E0315E" w:rsidP="00336AEF">
            <w:pPr>
              <w:jc w:val="center"/>
            </w:pPr>
            <w:r w:rsidRPr="0009241D">
              <w:t>Interaction (P)</w:t>
            </w:r>
          </w:p>
        </w:tc>
      </w:tr>
      <w:tr w:rsidR="00E0315E" w:rsidRPr="0009241D" w14:paraId="07B2047D" w14:textId="77777777" w:rsidTr="00944F75">
        <w:trPr>
          <w:trHeight w:val="20"/>
        </w:trPr>
        <w:tc>
          <w:tcPr>
            <w:tcW w:w="1132" w:type="pct"/>
            <w:vMerge/>
            <w:vAlign w:val="center"/>
          </w:tcPr>
          <w:p w14:paraId="6BAF388A" w14:textId="77777777" w:rsidR="00E0315E" w:rsidRPr="0009241D" w:rsidRDefault="00E0315E" w:rsidP="00336AEF">
            <w:pPr>
              <w:jc w:val="center"/>
              <w:rPr>
                <w:color w:val="000000"/>
              </w:rPr>
            </w:pPr>
          </w:p>
        </w:tc>
        <w:tc>
          <w:tcPr>
            <w:tcW w:w="471" w:type="pct"/>
            <w:vMerge/>
            <w:tcBorders>
              <w:bottom w:val="single" w:sz="4" w:space="0" w:color="auto"/>
            </w:tcBorders>
            <w:noWrap/>
            <w:vAlign w:val="center"/>
          </w:tcPr>
          <w:p w14:paraId="3C18E777" w14:textId="77777777" w:rsidR="00E0315E" w:rsidRPr="0009241D" w:rsidRDefault="00E0315E" w:rsidP="00336AEF">
            <w:pPr>
              <w:jc w:val="center"/>
              <w:rPr>
                <w:color w:val="000000"/>
              </w:rPr>
            </w:pPr>
          </w:p>
        </w:tc>
        <w:tc>
          <w:tcPr>
            <w:tcW w:w="850" w:type="pct"/>
            <w:tcBorders>
              <w:bottom w:val="single" w:sz="4" w:space="0" w:color="auto"/>
            </w:tcBorders>
            <w:noWrap/>
            <w:vAlign w:val="center"/>
          </w:tcPr>
          <w:p w14:paraId="22749846" w14:textId="77777777" w:rsidR="00E0315E" w:rsidRPr="0009241D" w:rsidRDefault="00E0315E" w:rsidP="00336AEF">
            <w:pPr>
              <w:jc w:val="center"/>
              <w:rPr>
                <w:color w:val="000000"/>
              </w:rPr>
            </w:pPr>
            <w:r w:rsidRPr="0009241D">
              <w:t>T1</w:t>
            </w:r>
          </w:p>
        </w:tc>
        <w:tc>
          <w:tcPr>
            <w:tcW w:w="850" w:type="pct"/>
            <w:tcBorders>
              <w:bottom w:val="single" w:sz="4" w:space="0" w:color="auto"/>
            </w:tcBorders>
            <w:noWrap/>
            <w:vAlign w:val="center"/>
          </w:tcPr>
          <w:p w14:paraId="6E027950" w14:textId="77777777" w:rsidR="00E0315E" w:rsidRPr="0009241D" w:rsidRDefault="00E0315E" w:rsidP="00336AEF">
            <w:pPr>
              <w:jc w:val="center"/>
              <w:rPr>
                <w:color w:val="000000"/>
              </w:rPr>
            </w:pPr>
            <w:r w:rsidRPr="0009241D">
              <w:t>T2</w:t>
            </w:r>
          </w:p>
        </w:tc>
        <w:tc>
          <w:tcPr>
            <w:tcW w:w="849" w:type="pct"/>
            <w:tcBorders>
              <w:bottom w:val="single" w:sz="4" w:space="0" w:color="auto"/>
            </w:tcBorders>
            <w:noWrap/>
            <w:vAlign w:val="center"/>
          </w:tcPr>
          <w:p w14:paraId="6FF4E1A1" w14:textId="77777777" w:rsidR="00E0315E" w:rsidRPr="0009241D" w:rsidRDefault="00E0315E" w:rsidP="00336AEF">
            <w:pPr>
              <w:jc w:val="center"/>
              <w:rPr>
                <w:color w:val="000000"/>
              </w:rPr>
            </w:pPr>
            <w:r w:rsidRPr="0009241D">
              <w:t>T3</w:t>
            </w:r>
          </w:p>
        </w:tc>
        <w:tc>
          <w:tcPr>
            <w:tcW w:w="848" w:type="pct"/>
            <w:vMerge/>
            <w:tcBorders>
              <w:bottom w:val="single" w:sz="4" w:space="0" w:color="auto"/>
            </w:tcBorders>
            <w:vAlign w:val="center"/>
          </w:tcPr>
          <w:p w14:paraId="2080C92A" w14:textId="77777777" w:rsidR="00E0315E" w:rsidRPr="0009241D" w:rsidRDefault="00E0315E" w:rsidP="00336AEF">
            <w:pPr>
              <w:jc w:val="center"/>
            </w:pPr>
          </w:p>
        </w:tc>
      </w:tr>
      <w:tr w:rsidR="00E0315E" w:rsidRPr="0009241D" w14:paraId="534E410F" w14:textId="77777777" w:rsidTr="00944F75">
        <w:trPr>
          <w:trHeight w:val="20"/>
        </w:trPr>
        <w:tc>
          <w:tcPr>
            <w:tcW w:w="1132" w:type="pct"/>
            <w:vMerge w:val="restart"/>
            <w:vAlign w:val="center"/>
            <w:hideMark/>
          </w:tcPr>
          <w:p w14:paraId="5362D3AD" w14:textId="77777777" w:rsidR="00E0315E" w:rsidRPr="0009241D" w:rsidRDefault="00E0315E" w:rsidP="00336AEF">
            <w:pPr>
              <w:jc w:val="center"/>
              <w:rPr>
                <w:color w:val="000000"/>
              </w:rPr>
            </w:pPr>
            <w:r w:rsidRPr="0009241D">
              <w:rPr>
                <w:color w:val="000000"/>
              </w:rPr>
              <w:t>VCL</w:t>
            </w:r>
          </w:p>
        </w:tc>
        <w:tc>
          <w:tcPr>
            <w:tcW w:w="471" w:type="pct"/>
            <w:tcBorders>
              <w:bottom w:val="nil"/>
            </w:tcBorders>
            <w:noWrap/>
            <w:vAlign w:val="center"/>
            <w:hideMark/>
          </w:tcPr>
          <w:p w14:paraId="115F6A65"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1481504D" w14:textId="77777777" w:rsidR="00E0315E" w:rsidRPr="0009241D" w:rsidRDefault="00E0315E" w:rsidP="00336AEF">
            <w:pPr>
              <w:jc w:val="center"/>
              <w:rPr>
                <w:color w:val="000000"/>
              </w:rPr>
            </w:pPr>
            <w:r w:rsidRPr="0009241D">
              <w:rPr>
                <w:color w:val="000000"/>
              </w:rPr>
              <w:t>119.2±4.0aA</w:t>
            </w:r>
          </w:p>
        </w:tc>
        <w:tc>
          <w:tcPr>
            <w:tcW w:w="850" w:type="pct"/>
            <w:tcBorders>
              <w:bottom w:val="nil"/>
            </w:tcBorders>
            <w:noWrap/>
            <w:vAlign w:val="center"/>
            <w:hideMark/>
          </w:tcPr>
          <w:p w14:paraId="3FF268DF" w14:textId="77777777" w:rsidR="00E0315E" w:rsidRPr="0009241D" w:rsidRDefault="00E0315E" w:rsidP="00336AEF">
            <w:pPr>
              <w:jc w:val="center"/>
              <w:rPr>
                <w:color w:val="000000"/>
              </w:rPr>
            </w:pPr>
            <w:r w:rsidRPr="0009241D">
              <w:rPr>
                <w:color w:val="000000"/>
              </w:rPr>
              <w:t>119.8±3.1aA</w:t>
            </w:r>
          </w:p>
        </w:tc>
        <w:tc>
          <w:tcPr>
            <w:tcW w:w="849" w:type="pct"/>
            <w:tcBorders>
              <w:bottom w:val="nil"/>
            </w:tcBorders>
            <w:noWrap/>
            <w:vAlign w:val="center"/>
            <w:hideMark/>
          </w:tcPr>
          <w:p w14:paraId="51AE171D" w14:textId="77777777" w:rsidR="00E0315E" w:rsidRPr="0009241D" w:rsidRDefault="00E0315E" w:rsidP="00336AEF">
            <w:pPr>
              <w:jc w:val="center"/>
              <w:rPr>
                <w:color w:val="000000"/>
              </w:rPr>
            </w:pPr>
            <w:r w:rsidRPr="0009241D">
              <w:rPr>
                <w:color w:val="000000"/>
              </w:rPr>
              <w:t>119.8±1.9aA</w:t>
            </w:r>
          </w:p>
        </w:tc>
        <w:tc>
          <w:tcPr>
            <w:tcW w:w="848" w:type="pct"/>
            <w:vMerge w:val="restart"/>
            <w:vAlign w:val="center"/>
          </w:tcPr>
          <w:p w14:paraId="1EB9A727" w14:textId="77777777" w:rsidR="00E0315E" w:rsidRPr="0009241D" w:rsidRDefault="00E0315E" w:rsidP="00336AEF">
            <w:pPr>
              <w:jc w:val="center"/>
              <w:rPr>
                <w:color w:val="000000"/>
              </w:rPr>
            </w:pPr>
            <w:r w:rsidRPr="0009241D">
              <w:rPr>
                <w:color w:val="000000"/>
              </w:rPr>
              <w:t>0.006</w:t>
            </w:r>
          </w:p>
        </w:tc>
      </w:tr>
      <w:tr w:rsidR="00E0315E" w:rsidRPr="0009241D" w14:paraId="533A7840" w14:textId="77777777" w:rsidTr="00944F75">
        <w:trPr>
          <w:trHeight w:val="20"/>
        </w:trPr>
        <w:tc>
          <w:tcPr>
            <w:tcW w:w="1132" w:type="pct"/>
            <w:vMerge/>
            <w:vAlign w:val="center"/>
            <w:hideMark/>
          </w:tcPr>
          <w:p w14:paraId="7C22B7A2"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AEBC43A"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21D3C102" w14:textId="77777777" w:rsidR="00E0315E" w:rsidRPr="0009241D" w:rsidRDefault="00E0315E" w:rsidP="00336AEF">
            <w:pPr>
              <w:jc w:val="center"/>
              <w:rPr>
                <w:color w:val="000000"/>
              </w:rPr>
            </w:pPr>
            <w:r w:rsidRPr="0009241D">
              <w:rPr>
                <w:color w:val="000000"/>
              </w:rPr>
              <w:t>114.3±4.3abA</w:t>
            </w:r>
          </w:p>
        </w:tc>
        <w:tc>
          <w:tcPr>
            <w:tcW w:w="850" w:type="pct"/>
            <w:tcBorders>
              <w:top w:val="nil"/>
              <w:bottom w:val="nil"/>
            </w:tcBorders>
            <w:noWrap/>
            <w:vAlign w:val="center"/>
            <w:hideMark/>
          </w:tcPr>
          <w:p w14:paraId="53A03EB2" w14:textId="77777777" w:rsidR="00E0315E" w:rsidRPr="0009241D" w:rsidRDefault="00E0315E" w:rsidP="00336AEF">
            <w:pPr>
              <w:jc w:val="center"/>
              <w:rPr>
                <w:color w:val="000000"/>
              </w:rPr>
            </w:pPr>
            <w:r w:rsidRPr="0009241D">
              <w:rPr>
                <w:color w:val="000000"/>
              </w:rPr>
              <w:t>115.3±3.6abA</w:t>
            </w:r>
          </w:p>
        </w:tc>
        <w:tc>
          <w:tcPr>
            <w:tcW w:w="849" w:type="pct"/>
            <w:tcBorders>
              <w:top w:val="nil"/>
              <w:bottom w:val="nil"/>
            </w:tcBorders>
            <w:noWrap/>
            <w:vAlign w:val="center"/>
            <w:hideMark/>
          </w:tcPr>
          <w:p w14:paraId="45920BC1" w14:textId="77777777" w:rsidR="00E0315E" w:rsidRPr="0009241D" w:rsidRDefault="00E0315E" w:rsidP="00336AEF">
            <w:pPr>
              <w:jc w:val="center"/>
              <w:rPr>
                <w:color w:val="000000"/>
              </w:rPr>
            </w:pPr>
            <w:r w:rsidRPr="0009241D">
              <w:rPr>
                <w:color w:val="000000"/>
              </w:rPr>
              <w:t>113.2±3.2bA</w:t>
            </w:r>
          </w:p>
        </w:tc>
        <w:tc>
          <w:tcPr>
            <w:tcW w:w="848" w:type="pct"/>
            <w:vMerge/>
            <w:vAlign w:val="center"/>
          </w:tcPr>
          <w:p w14:paraId="0ED9C3D5" w14:textId="77777777" w:rsidR="00E0315E" w:rsidRPr="0009241D" w:rsidRDefault="00E0315E" w:rsidP="00336AEF">
            <w:pPr>
              <w:jc w:val="center"/>
              <w:rPr>
                <w:color w:val="000000"/>
              </w:rPr>
            </w:pPr>
          </w:p>
        </w:tc>
      </w:tr>
      <w:tr w:rsidR="00E0315E" w:rsidRPr="0009241D" w14:paraId="08D674CE" w14:textId="77777777" w:rsidTr="00944F75">
        <w:trPr>
          <w:trHeight w:val="20"/>
        </w:trPr>
        <w:tc>
          <w:tcPr>
            <w:tcW w:w="1132" w:type="pct"/>
            <w:vMerge/>
            <w:vAlign w:val="center"/>
            <w:hideMark/>
          </w:tcPr>
          <w:p w14:paraId="05242019"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5F00153"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736FA75D" w14:textId="77777777" w:rsidR="00E0315E" w:rsidRPr="0009241D" w:rsidRDefault="00E0315E" w:rsidP="00336AEF">
            <w:pPr>
              <w:jc w:val="center"/>
              <w:rPr>
                <w:color w:val="000000"/>
              </w:rPr>
            </w:pPr>
            <w:r w:rsidRPr="0009241D">
              <w:rPr>
                <w:color w:val="000000"/>
              </w:rPr>
              <w:t>108.5±2.8bAB</w:t>
            </w:r>
          </w:p>
        </w:tc>
        <w:tc>
          <w:tcPr>
            <w:tcW w:w="850" w:type="pct"/>
            <w:tcBorders>
              <w:top w:val="nil"/>
              <w:bottom w:val="nil"/>
            </w:tcBorders>
            <w:noWrap/>
            <w:vAlign w:val="center"/>
            <w:hideMark/>
          </w:tcPr>
          <w:p w14:paraId="1D748F4D" w14:textId="77777777" w:rsidR="00E0315E" w:rsidRPr="0009241D" w:rsidRDefault="00E0315E" w:rsidP="00336AEF">
            <w:pPr>
              <w:jc w:val="center"/>
              <w:rPr>
                <w:color w:val="000000"/>
              </w:rPr>
            </w:pPr>
            <w:r w:rsidRPr="0009241D">
              <w:rPr>
                <w:color w:val="000000"/>
              </w:rPr>
              <w:t>111.5±3.1bA</w:t>
            </w:r>
          </w:p>
        </w:tc>
        <w:tc>
          <w:tcPr>
            <w:tcW w:w="849" w:type="pct"/>
            <w:tcBorders>
              <w:top w:val="nil"/>
              <w:bottom w:val="nil"/>
            </w:tcBorders>
            <w:noWrap/>
            <w:vAlign w:val="center"/>
            <w:hideMark/>
          </w:tcPr>
          <w:p w14:paraId="1BAA41D6" w14:textId="77777777" w:rsidR="00E0315E" w:rsidRPr="0009241D" w:rsidRDefault="00E0315E" w:rsidP="00336AEF">
            <w:pPr>
              <w:jc w:val="center"/>
              <w:rPr>
                <w:color w:val="000000"/>
              </w:rPr>
            </w:pPr>
            <w:r w:rsidRPr="0009241D">
              <w:rPr>
                <w:color w:val="000000"/>
              </w:rPr>
              <w:t>105.9±4.0cB</w:t>
            </w:r>
          </w:p>
        </w:tc>
        <w:tc>
          <w:tcPr>
            <w:tcW w:w="848" w:type="pct"/>
            <w:vMerge/>
            <w:vAlign w:val="center"/>
          </w:tcPr>
          <w:p w14:paraId="6DAC5F71" w14:textId="77777777" w:rsidR="00E0315E" w:rsidRPr="0009241D" w:rsidRDefault="00E0315E" w:rsidP="00336AEF">
            <w:pPr>
              <w:jc w:val="center"/>
              <w:rPr>
                <w:color w:val="000000"/>
              </w:rPr>
            </w:pPr>
          </w:p>
        </w:tc>
      </w:tr>
      <w:tr w:rsidR="00E0315E" w:rsidRPr="0009241D" w14:paraId="3D735347" w14:textId="77777777" w:rsidTr="00944F75">
        <w:trPr>
          <w:trHeight w:val="20"/>
        </w:trPr>
        <w:tc>
          <w:tcPr>
            <w:tcW w:w="1132" w:type="pct"/>
            <w:vMerge/>
            <w:vAlign w:val="center"/>
            <w:hideMark/>
          </w:tcPr>
          <w:p w14:paraId="264BB4F7"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16A2F10"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219C4FA8" w14:textId="77777777" w:rsidR="00E0315E" w:rsidRPr="0009241D" w:rsidRDefault="00E0315E" w:rsidP="00336AEF">
            <w:pPr>
              <w:jc w:val="center"/>
              <w:rPr>
                <w:color w:val="000000"/>
              </w:rPr>
            </w:pPr>
            <w:r w:rsidRPr="0009241D">
              <w:rPr>
                <w:color w:val="000000"/>
              </w:rPr>
              <w:t>100.3±2.7cAB</w:t>
            </w:r>
          </w:p>
        </w:tc>
        <w:tc>
          <w:tcPr>
            <w:tcW w:w="850" w:type="pct"/>
            <w:tcBorders>
              <w:top w:val="nil"/>
              <w:bottom w:val="nil"/>
            </w:tcBorders>
            <w:noWrap/>
            <w:vAlign w:val="center"/>
            <w:hideMark/>
          </w:tcPr>
          <w:p w14:paraId="04A8A784" w14:textId="77777777" w:rsidR="00E0315E" w:rsidRPr="0009241D" w:rsidRDefault="00E0315E" w:rsidP="00336AEF">
            <w:pPr>
              <w:jc w:val="center"/>
              <w:rPr>
                <w:color w:val="000000"/>
              </w:rPr>
            </w:pPr>
            <w:r w:rsidRPr="0009241D">
              <w:rPr>
                <w:color w:val="000000"/>
              </w:rPr>
              <w:t>104.3±2.6cA</w:t>
            </w:r>
          </w:p>
        </w:tc>
        <w:tc>
          <w:tcPr>
            <w:tcW w:w="849" w:type="pct"/>
            <w:tcBorders>
              <w:top w:val="nil"/>
              <w:bottom w:val="nil"/>
            </w:tcBorders>
            <w:noWrap/>
            <w:vAlign w:val="center"/>
            <w:hideMark/>
          </w:tcPr>
          <w:p w14:paraId="552F315E" w14:textId="77777777" w:rsidR="00E0315E" w:rsidRPr="0009241D" w:rsidRDefault="00E0315E" w:rsidP="00336AEF">
            <w:pPr>
              <w:jc w:val="center"/>
              <w:rPr>
                <w:color w:val="000000"/>
              </w:rPr>
            </w:pPr>
            <w:r w:rsidRPr="0009241D">
              <w:rPr>
                <w:color w:val="000000"/>
              </w:rPr>
              <w:t>98.2±2.0dB</w:t>
            </w:r>
          </w:p>
        </w:tc>
        <w:tc>
          <w:tcPr>
            <w:tcW w:w="848" w:type="pct"/>
            <w:vMerge/>
            <w:vAlign w:val="center"/>
          </w:tcPr>
          <w:p w14:paraId="0E85C8C1" w14:textId="77777777" w:rsidR="00E0315E" w:rsidRPr="0009241D" w:rsidRDefault="00E0315E" w:rsidP="00336AEF">
            <w:pPr>
              <w:jc w:val="center"/>
              <w:rPr>
                <w:color w:val="000000"/>
              </w:rPr>
            </w:pPr>
          </w:p>
        </w:tc>
      </w:tr>
      <w:tr w:rsidR="00E0315E" w:rsidRPr="0009241D" w14:paraId="2F8A05CC" w14:textId="77777777" w:rsidTr="00944F75">
        <w:trPr>
          <w:trHeight w:val="20"/>
        </w:trPr>
        <w:tc>
          <w:tcPr>
            <w:tcW w:w="1132" w:type="pct"/>
            <w:vMerge/>
            <w:vAlign w:val="center"/>
            <w:hideMark/>
          </w:tcPr>
          <w:p w14:paraId="0C4EA95B"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0C3C460"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3151792F" w14:textId="77777777" w:rsidR="00E0315E" w:rsidRPr="0009241D" w:rsidRDefault="00E0315E" w:rsidP="00336AEF">
            <w:pPr>
              <w:jc w:val="center"/>
              <w:rPr>
                <w:color w:val="000000"/>
              </w:rPr>
            </w:pPr>
            <w:r w:rsidRPr="0009241D">
              <w:rPr>
                <w:color w:val="000000"/>
              </w:rPr>
              <w:t>94.9±2.8cB</w:t>
            </w:r>
          </w:p>
        </w:tc>
        <w:tc>
          <w:tcPr>
            <w:tcW w:w="850" w:type="pct"/>
            <w:tcBorders>
              <w:top w:val="nil"/>
              <w:bottom w:val="nil"/>
            </w:tcBorders>
            <w:noWrap/>
            <w:vAlign w:val="center"/>
            <w:hideMark/>
          </w:tcPr>
          <w:p w14:paraId="1DA2BF8A" w14:textId="77777777" w:rsidR="00E0315E" w:rsidRPr="0009241D" w:rsidRDefault="00E0315E" w:rsidP="00336AEF">
            <w:pPr>
              <w:jc w:val="center"/>
              <w:rPr>
                <w:color w:val="000000"/>
              </w:rPr>
            </w:pPr>
            <w:r w:rsidRPr="0009241D">
              <w:rPr>
                <w:color w:val="000000"/>
              </w:rPr>
              <w:t>99.5±2.2cA</w:t>
            </w:r>
          </w:p>
        </w:tc>
        <w:tc>
          <w:tcPr>
            <w:tcW w:w="849" w:type="pct"/>
            <w:tcBorders>
              <w:top w:val="nil"/>
              <w:bottom w:val="nil"/>
            </w:tcBorders>
            <w:noWrap/>
            <w:vAlign w:val="center"/>
            <w:hideMark/>
          </w:tcPr>
          <w:p w14:paraId="079AE535" w14:textId="77777777" w:rsidR="00E0315E" w:rsidRPr="0009241D" w:rsidRDefault="00E0315E" w:rsidP="00336AEF">
            <w:pPr>
              <w:jc w:val="center"/>
              <w:rPr>
                <w:color w:val="000000"/>
              </w:rPr>
            </w:pPr>
            <w:r w:rsidRPr="0009241D">
              <w:rPr>
                <w:color w:val="000000"/>
              </w:rPr>
              <w:t>89.4±2.4eC</w:t>
            </w:r>
          </w:p>
        </w:tc>
        <w:tc>
          <w:tcPr>
            <w:tcW w:w="848" w:type="pct"/>
            <w:vMerge/>
            <w:vAlign w:val="center"/>
          </w:tcPr>
          <w:p w14:paraId="5C57CE16" w14:textId="77777777" w:rsidR="00E0315E" w:rsidRPr="0009241D" w:rsidRDefault="00E0315E" w:rsidP="00336AEF">
            <w:pPr>
              <w:jc w:val="center"/>
              <w:rPr>
                <w:color w:val="000000"/>
              </w:rPr>
            </w:pPr>
          </w:p>
        </w:tc>
      </w:tr>
      <w:tr w:rsidR="00E0315E" w:rsidRPr="0009241D" w14:paraId="5B9D67A6" w14:textId="77777777" w:rsidTr="00944F75">
        <w:trPr>
          <w:trHeight w:val="20"/>
        </w:trPr>
        <w:tc>
          <w:tcPr>
            <w:tcW w:w="1132" w:type="pct"/>
            <w:vMerge/>
            <w:vAlign w:val="center"/>
            <w:hideMark/>
          </w:tcPr>
          <w:p w14:paraId="5D0D3AD9"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5F978B92"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53D239BA" w14:textId="77777777" w:rsidR="00E0315E" w:rsidRPr="0009241D" w:rsidRDefault="00E0315E" w:rsidP="00336AEF">
            <w:pPr>
              <w:jc w:val="center"/>
              <w:rPr>
                <w:color w:val="000000"/>
              </w:rPr>
            </w:pPr>
            <w:r w:rsidRPr="0009241D">
              <w:rPr>
                <w:color w:val="000000"/>
              </w:rPr>
              <w:t>86.9±3.0dB</w:t>
            </w:r>
          </w:p>
        </w:tc>
        <w:tc>
          <w:tcPr>
            <w:tcW w:w="850" w:type="pct"/>
            <w:tcBorders>
              <w:top w:val="nil"/>
              <w:bottom w:val="single" w:sz="4" w:space="0" w:color="auto"/>
            </w:tcBorders>
            <w:noWrap/>
            <w:vAlign w:val="center"/>
            <w:hideMark/>
          </w:tcPr>
          <w:p w14:paraId="42FD7EAB" w14:textId="77777777" w:rsidR="00E0315E" w:rsidRPr="0009241D" w:rsidRDefault="00E0315E" w:rsidP="00336AEF">
            <w:pPr>
              <w:jc w:val="center"/>
              <w:rPr>
                <w:color w:val="000000"/>
              </w:rPr>
            </w:pPr>
            <w:r w:rsidRPr="0009241D">
              <w:rPr>
                <w:color w:val="000000"/>
              </w:rPr>
              <w:t>93.1±1.6dA</w:t>
            </w:r>
          </w:p>
        </w:tc>
        <w:tc>
          <w:tcPr>
            <w:tcW w:w="849" w:type="pct"/>
            <w:tcBorders>
              <w:top w:val="nil"/>
              <w:bottom w:val="single" w:sz="4" w:space="0" w:color="auto"/>
            </w:tcBorders>
            <w:noWrap/>
            <w:vAlign w:val="center"/>
            <w:hideMark/>
          </w:tcPr>
          <w:p w14:paraId="11F147C1" w14:textId="77777777" w:rsidR="00E0315E" w:rsidRPr="0009241D" w:rsidRDefault="00E0315E" w:rsidP="00336AEF">
            <w:pPr>
              <w:jc w:val="center"/>
              <w:rPr>
                <w:color w:val="000000"/>
              </w:rPr>
            </w:pPr>
            <w:r w:rsidRPr="0009241D">
              <w:rPr>
                <w:color w:val="000000"/>
              </w:rPr>
              <w:t>81.9±2.3fC</w:t>
            </w:r>
          </w:p>
        </w:tc>
        <w:tc>
          <w:tcPr>
            <w:tcW w:w="848" w:type="pct"/>
            <w:vMerge/>
            <w:tcBorders>
              <w:bottom w:val="single" w:sz="4" w:space="0" w:color="auto"/>
            </w:tcBorders>
            <w:vAlign w:val="center"/>
          </w:tcPr>
          <w:p w14:paraId="705A8496" w14:textId="77777777" w:rsidR="00E0315E" w:rsidRPr="0009241D" w:rsidRDefault="00E0315E" w:rsidP="00336AEF">
            <w:pPr>
              <w:jc w:val="center"/>
              <w:rPr>
                <w:color w:val="000000"/>
              </w:rPr>
            </w:pPr>
          </w:p>
        </w:tc>
      </w:tr>
      <w:tr w:rsidR="00E0315E" w:rsidRPr="0009241D" w14:paraId="15E3452D" w14:textId="77777777" w:rsidTr="00944F75">
        <w:trPr>
          <w:trHeight w:val="20"/>
        </w:trPr>
        <w:tc>
          <w:tcPr>
            <w:tcW w:w="1132" w:type="pct"/>
            <w:vMerge w:val="restart"/>
            <w:vAlign w:val="center"/>
            <w:hideMark/>
          </w:tcPr>
          <w:p w14:paraId="409E4091" w14:textId="77777777" w:rsidR="00E0315E" w:rsidRPr="0009241D" w:rsidRDefault="00E0315E" w:rsidP="00336AEF">
            <w:pPr>
              <w:jc w:val="center"/>
              <w:rPr>
                <w:color w:val="000000"/>
              </w:rPr>
            </w:pPr>
            <w:r w:rsidRPr="0009241D">
              <w:rPr>
                <w:color w:val="000000"/>
              </w:rPr>
              <w:t>VAP</w:t>
            </w:r>
          </w:p>
        </w:tc>
        <w:tc>
          <w:tcPr>
            <w:tcW w:w="471" w:type="pct"/>
            <w:tcBorders>
              <w:bottom w:val="nil"/>
            </w:tcBorders>
            <w:noWrap/>
            <w:vAlign w:val="center"/>
            <w:hideMark/>
          </w:tcPr>
          <w:p w14:paraId="121FDEC8"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6BB26BE8" w14:textId="77777777" w:rsidR="00E0315E" w:rsidRPr="0009241D" w:rsidRDefault="00E0315E" w:rsidP="00336AEF">
            <w:pPr>
              <w:jc w:val="center"/>
              <w:rPr>
                <w:color w:val="000000"/>
              </w:rPr>
            </w:pPr>
            <w:r w:rsidRPr="0009241D">
              <w:rPr>
                <w:color w:val="000000"/>
              </w:rPr>
              <w:t>84.5±3.4aA</w:t>
            </w:r>
          </w:p>
        </w:tc>
        <w:tc>
          <w:tcPr>
            <w:tcW w:w="850" w:type="pct"/>
            <w:tcBorders>
              <w:bottom w:val="nil"/>
            </w:tcBorders>
            <w:noWrap/>
            <w:vAlign w:val="center"/>
            <w:hideMark/>
          </w:tcPr>
          <w:p w14:paraId="36E28789" w14:textId="77777777" w:rsidR="00E0315E" w:rsidRPr="0009241D" w:rsidRDefault="00E0315E" w:rsidP="00336AEF">
            <w:pPr>
              <w:jc w:val="center"/>
              <w:rPr>
                <w:color w:val="000000"/>
              </w:rPr>
            </w:pPr>
            <w:r w:rsidRPr="0009241D">
              <w:rPr>
                <w:color w:val="000000"/>
              </w:rPr>
              <w:t>85.0±2.6aA</w:t>
            </w:r>
          </w:p>
        </w:tc>
        <w:tc>
          <w:tcPr>
            <w:tcW w:w="849" w:type="pct"/>
            <w:tcBorders>
              <w:bottom w:val="nil"/>
            </w:tcBorders>
            <w:noWrap/>
            <w:vAlign w:val="center"/>
            <w:hideMark/>
          </w:tcPr>
          <w:p w14:paraId="2B766E1C" w14:textId="77777777" w:rsidR="00E0315E" w:rsidRPr="0009241D" w:rsidRDefault="00E0315E" w:rsidP="00336AEF">
            <w:pPr>
              <w:jc w:val="center"/>
              <w:rPr>
                <w:color w:val="000000"/>
              </w:rPr>
            </w:pPr>
            <w:r w:rsidRPr="0009241D">
              <w:rPr>
                <w:color w:val="000000"/>
              </w:rPr>
              <w:t>85.3±3.7aA</w:t>
            </w:r>
          </w:p>
        </w:tc>
        <w:tc>
          <w:tcPr>
            <w:tcW w:w="848" w:type="pct"/>
            <w:vMerge w:val="restart"/>
            <w:vAlign w:val="center"/>
          </w:tcPr>
          <w:p w14:paraId="796AEBC1" w14:textId="77777777" w:rsidR="00E0315E" w:rsidRPr="0009241D" w:rsidRDefault="00E0315E" w:rsidP="00336AEF">
            <w:pPr>
              <w:jc w:val="center"/>
              <w:rPr>
                <w:color w:val="000000"/>
              </w:rPr>
            </w:pPr>
            <w:r w:rsidRPr="0009241D">
              <w:rPr>
                <w:color w:val="000000"/>
              </w:rPr>
              <w:t>0.045</w:t>
            </w:r>
          </w:p>
        </w:tc>
      </w:tr>
      <w:tr w:rsidR="00E0315E" w:rsidRPr="0009241D" w14:paraId="5B62C203" w14:textId="77777777" w:rsidTr="00944F75">
        <w:trPr>
          <w:trHeight w:val="20"/>
        </w:trPr>
        <w:tc>
          <w:tcPr>
            <w:tcW w:w="1132" w:type="pct"/>
            <w:vMerge/>
            <w:vAlign w:val="center"/>
            <w:hideMark/>
          </w:tcPr>
          <w:p w14:paraId="4AE17EC7"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7C9714F"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160CB573" w14:textId="77777777" w:rsidR="00E0315E" w:rsidRPr="0009241D" w:rsidRDefault="00E0315E" w:rsidP="00336AEF">
            <w:pPr>
              <w:jc w:val="center"/>
              <w:rPr>
                <w:color w:val="000000"/>
              </w:rPr>
            </w:pPr>
            <w:r w:rsidRPr="0009241D">
              <w:rPr>
                <w:color w:val="000000"/>
              </w:rPr>
              <w:t>81.1±4.0aA</w:t>
            </w:r>
          </w:p>
        </w:tc>
        <w:tc>
          <w:tcPr>
            <w:tcW w:w="850" w:type="pct"/>
            <w:tcBorders>
              <w:top w:val="nil"/>
              <w:bottom w:val="nil"/>
            </w:tcBorders>
            <w:noWrap/>
            <w:vAlign w:val="center"/>
            <w:hideMark/>
          </w:tcPr>
          <w:p w14:paraId="0099B6C7" w14:textId="77777777" w:rsidR="00E0315E" w:rsidRPr="0009241D" w:rsidRDefault="00E0315E" w:rsidP="00336AEF">
            <w:pPr>
              <w:jc w:val="center"/>
              <w:rPr>
                <w:color w:val="000000"/>
              </w:rPr>
            </w:pPr>
            <w:r w:rsidRPr="0009241D">
              <w:rPr>
                <w:color w:val="000000"/>
              </w:rPr>
              <w:t>81.0±3.0aA</w:t>
            </w:r>
          </w:p>
        </w:tc>
        <w:tc>
          <w:tcPr>
            <w:tcW w:w="849" w:type="pct"/>
            <w:tcBorders>
              <w:top w:val="nil"/>
              <w:bottom w:val="nil"/>
            </w:tcBorders>
            <w:noWrap/>
            <w:vAlign w:val="center"/>
            <w:hideMark/>
          </w:tcPr>
          <w:p w14:paraId="24059409" w14:textId="77777777" w:rsidR="00E0315E" w:rsidRPr="0009241D" w:rsidRDefault="00E0315E" w:rsidP="00336AEF">
            <w:pPr>
              <w:jc w:val="center"/>
              <w:rPr>
                <w:color w:val="000000"/>
              </w:rPr>
            </w:pPr>
            <w:r w:rsidRPr="0009241D">
              <w:rPr>
                <w:color w:val="000000"/>
              </w:rPr>
              <w:t>79.1±3.0bA</w:t>
            </w:r>
          </w:p>
        </w:tc>
        <w:tc>
          <w:tcPr>
            <w:tcW w:w="848" w:type="pct"/>
            <w:vMerge/>
            <w:vAlign w:val="center"/>
          </w:tcPr>
          <w:p w14:paraId="050CE967" w14:textId="77777777" w:rsidR="00E0315E" w:rsidRPr="0009241D" w:rsidRDefault="00E0315E" w:rsidP="00336AEF">
            <w:pPr>
              <w:jc w:val="center"/>
              <w:rPr>
                <w:color w:val="000000"/>
              </w:rPr>
            </w:pPr>
          </w:p>
        </w:tc>
      </w:tr>
      <w:tr w:rsidR="00E0315E" w:rsidRPr="0009241D" w14:paraId="18FA4504" w14:textId="77777777" w:rsidTr="00944F75">
        <w:trPr>
          <w:trHeight w:val="20"/>
        </w:trPr>
        <w:tc>
          <w:tcPr>
            <w:tcW w:w="1132" w:type="pct"/>
            <w:vMerge/>
            <w:vAlign w:val="center"/>
            <w:hideMark/>
          </w:tcPr>
          <w:p w14:paraId="76B9C803"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03B1838"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061D0360" w14:textId="77777777" w:rsidR="00E0315E" w:rsidRPr="0009241D" w:rsidRDefault="00E0315E" w:rsidP="00336AEF">
            <w:pPr>
              <w:jc w:val="center"/>
              <w:rPr>
                <w:color w:val="000000"/>
              </w:rPr>
            </w:pPr>
            <w:r w:rsidRPr="0009241D">
              <w:rPr>
                <w:color w:val="000000"/>
              </w:rPr>
              <w:t>75.5±2.0bA</w:t>
            </w:r>
          </w:p>
        </w:tc>
        <w:tc>
          <w:tcPr>
            <w:tcW w:w="850" w:type="pct"/>
            <w:tcBorders>
              <w:top w:val="nil"/>
              <w:bottom w:val="nil"/>
            </w:tcBorders>
            <w:noWrap/>
            <w:vAlign w:val="center"/>
            <w:hideMark/>
          </w:tcPr>
          <w:p w14:paraId="221723FD" w14:textId="77777777" w:rsidR="00E0315E" w:rsidRPr="0009241D" w:rsidRDefault="00E0315E" w:rsidP="00336AEF">
            <w:pPr>
              <w:jc w:val="center"/>
              <w:rPr>
                <w:color w:val="000000"/>
              </w:rPr>
            </w:pPr>
            <w:r w:rsidRPr="0009241D">
              <w:rPr>
                <w:color w:val="000000"/>
              </w:rPr>
              <w:t>77.4±2.7bA</w:t>
            </w:r>
          </w:p>
        </w:tc>
        <w:tc>
          <w:tcPr>
            <w:tcW w:w="849" w:type="pct"/>
            <w:tcBorders>
              <w:top w:val="nil"/>
              <w:bottom w:val="nil"/>
            </w:tcBorders>
            <w:noWrap/>
            <w:vAlign w:val="center"/>
            <w:hideMark/>
          </w:tcPr>
          <w:p w14:paraId="6CCC5788" w14:textId="77777777" w:rsidR="00E0315E" w:rsidRPr="0009241D" w:rsidRDefault="00E0315E" w:rsidP="00336AEF">
            <w:pPr>
              <w:jc w:val="center"/>
              <w:rPr>
                <w:color w:val="000000"/>
              </w:rPr>
            </w:pPr>
            <w:r w:rsidRPr="0009241D">
              <w:rPr>
                <w:color w:val="000000"/>
              </w:rPr>
              <w:t>73.5±3.6bA</w:t>
            </w:r>
          </w:p>
        </w:tc>
        <w:tc>
          <w:tcPr>
            <w:tcW w:w="848" w:type="pct"/>
            <w:vMerge/>
            <w:vAlign w:val="center"/>
          </w:tcPr>
          <w:p w14:paraId="7646E634" w14:textId="77777777" w:rsidR="00E0315E" w:rsidRPr="0009241D" w:rsidRDefault="00E0315E" w:rsidP="00336AEF">
            <w:pPr>
              <w:jc w:val="center"/>
              <w:rPr>
                <w:color w:val="000000"/>
              </w:rPr>
            </w:pPr>
          </w:p>
        </w:tc>
      </w:tr>
      <w:tr w:rsidR="00E0315E" w:rsidRPr="0009241D" w14:paraId="72A39D22" w14:textId="77777777" w:rsidTr="00944F75">
        <w:trPr>
          <w:trHeight w:val="20"/>
        </w:trPr>
        <w:tc>
          <w:tcPr>
            <w:tcW w:w="1132" w:type="pct"/>
            <w:vMerge/>
            <w:vAlign w:val="center"/>
            <w:hideMark/>
          </w:tcPr>
          <w:p w14:paraId="54366220"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55F3DE4"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71D62C9E" w14:textId="77777777" w:rsidR="00E0315E" w:rsidRPr="0009241D" w:rsidRDefault="00E0315E" w:rsidP="00336AEF">
            <w:pPr>
              <w:jc w:val="center"/>
              <w:rPr>
                <w:color w:val="000000"/>
              </w:rPr>
            </w:pPr>
            <w:r w:rsidRPr="0009241D">
              <w:rPr>
                <w:color w:val="000000"/>
              </w:rPr>
              <w:t>69.3±2.5cAB</w:t>
            </w:r>
          </w:p>
        </w:tc>
        <w:tc>
          <w:tcPr>
            <w:tcW w:w="850" w:type="pct"/>
            <w:tcBorders>
              <w:top w:val="nil"/>
              <w:bottom w:val="nil"/>
            </w:tcBorders>
            <w:noWrap/>
            <w:vAlign w:val="center"/>
            <w:hideMark/>
          </w:tcPr>
          <w:p w14:paraId="407A8C9B" w14:textId="77777777" w:rsidR="00E0315E" w:rsidRPr="0009241D" w:rsidRDefault="00E0315E" w:rsidP="00336AEF">
            <w:pPr>
              <w:jc w:val="center"/>
              <w:rPr>
                <w:color w:val="000000"/>
              </w:rPr>
            </w:pPr>
            <w:r w:rsidRPr="0009241D">
              <w:rPr>
                <w:color w:val="000000"/>
              </w:rPr>
              <w:t>72.9±2.8bA</w:t>
            </w:r>
          </w:p>
        </w:tc>
        <w:tc>
          <w:tcPr>
            <w:tcW w:w="849" w:type="pct"/>
            <w:tcBorders>
              <w:top w:val="nil"/>
              <w:bottom w:val="nil"/>
            </w:tcBorders>
            <w:noWrap/>
            <w:vAlign w:val="center"/>
            <w:hideMark/>
          </w:tcPr>
          <w:p w14:paraId="3870DCAB" w14:textId="77777777" w:rsidR="00E0315E" w:rsidRPr="0009241D" w:rsidRDefault="00E0315E" w:rsidP="00336AEF">
            <w:pPr>
              <w:jc w:val="center"/>
              <w:rPr>
                <w:color w:val="000000"/>
              </w:rPr>
            </w:pPr>
            <w:r w:rsidRPr="0009241D">
              <w:rPr>
                <w:color w:val="000000"/>
              </w:rPr>
              <w:t>66.9±3.1cB</w:t>
            </w:r>
          </w:p>
        </w:tc>
        <w:tc>
          <w:tcPr>
            <w:tcW w:w="848" w:type="pct"/>
            <w:vMerge/>
            <w:vAlign w:val="center"/>
          </w:tcPr>
          <w:p w14:paraId="5CCE551A" w14:textId="77777777" w:rsidR="00E0315E" w:rsidRPr="0009241D" w:rsidRDefault="00E0315E" w:rsidP="00336AEF">
            <w:pPr>
              <w:jc w:val="center"/>
              <w:rPr>
                <w:color w:val="000000"/>
              </w:rPr>
            </w:pPr>
          </w:p>
        </w:tc>
      </w:tr>
      <w:tr w:rsidR="00E0315E" w:rsidRPr="0009241D" w14:paraId="44C07BA0" w14:textId="77777777" w:rsidTr="00944F75">
        <w:trPr>
          <w:trHeight w:val="20"/>
        </w:trPr>
        <w:tc>
          <w:tcPr>
            <w:tcW w:w="1132" w:type="pct"/>
            <w:vMerge/>
            <w:vAlign w:val="center"/>
            <w:hideMark/>
          </w:tcPr>
          <w:p w14:paraId="09D027A0"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18CEBC9"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663E3C82" w14:textId="77777777" w:rsidR="00E0315E" w:rsidRPr="0009241D" w:rsidRDefault="00E0315E" w:rsidP="00336AEF">
            <w:pPr>
              <w:jc w:val="center"/>
              <w:rPr>
                <w:color w:val="000000"/>
              </w:rPr>
            </w:pPr>
            <w:r w:rsidRPr="0009241D">
              <w:rPr>
                <w:color w:val="000000"/>
              </w:rPr>
              <w:t>63.8±1.9dA</w:t>
            </w:r>
          </w:p>
        </w:tc>
        <w:tc>
          <w:tcPr>
            <w:tcW w:w="850" w:type="pct"/>
            <w:tcBorders>
              <w:top w:val="nil"/>
              <w:bottom w:val="nil"/>
            </w:tcBorders>
            <w:noWrap/>
            <w:vAlign w:val="center"/>
            <w:hideMark/>
          </w:tcPr>
          <w:p w14:paraId="7CA433CB" w14:textId="77777777" w:rsidR="00E0315E" w:rsidRPr="0009241D" w:rsidRDefault="00E0315E" w:rsidP="00336AEF">
            <w:pPr>
              <w:jc w:val="center"/>
              <w:rPr>
                <w:color w:val="000000"/>
              </w:rPr>
            </w:pPr>
            <w:r w:rsidRPr="0009241D">
              <w:rPr>
                <w:color w:val="000000"/>
              </w:rPr>
              <w:t>67.6±2.5cA</w:t>
            </w:r>
          </w:p>
        </w:tc>
        <w:tc>
          <w:tcPr>
            <w:tcW w:w="849" w:type="pct"/>
            <w:tcBorders>
              <w:top w:val="nil"/>
              <w:bottom w:val="nil"/>
            </w:tcBorders>
            <w:noWrap/>
            <w:vAlign w:val="center"/>
            <w:hideMark/>
          </w:tcPr>
          <w:p w14:paraId="4263FA84" w14:textId="77777777" w:rsidR="00E0315E" w:rsidRPr="0009241D" w:rsidRDefault="00E0315E" w:rsidP="00336AEF">
            <w:pPr>
              <w:jc w:val="center"/>
              <w:rPr>
                <w:color w:val="000000"/>
              </w:rPr>
            </w:pPr>
            <w:r w:rsidRPr="0009241D">
              <w:rPr>
                <w:color w:val="000000"/>
              </w:rPr>
              <w:t>59.4±2.6dB</w:t>
            </w:r>
          </w:p>
        </w:tc>
        <w:tc>
          <w:tcPr>
            <w:tcW w:w="848" w:type="pct"/>
            <w:vMerge/>
            <w:vAlign w:val="center"/>
          </w:tcPr>
          <w:p w14:paraId="108E78E4" w14:textId="77777777" w:rsidR="00E0315E" w:rsidRPr="0009241D" w:rsidRDefault="00E0315E" w:rsidP="00336AEF">
            <w:pPr>
              <w:jc w:val="center"/>
              <w:rPr>
                <w:color w:val="000000"/>
              </w:rPr>
            </w:pPr>
          </w:p>
        </w:tc>
      </w:tr>
      <w:tr w:rsidR="00E0315E" w:rsidRPr="0009241D" w14:paraId="5894E958" w14:textId="77777777" w:rsidTr="00944F75">
        <w:trPr>
          <w:trHeight w:val="20"/>
        </w:trPr>
        <w:tc>
          <w:tcPr>
            <w:tcW w:w="1132" w:type="pct"/>
            <w:vMerge/>
            <w:vAlign w:val="center"/>
            <w:hideMark/>
          </w:tcPr>
          <w:p w14:paraId="275376D4"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4802645A"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1ED0B986" w14:textId="77777777" w:rsidR="00E0315E" w:rsidRPr="0009241D" w:rsidRDefault="00E0315E" w:rsidP="00336AEF">
            <w:pPr>
              <w:jc w:val="center"/>
              <w:rPr>
                <w:color w:val="000000"/>
              </w:rPr>
            </w:pPr>
            <w:r w:rsidRPr="0009241D">
              <w:rPr>
                <w:color w:val="000000"/>
              </w:rPr>
              <w:t>57.2±1.2eB</w:t>
            </w:r>
          </w:p>
        </w:tc>
        <w:tc>
          <w:tcPr>
            <w:tcW w:w="850" w:type="pct"/>
            <w:tcBorders>
              <w:top w:val="nil"/>
              <w:bottom w:val="single" w:sz="4" w:space="0" w:color="auto"/>
            </w:tcBorders>
            <w:noWrap/>
            <w:vAlign w:val="center"/>
            <w:hideMark/>
          </w:tcPr>
          <w:p w14:paraId="486A0193" w14:textId="77777777" w:rsidR="00E0315E" w:rsidRPr="0009241D" w:rsidRDefault="00E0315E" w:rsidP="00336AEF">
            <w:pPr>
              <w:jc w:val="center"/>
              <w:rPr>
                <w:color w:val="000000"/>
              </w:rPr>
            </w:pPr>
            <w:r w:rsidRPr="0009241D">
              <w:rPr>
                <w:color w:val="000000"/>
              </w:rPr>
              <w:t>62.5±2.9cA</w:t>
            </w:r>
          </w:p>
        </w:tc>
        <w:tc>
          <w:tcPr>
            <w:tcW w:w="849" w:type="pct"/>
            <w:tcBorders>
              <w:top w:val="nil"/>
              <w:bottom w:val="single" w:sz="4" w:space="0" w:color="auto"/>
            </w:tcBorders>
            <w:noWrap/>
            <w:vAlign w:val="center"/>
            <w:hideMark/>
          </w:tcPr>
          <w:p w14:paraId="25CB5193" w14:textId="77777777" w:rsidR="00E0315E" w:rsidRPr="0009241D" w:rsidRDefault="00E0315E" w:rsidP="00336AEF">
            <w:pPr>
              <w:jc w:val="center"/>
              <w:rPr>
                <w:color w:val="000000"/>
              </w:rPr>
            </w:pPr>
            <w:r w:rsidRPr="0009241D">
              <w:rPr>
                <w:color w:val="000000"/>
              </w:rPr>
              <w:t>54.3±1.6dB</w:t>
            </w:r>
          </w:p>
        </w:tc>
        <w:tc>
          <w:tcPr>
            <w:tcW w:w="848" w:type="pct"/>
            <w:vMerge/>
            <w:tcBorders>
              <w:bottom w:val="single" w:sz="4" w:space="0" w:color="auto"/>
            </w:tcBorders>
            <w:vAlign w:val="center"/>
          </w:tcPr>
          <w:p w14:paraId="040540D5" w14:textId="77777777" w:rsidR="00E0315E" w:rsidRPr="0009241D" w:rsidRDefault="00E0315E" w:rsidP="00336AEF">
            <w:pPr>
              <w:jc w:val="center"/>
              <w:rPr>
                <w:color w:val="000000"/>
              </w:rPr>
            </w:pPr>
          </w:p>
        </w:tc>
      </w:tr>
      <w:tr w:rsidR="00E0315E" w:rsidRPr="0009241D" w14:paraId="1BFE9B9C" w14:textId="77777777" w:rsidTr="00944F75">
        <w:trPr>
          <w:trHeight w:val="20"/>
        </w:trPr>
        <w:tc>
          <w:tcPr>
            <w:tcW w:w="1132" w:type="pct"/>
            <w:vMerge w:val="restart"/>
            <w:vAlign w:val="center"/>
            <w:hideMark/>
          </w:tcPr>
          <w:p w14:paraId="63C8B71F" w14:textId="77777777" w:rsidR="00E0315E" w:rsidRPr="0009241D" w:rsidRDefault="00E0315E" w:rsidP="00336AEF">
            <w:pPr>
              <w:jc w:val="center"/>
              <w:rPr>
                <w:color w:val="000000"/>
              </w:rPr>
            </w:pPr>
            <w:r w:rsidRPr="0009241D">
              <w:rPr>
                <w:color w:val="000000"/>
              </w:rPr>
              <w:t>VSL</w:t>
            </w:r>
          </w:p>
        </w:tc>
        <w:tc>
          <w:tcPr>
            <w:tcW w:w="471" w:type="pct"/>
            <w:tcBorders>
              <w:bottom w:val="nil"/>
            </w:tcBorders>
            <w:noWrap/>
            <w:vAlign w:val="center"/>
            <w:hideMark/>
          </w:tcPr>
          <w:p w14:paraId="26261E85"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1F6D8A44" w14:textId="77777777" w:rsidR="00E0315E" w:rsidRPr="0009241D" w:rsidRDefault="00E0315E" w:rsidP="00336AEF">
            <w:pPr>
              <w:jc w:val="center"/>
              <w:rPr>
                <w:color w:val="000000"/>
              </w:rPr>
            </w:pPr>
            <w:r w:rsidRPr="0009241D">
              <w:rPr>
                <w:color w:val="000000"/>
              </w:rPr>
              <w:t>61.8±1.6aA</w:t>
            </w:r>
          </w:p>
        </w:tc>
        <w:tc>
          <w:tcPr>
            <w:tcW w:w="850" w:type="pct"/>
            <w:tcBorders>
              <w:bottom w:val="nil"/>
            </w:tcBorders>
            <w:noWrap/>
            <w:vAlign w:val="center"/>
            <w:hideMark/>
          </w:tcPr>
          <w:p w14:paraId="485E2426" w14:textId="77777777" w:rsidR="00E0315E" w:rsidRPr="0009241D" w:rsidRDefault="00E0315E" w:rsidP="00336AEF">
            <w:pPr>
              <w:jc w:val="center"/>
              <w:rPr>
                <w:color w:val="000000"/>
              </w:rPr>
            </w:pPr>
            <w:r w:rsidRPr="0009241D">
              <w:rPr>
                <w:color w:val="000000"/>
              </w:rPr>
              <w:t>61.8±1.3aA</w:t>
            </w:r>
          </w:p>
        </w:tc>
        <w:tc>
          <w:tcPr>
            <w:tcW w:w="849" w:type="pct"/>
            <w:tcBorders>
              <w:bottom w:val="nil"/>
            </w:tcBorders>
            <w:noWrap/>
            <w:vAlign w:val="center"/>
            <w:hideMark/>
          </w:tcPr>
          <w:p w14:paraId="5E9DB0A7" w14:textId="77777777" w:rsidR="00E0315E" w:rsidRPr="0009241D" w:rsidRDefault="00E0315E" w:rsidP="00336AEF">
            <w:pPr>
              <w:jc w:val="center"/>
              <w:rPr>
                <w:color w:val="000000"/>
              </w:rPr>
            </w:pPr>
            <w:r w:rsidRPr="0009241D">
              <w:rPr>
                <w:color w:val="000000"/>
              </w:rPr>
              <w:t>62.3±1.8aA</w:t>
            </w:r>
          </w:p>
        </w:tc>
        <w:tc>
          <w:tcPr>
            <w:tcW w:w="848" w:type="pct"/>
            <w:vMerge w:val="restart"/>
            <w:vAlign w:val="center"/>
          </w:tcPr>
          <w:p w14:paraId="628ED141" w14:textId="77777777" w:rsidR="00E0315E" w:rsidRPr="0009241D" w:rsidRDefault="00E0315E" w:rsidP="00336AEF">
            <w:pPr>
              <w:jc w:val="center"/>
              <w:rPr>
                <w:color w:val="000000"/>
              </w:rPr>
            </w:pPr>
            <w:r w:rsidRPr="0009241D">
              <w:rPr>
                <w:color w:val="000000"/>
              </w:rPr>
              <w:t>&lt;0.001</w:t>
            </w:r>
          </w:p>
        </w:tc>
      </w:tr>
      <w:tr w:rsidR="00E0315E" w:rsidRPr="0009241D" w14:paraId="189C902A" w14:textId="77777777" w:rsidTr="00944F75">
        <w:trPr>
          <w:trHeight w:val="20"/>
        </w:trPr>
        <w:tc>
          <w:tcPr>
            <w:tcW w:w="1132" w:type="pct"/>
            <w:vMerge/>
            <w:vAlign w:val="center"/>
            <w:hideMark/>
          </w:tcPr>
          <w:p w14:paraId="11A45FDB"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9FE002A"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50594085" w14:textId="77777777" w:rsidR="00E0315E" w:rsidRPr="0009241D" w:rsidRDefault="00E0315E" w:rsidP="00336AEF">
            <w:pPr>
              <w:jc w:val="center"/>
              <w:rPr>
                <w:color w:val="000000"/>
              </w:rPr>
            </w:pPr>
            <w:r w:rsidRPr="0009241D">
              <w:rPr>
                <w:color w:val="000000"/>
              </w:rPr>
              <w:t>58.7±2.1aA</w:t>
            </w:r>
          </w:p>
        </w:tc>
        <w:tc>
          <w:tcPr>
            <w:tcW w:w="850" w:type="pct"/>
            <w:tcBorders>
              <w:top w:val="nil"/>
              <w:bottom w:val="nil"/>
            </w:tcBorders>
            <w:noWrap/>
            <w:vAlign w:val="center"/>
            <w:hideMark/>
          </w:tcPr>
          <w:p w14:paraId="0B0D126D" w14:textId="77777777" w:rsidR="00E0315E" w:rsidRPr="0009241D" w:rsidRDefault="00E0315E" w:rsidP="00336AEF">
            <w:pPr>
              <w:jc w:val="center"/>
              <w:rPr>
                <w:color w:val="000000"/>
              </w:rPr>
            </w:pPr>
            <w:r w:rsidRPr="0009241D">
              <w:rPr>
                <w:color w:val="000000"/>
              </w:rPr>
              <w:t>59.5±2.2aA</w:t>
            </w:r>
          </w:p>
        </w:tc>
        <w:tc>
          <w:tcPr>
            <w:tcW w:w="849" w:type="pct"/>
            <w:tcBorders>
              <w:top w:val="nil"/>
              <w:bottom w:val="nil"/>
            </w:tcBorders>
            <w:noWrap/>
            <w:vAlign w:val="center"/>
            <w:hideMark/>
          </w:tcPr>
          <w:p w14:paraId="0F88867D" w14:textId="77777777" w:rsidR="00E0315E" w:rsidRPr="0009241D" w:rsidRDefault="00E0315E" w:rsidP="00336AEF">
            <w:pPr>
              <w:jc w:val="center"/>
              <w:rPr>
                <w:color w:val="000000"/>
              </w:rPr>
            </w:pPr>
            <w:r w:rsidRPr="0009241D">
              <w:rPr>
                <w:color w:val="000000"/>
              </w:rPr>
              <w:t>57.7±2.2bA</w:t>
            </w:r>
          </w:p>
        </w:tc>
        <w:tc>
          <w:tcPr>
            <w:tcW w:w="848" w:type="pct"/>
            <w:vMerge/>
            <w:vAlign w:val="center"/>
          </w:tcPr>
          <w:p w14:paraId="039C274E" w14:textId="77777777" w:rsidR="00E0315E" w:rsidRPr="0009241D" w:rsidRDefault="00E0315E" w:rsidP="00336AEF">
            <w:pPr>
              <w:jc w:val="center"/>
              <w:rPr>
                <w:color w:val="000000"/>
              </w:rPr>
            </w:pPr>
          </w:p>
        </w:tc>
      </w:tr>
      <w:tr w:rsidR="00E0315E" w:rsidRPr="0009241D" w14:paraId="2DF43D16" w14:textId="77777777" w:rsidTr="00944F75">
        <w:trPr>
          <w:trHeight w:val="20"/>
        </w:trPr>
        <w:tc>
          <w:tcPr>
            <w:tcW w:w="1132" w:type="pct"/>
            <w:vMerge/>
            <w:vAlign w:val="center"/>
            <w:hideMark/>
          </w:tcPr>
          <w:p w14:paraId="495350E8"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C53B039"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519C2950" w14:textId="77777777" w:rsidR="00E0315E" w:rsidRPr="0009241D" w:rsidRDefault="00E0315E" w:rsidP="00336AEF">
            <w:pPr>
              <w:jc w:val="center"/>
              <w:rPr>
                <w:color w:val="000000"/>
              </w:rPr>
            </w:pPr>
            <w:r w:rsidRPr="0009241D">
              <w:rPr>
                <w:color w:val="000000"/>
              </w:rPr>
              <w:t>54.0±1.9bAB</w:t>
            </w:r>
          </w:p>
        </w:tc>
        <w:tc>
          <w:tcPr>
            <w:tcW w:w="850" w:type="pct"/>
            <w:tcBorders>
              <w:top w:val="nil"/>
              <w:bottom w:val="nil"/>
            </w:tcBorders>
            <w:noWrap/>
            <w:vAlign w:val="center"/>
            <w:hideMark/>
          </w:tcPr>
          <w:p w14:paraId="6EE9BB26" w14:textId="77777777" w:rsidR="00E0315E" w:rsidRPr="0009241D" w:rsidRDefault="00E0315E" w:rsidP="00336AEF">
            <w:pPr>
              <w:jc w:val="center"/>
              <w:rPr>
                <w:color w:val="000000"/>
              </w:rPr>
            </w:pPr>
            <w:r w:rsidRPr="0009241D">
              <w:rPr>
                <w:color w:val="000000"/>
              </w:rPr>
              <w:t>55.5±1.4bA</w:t>
            </w:r>
          </w:p>
        </w:tc>
        <w:tc>
          <w:tcPr>
            <w:tcW w:w="849" w:type="pct"/>
            <w:tcBorders>
              <w:top w:val="nil"/>
              <w:bottom w:val="nil"/>
            </w:tcBorders>
            <w:noWrap/>
            <w:vAlign w:val="center"/>
            <w:hideMark/>
          </w:tcPr>
          <w:p w14:paraId="17BD9FE3" w14:textId="77777777" w:rsidR="00E0315E" w:rsidRPr="0009241D" w:rsidRDefault="00E0315E" w:rsidP="00336AEF">
            <w:pPr>
              <w:jc w:val="center"/>
              <w:rPr>
                <w:color w:val="000000"/>
              </w:rPr>
            </w:pPr>
            <w:r w:rsidRPr="0009241D">
              <w:rPr>
                <w:color w:val="000000"/>
              </w:rPr>
              <w:t>52.8±1.5cB</w:t>
            </w:r>
          </w:p>
        </w:tc>
        <w:tc>
          <w:tcPr>
            <w:tcW w:w="848" w:type="pct"/>
            <w:vMerge/>
            <w:vAlign w:val="center"/>
          </w:tcPr>
          <w:p w14:paraId="60AB7D56" w14:textId="77777777" w:rsidR="00E0315E" w:rsidRPr="0009241D" w:rsidRDefault="00E0315E" w:rsidP="00336AEF">
            <w:pPr>
              <w:jc w:val="center"/>
              <w:rPr>
                <w:color w:val="000000"/>
              </w:rPr>
            </w:pPr>
          </w:p>
        </w:tc>
      </w:tr>
      <w:tr w:rsidR="00E0315E" w:rsidRPr="0009241D" w14:paraId="62042785" w14:textId="77777777" w:rsidTr="00944F75">
        <w:trPr>
          <w:trHeight w:val="20"/>
        </w:trPr>
        <w:tc>
          <w:tcPr>
            <w:tcW w:w="1132" w:type="pct"/>
            <w:vMerge/>
            <w:vAlign w:val="center"/>
            <w:hideMark/>
          </w:tcPr>
          <w:p w14:paraId="0DD83D9A"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3BBFF0CC"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4D859042" w14:textId="77777777" w:rsidR="00E0315E" w:rsidRPr="0009241D" w:rsidRDefault="00E0315E" w:rsidP="00336AEF">
            <w:pPr>
              <w:jc w:val="center"/>
              <w:rPr>
                <w:color w:val="000000"/>
              </w:rPr>
            </w:pPr>
            <w:r w:rsidRPr="0009241D">
              <w:rPr>
                <w:color w:val="000000"/>
              </w:rPr>
              <w:t>48.2±2.1cB</w:t>
            </w:r>
          </w:p>
        </w:tc>
        <w:tc>
          <w:tcPr>
            <w:tcW w:w="850" w:type="pct"/>
            <w:tcBorders>
              <w:top w:val="nil"/>
              <w:bottom w:val="nil"/>
            </w:tcBorders>
            <w:noWrap/>
            <w:vAlign w:val="center"/>
            <w:hideMark/>
          </w:tcPr>
          <w:p w14:paraId="17FC1F20" w14:textId="77777777" w:rsidR="00E0315E" w:rsidRPr="0009241D" w:rsidRDefault="00E0315E" w:rsidP="00336AEF">
            <w:pPr>
              <w:jc w:val="center"/>
              <w:rPr>
                <w:color w:val="000000"/>
              </w:rPr>
            </w:pPr>
            <w:r w:rsidRPr="0009241D">
              <w:rPr>
                <w:color w:val="000000"/>
              </w:rPr>
              <w:t>52.1±2.3bA</w:t>
            </w:r>
          </w:p>
        </w:tc>
        <w:tc>
          <w:tcPr>
            <w:tcW w:w="849" w:type="pct"/>
            <w:tcBorders>
              <w:top w:val="nil"/>
              <w:bottom w:val="nil"/>
            </w:tcBorders>
            <w:noWrap/>
            <w:vAlign w:val="center"/>
            <w:hideMark/>
          </w:tcPr>
          <w:p w14:paraId="3E42DEB9" w14:textId="77777777" w:rsidR="00E0315E" w:rsidRPr="0009241D" w:rsidRDefault="00E0315E" w:rsidP="00336AEF">
            <w:pPr>
              <w:jc w:val="center"/>
              <w:rPr>
                <w:color w:val="000000"/>
              </w:rPr>
            </w:pPr>
            <w:r w:rsidRPr="0009241D">
              <w:rPr>
                <w:color w:val="000000"/>
              </w:rPr>
              <w:t>47.0±1.2dB</w:t>
            </w:r>
          </w:p>
        </w:tc>
        <w:tc>
          <w:tcPr>
            <w:tcW w:w="848" w:type="pct"/>
            <w:vMerge/>
            <w:vAlign w:val="center"/>
          </w:tcPr>
          <w:p w14:paraId="26673FB7" w14:textId="77777777" w:rsidR="00E0315E" w:rsidRPr="0009241D" w:rsidRDefault="00E0315E" w:rsidP="00336AEF">
            <w:pPr>
              <w:jc w:val="center"/>
              <w:rPr>
                <w:color w:val="000000"/>
              </w:rPr>
            </w:pPr>
          </w:p>
        </w:tc>
      </w:tr>
      <w:tr w:rsidR="00E0315E" w:rsidRPr="0009241D" w14:paraId="6E8FA8FA" w14:textId="77777777" w:rsidTr="00944F75">
        <w:trPr>
          <w:trHeight w:val="20"/>
        </w:trPr>
        <w:tc>
          <w:tcPr>
            <w:tcW w:w="1132" w:type="pct"/>
            <w:vMerge/>
            <w:vAlign w:val="center"/>
            <w:hideMark/>
          </w:tcPr>
          <w:p w14:paraId="546D0390"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752E9AE1"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17F89557" w14:textId="77777777" w:rsidR="00E0315E" w:rsidRPr="0009241D" w:rsidRDefault="00E0315E" w:rsidP="00336AEF">
            <w:pPr>
              <w:jc w:val="center"/>
              <w:rPr>
                <w:color w:val="000000"/>
              </w:rPr>
            </w:pPr>
            <w:r w:rsidRPr="0009241D">
              <w:rPr>
                <w:color w:val="000000"/>
              </w:rPr>
              <w:t>43.9±1.8dB</w:t>
            </w:r>
          </w:p>
        </w:tc>
        <w:tc>
          <w:tcPr>
            <w:tcW w:w="850" w:type="pct"/>
            <w:tcBorders>
              <w:top w:val="nil"/>
              <w:bottom w:val="nil"/>
            </w:tcBorders>
            <w:noWrap/>
            <w:vAlign w:val="center"/>
            <w:hideMark/>
          </w:tcPr>
          <w:p w14:paraId="3685D7CA" w14:textId="77777777" w:rsidR="00E0315E" w:rsidRPr="0009241D" w:rsidRDefault="00E0315E" w:rsidP="00336AEF">
            <w:pPr>
              <w:jc w:val="center"/>
              <w:rPr>
                <w:color w:val="000000"/>
              </w:rPr>
            </w:pPr>
            <w:r w:rsidRPr="0009241D">
              <w:rPr>
                <w:color w:val="000000"/>
              </w:rPr>
              <w:t>47.4±1.3cA</w:t>
            </w:r>
          </w:p>
        </w:tc>
        <w:tc>
          <w:tcPr>
            <w:tcW w:w="849" w:type="pct"/>
            <w:tcBorders>
              <w:top w:val="nil"/>
              <w:bottom w:val="nil"/>
            </w:tcBorders>
            <w:noWrap/>
            <w:vAlign w:val="center"/>
            <w:hideMark/>
          </w:tcPr>
          <w:p w14:paraId="47B4282A" w14:textId="77777777" w:rsidR="00E0315E" w:rsidRPr="0009241D" w:rsidRDefault="00E0315E" w:rsidP="00336AEF">
            <w:pPr>
              <w:jc w:val="center"/>
              <w:rPr>
                <w:color w:val="000000"/>
              </w:rPr>
            </w:pPr>
            <w:r w:rsidRPr="0009241D">
              <w:rPr>
                <w:color w:val="000000"/>
              </w:rPr>
              <w:t>40.7±2.1eC</w:t>
            </w:r>
          </w:p>
        </w:tc>
        <w:tc>
          <w:tcPr>
            <w:tcW w:w="848" w:type="pct"/>
            <w:vMerge/>
            <w:vAlign w:val="center"/>
          </w:tcPr>
          <w:p w14:paraId="6575AD8B" w14:textId="77777777" w:rsidR="00E0315E" w:rsidRPr="0009241D" w:rsidRDefault="00E0315E" w:rsidP="00336AEF">
            <w:pPr>
              <w:jc w:val="center"/>
              <w:rPr>
                <w:color w:val="000000"/>
              </w:rPr>
            </w:pPr>
          </w:p>
        </w:tc>
      </w:tr>
      <w:tr w:rsidR="00E0315E" w:rsidRPr="0009241D" w14:paraId="04A4C8BC" w14:textId="77777777" w:rsidTr="00944F75">
        <w:trPr>
          <w:trHeight w:val="20"/>
        </w:trPr>
        <w:tc>
          <w:tcPr>
            <w:tcW w:w="1132" w:type="pct"/>
            <w:vMerge/>
            <w:vAlign w:val="center"/>
            <w:hideMark/>
          </w:tcPr>
          <w:p w14:paraId="185265D9"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2C1A0662"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7D739B30" w14:textId="77777777" w:rsidR="00E0315E" w:rsidRPr="0009241D" w:rsidRDefault="00E0315E" w:rsidP="00336AEF">
            <w:pPr>
              <w:jc w:val="center"/>
              <w:rPr>
                <w:color w:val="000000"/>
              </w:rPr>
            </w:pPr>
            <w:r w:rsidRPr="0009241D">
              <w:rPr>
                <w:color w:val="000000"/>
              </w:rPr>
              <w:t>38.3±2.1eB</w:t>
            </w:r>
          </w:p>
        </w:tc>
        <w:tc>
          <w:tcPr>
            <w:tcW w:w="850" w:type="pct"/>
            <w:tcBorders>
              <w:top w:val="nil"/>
              <w:bottom w:val="single" w:sz="4" w:space="0" w:color="auto"/>
            </w:tcBorders>
            <w:noWrap/>
            <w:vAlign w:val="center"/>
            <w:hideMark/>
          </w:tcPr>
          <w:p w14:paraId="57158C7A" w14:textId="77777777" w:rsidR="00E0315E" w:rsidRPr="0009241D" w:rsidRDefault="00E0315E" w:rsidP="00336AEF">
            <w:pPr>
              <w:jc w:val="center"/>
              <w:rPr>
                <w:color w:val="000000"/>
              </w:rPr>
            </w:pPr>
            <w:r w:rsidRPr="0009241D">
              <w:rPr>
                <w:color w:val="000000"/>
              </w:rPr>
              <w:t>43.2±2.2dA</w:t>
            </w:r>
          </w:p>
        </w:tc>
        <w:tc>
          <w:tcPr>
            <w:tcW w:w="849" w:type="pct"/>
            <w:tcBorders>
              <w:top w:val="nil"/>
              <w:bottom w:val="single" w:sz="4" w:space="0" w:color="auto"/>
            </w:tcBorders>
            <w:noWrap/>
            <w:vAlign w:val="center"/>
            <w:hideMark/>
          </w:tcPr>
          <w:p w14:paraId="70BB10E4" w14:textId="77777777" w:rsidR="00E0315E" w:rsidRPr="0009241D" w:rsidRDefault="00E0315E" w:rsidP="00336AEF">
            <w:pPr>
              <w:jc w:val="center"/>
              <w:rPr>
                <w:color w:val="000000"/>
              </w:rPr>
            </w:pPr>
            <w:r w:rsidRPr="0009241D">
              <w:rPr>
                <w:color w:val="000000"/>
              </w:rPr>
              <w:t>34.8±2.2fB</w:t>
            </w:r>
          </w:p>
        </w:tc>
        <w:tc>
          <w:tcPr>
            <w:tcW w:w="848" w:type="pct"/>
            <w:vMerge/>
            <w:tcBorders>
              <w:bottom w:val="single" w:sz="4" w:space="0" w:color="auto"/>
            </w:tcBorders>
            <w:vAlign w:val="center"/>
          </w:tcPr>
          <w:p w14:paraId="5383DC3C" w14:textId="77777777" w:rsidR="00E0315E" w:rsidRPr="0009241D" w:rsidRDefault="00E0315E" w:rsidP="00336AEF">
            <w:pPr>
              <w:jc w:val="center"/>
              <w:rPr>
                <w:color w:val="000000"/>
              </w:rPr>
            </w:pPr>
          </w:p>
        </w:tc>
      </w:tr>
      <w:tr w:rsidR="00E0315E" w:rsidRPr="0009241D" w14:paraId="707D758C" w14:textId="77777777" w:rsidTr="00944F75">
        <w:trPr>
          <w:trHeight w:val="20"/>
        </w:trPr>
        <w:tc>
          <w:tcPr>
            <w:tcW w:w="1132" w:type="pct"/>
            <w:vMerge w:val="restart"/>
            <w:vAlign w:val="center"/>
            <w:hideMark/>
          </w:tcPr>
          <w:p w14:paraId="40B58D18" w14:textId="77777777" w:rsidR="00E0315E" w:rsidRPr="0009241D" w:rsidRDefault="00E0315E" w:rsidP="00336AEF">
            <w:pPr>
              <w:jc w:val="center"/>
              <w:rPr>
                <w:color w:val="000000"/>
              </w:rPr>
            </w:pPr>
            <w:r w:rsidRPr="0009241D">
              <w:rPr>
                <w:color w:val="000000"/>
              </w:rPr>
              <w:t>DCL</w:t>
            </w:r>
          </w:p>
        </w:tc>
        <w:tc>
          <w:tcPr>
            <w:tcW w:w="471" w:type="pct"/>
            <w:tcBorders>
              <w:bottom w:val="nil"/>
            </w:tcBorders>
            <w:noWrap/>
            <w:vAlign w:val="center"/>
            <w:hideMark/>
          </w:tcPr>
          <w:p w14:paraId="0FF29F6C"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69DAB392" w14:textId="77777777" w:rsidR="00E0315E" w:rsidRPr="0009241D" w:rsidRDefault="00E0315E" w:rsidP="00336AEF">
            <w:pPr>
              <w:jc w:val="center"/>
              <w:rPr>
                <w:color w:val="000000"/>
              </w:rPr>
            </w:pPr>
            <w:r w:rsidRPr="0009241D">
              <w:rPr>
                <w:color w:val="000000"/>
              </w:rPr>
              <w:t>71.5±2.5aA</w:t>
            </w:r>
          </w:p>
        </w:tc>
        <w:tc>
          <w:tcPr>
            <w:tcW w:w="850" w:type="pct"/>
            <w:tcBorders>
              <w:bottom w:val="nil"/>
            </w:tcBorders>
            <w:noWrap/>
            <w:vAlign w:val="center"/>
            <w:hideMark/>
          </w:tcPr>
          <w:p w14:paraId="0627D0DE" w14:textId="77777777" w:rsidR="00E0315E" w:rsidRPr="0009241D" w:rsidRDefault="00E0315E" w:rsidP="00336AEF">
            <w:pPr>
              <w:jc w:val="center"/>
              <w:rPr>
                <w:color w:val="000000"/>
              </w:rPr>
            </w:pPr>
            <w:r w:rsidRPr="0009241D">
              <w:rPr>
                <w:color w:val="000000"/>
              </w:rPr>
              <w:t>72.2±1.2aA</w:t>
            </w:r>
          </w:p>
        </w:tc>
        <w:tc>
          <w:tcPr>
            <w:tcW w:w="849" w:type="pct"/>
            <w:tcBorders>
              <w:bottom w:val="nil"/>
            </w:tcBorders>
            <w:noWrap/>
            <w:vAlign w:val="center"/>
            <w:hideMark/>
          </w:tcPr>
          <w:p w14:paraId="40848C8C" w14:textId="77777777" w:rsidR="00E0315E" w:rsidRPr="0009241D" w:rsidRDefault="00E0315E" w:rsidP="00336AEF">
            <w:pPr>
              <w:jc w:val="center"/>
              <w:rPr>
                <w:color w:val="000000"/>
              </w:rPr>
            </w:pPr>
            <w:r w:rsidRPr="0009241D">
              <w:rPr>
                <w:color w:val="000000"/>
              </w:rPr>
              <w:t>71.8±1.8aA</w:t>
            </w:r>
          </w:p>
        </w:tc>
        <w:tc>
          <w:tcPr>
            <w:tcW w:w="848" w:type="pct"/>
            <w:vMerge w:val="restart"/>
            <w:vAlign w:val="center"/>
          </w:tcPr>
          <w:p w14:paraId="38109DAB" w14:textId="77777777" w:rsidR="00E0315E" w:rsidRPr="0009241D" w:rsidRDefault="00E0315E" w:rsidP="00336AEF">
            <w:pPr>
              <w:jc w:val="center"/>
              <w:rPr>
                <w:color w:val="000000"/>
              </w:rPr>
            </w:pPr>
            <w:r w:rsidRPr="0009241D">
              <w:rPr>
                <w:color w:val="000000"/>
              </w:rPr>
              <w:t>0.039</w:t>
            </w:r>
          </w:p>
        </w:tc>
      </w:tr>
      <w:tr w:rsidR="00E0315E" w:rsidRPr="0009241D" w14:paraId="7D162F41" w14:textId="77777777" w:rsidTr="00944F75">
        <w:trPr>
          <w:trHeight w:val="20"/>
        </w:trPr>
        <w:tc>
          <w:tcPr>
            <w:tcW w:w="1132" w:type="pct"/>
            <w:vMerge/>
            <w:vAlign w:val="center"/>
            <w:hideMark/>
          </w:tcPr>
          <w:p w14:paraId="18136031"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3A5DF3AB"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4159C5FB" w14:textId="77777777" w:rsidR="00E0315E" w:rsidRPr="0009241D" w:rsidRDefault="00E0315E" w:rsidP="00336AEF">
            <w:pPr>
              <w:jc w:val="center"/>
              <w:rPr>
                <w:color w:val="000000"/>
              </w:rPr>
            </w:pPr>
            <w:r w:rsidRPr="0009241D">
              <w:rPr>
                <w:color w:val="000000"/>
              </w:rPr>
              <w:t>68.4±2.7abA</w:t>
            </w:r>
          </w:p>
        </w:tc>
        <w:tc>
          <w:tcPr>
            <w:tcW w:w="850" w:type="pct"/>
            <w:tcBorders>
              <w:top w:val="nil"/>
              <w:bottom w:val="nil"/>
            </w:tcBorders>
            <w:noWrap/>
            <w:vAlign w:val="center"/>
            <w:hideMark/>
          </w:tcPr>
          <w:p w14:paraId="2C0D0660" w14:textId="77777777" w:rsidR="00E0315E" w:rsidRPr="0009241D" w:rsidRDefault="00E0315E" w:rsidP="00336AEF">
            <w:pPr>
              <w:jc w:val="center"/>
              <w:rPr>
                <w:color w:val="000000"/>
              </w:rPr>
            </w:pPr>
            <w:r w:rsidRPr="0009241D">
              <w:rPr>
                <w:color w:val="000000"/>
              </w:rPr>
              <w:t>69.1±1.8bA</w:t>
            </w:r>
          </w:p>
        </w:tc>
        <w:tc>
          <w:tcPr>
            <w:tcW w:w="849" w:type="pct"/>
            <w:tcBorders>
              <w:top w:val="nil"/>
              <w:bottom w:val="nil"/>
            </w:tcBorders>
            <w:noWrap/>
            <w:vAlign w:val="center"/>
            <w:hideMark/>
          </w:tcPr>
          <w:p w14:paraId="0ABA62B3" w14:textId="77777777" w:rsidR="00E0315E" w:rsidRPr="0009241D" w:rsidRDefault="00E0315E" w:rsidP="00336AEF">
            <w:pPr>
              <w:jc w:val="center"/>
              <w:rPr>
                <w:color w:val="000000"/>
              </w:rPr>
            </w:pPr>
            <w:r w:rsidRPr="0009241D">
              <w:rPr>
                <w:color w:val="000000"/>
              </w:rPr>
              <w:t>67.1±1.9bA</w:t>
            </w:r>
          </w:p>
        </w:tc>
        <w:tc>
          <w:tcPr>
            <w:tcW w:w="848" w:type="pct"/>
            <w:vMerge/>
            <w:vAlign w:val="center"/>
          </w:tcPr>
          <w:p w14:paraId="2B692DFE" w14:textId="77777777" w:rsidR="00E0315E" w:rsidRPr="0009241D" w:rsidRDefault="00E0315E" w:rsidP="00336AEF">
            <w:pPr>
              <w:jc w:val="center"/>
              <w:rPr>
                <w:color w:val="000000"/>
              </w:rPr>
            </w:pPr>
          </w:p>
        </w:tc>
      </w:tr>
      <w:tr w:rsidR="00E0315E" w:rsidRPr="0009241D" w14:paraId="326F2DD5" w14:textId="77777777" w:rsidTr="00944F75">
        <w:trPr>
          <w:trHeight w:val="20"/>
        </w:trPr>
        <w:tc>
          <w:tcPr>
            <w:tcW w:w="1132" w:type="pct"/>
            <w:vMerge/>
            <w:vAlign w:val="center"/>
            <w:hideMark/>
          </w:tcPr>
          <w:p w14:paraId="571FC37A"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789B0AB0"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6EF60D4D" w14:textId="77777777" w:rsidR="00E0315E" w:rsidRPr="0009241D" w:rsidRDefault="00E0315E" w:rsidP="00336AEF">
            <w:pPr>
              <w:jc w:val="center"/>
              <w:rPr>
                <w:color w:val="000000"/>
              </w:rPr>
            </w:pPr>
            <w:r w:rsidRPr="0009241D">
              <w:rPr>
                <w:color w:val="000000"/>
              </w:rPr>
              <w:t>65.8±1.5bA</w:t>
            </w:r>
          </w:p>
        </w:tc>
        <w:tc>
          <w:tcPr>
            <w:tcW w:w="850" w:type="pct"/>
            <w:tcBorders>
              <w:top w:val="nil"/>
              <w:bottom w:val="nil"/>
            </w:tcBorders>
            <w:noWrap/>
            <w:vAlign w:val="center"/>
            <w:hideMark/>
          </w:tcPr>
          <w:p w14:paraId="70693D7A" w14:textId="77777777" w:rsidR="00E0315E" w:rsidRPr="0009241D" w:rsidRDefault="00E0315E" w:rsidP="00336AEF">
            <w:pPr>
              <w:jc w:val="center"/>
              <w:rPr>
                <w:color w:val="000000"/>
              </w:rPr>
            </w:pPr>
            <w:r w:rsidRPr="0009241D">
              <w:rPr>
                <w:color w:val="000000"/>
              </w:rPr>
              <w:t>66.9±1.5bA</w:t>
            </w:r>
          </w:p>
        </w:tc>
        <w:tc>
          <w:tcPr>
            <w:tcW w:w="849" w:type="pct"/>
            <w:tcBorders>
              <w:top w:val="nil"/>
              <w:bottom w:val="nil"/>
            </w:tcBorders>
            <w:noWrap/>
            <w:vAlign w:val="center"/>
            <w:hideMark/>
          </w:tcPr>
          <w:p w14:paraId="106870ED" w14:textId="77777777" w:rsidR="00E0315E" w:rsidRPr="0009241D" w:rsidRDefault="00E0315E" w:rsidP="00336AEF">
            <w:pPr>
              <w:jc w:val="center"/>
              <w:rPr>
                <w:color w:val="000000"/>
              </w:rPr>
            </w:pPr>
            <w:r w:rsidRPr="0009241D">
              <w:rPr>
                <w:color w:val="000000"/>
              </w:rPr>
              <w:t>63.5±3.1bA</w:t>
            </w:r>
          </w:p>
        </w:tc>
        <w:tc>
          <w:tcPr>
            <w:tcW w:w="848" w:type="pct"/>
            <w:vMerge/>
            <w:vAlign w:val="center"/>
          </w:tcPr>
          <w:p w14:paraId="11C0F477" w14:textId="77777777" w:rsidR="00E0315E" w:rsidRPr="0009241D" w:rsidRDefault="00E0315E" w:rsidP="00336AEF">
            <w:pPr>
              <w:jc w:val="center"/>
              <w:rPr>
                <w:color w:val="000000"/>
              </w:rPr>
            </w:pPr>
          </w:p>
        </w:tc>
      </w:tr>
      <w:tr w:rsidR="00E0315E" w:rsidRPr="0009241D" w14:paraId="0945D51B" w14:textId="77777777" w:rsidTr="00944F75">
        <w:trPr>
          <w:trHeight w:val="20"/>
        </w:trPr>
        <w:tc>
          <w:tcPr>
            <w:tcW w:w="1132" w:type="pct"/>
            <w:vMerge/>
            <w:vAlign w:val="center"/>
            <w:hideMark/>
          </w:tcPr>
          <w:p w14:paraId="6E3E0B7C"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D4B7C58"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33EE362E" w14:textId="77777777" w:rsidR="00E0315E" w:rsidRPr="0009241D" w:rsidRDefault="00E0315E" w:rsidP="00336AEF">
            <w:pPr>
              <w:jc w:val="center"/>
              <w:rPr>
                <w:color w:val="000000"/>
              </w:rPr>
            </w:pPr>
            <w:r w:rsidRPr="0009241D">
              <w:rPr>
                <w:color w:val="000000"/>
              </w:rPr>
              <w:t>59.9±1.4cAB</w:t>
            </w:r>
          </w:p>
        </w:tc>
        <w:tc>
          <w:tcPr>
            <w:tcW w:w="850" w:type="pct"/>
            <w:tcBorders>
              <w:top w:val="nil"/>
              <w:bottom w:val="nil"/>
            </w:tcBorders>
            <w:noWrap/>
            <w:vAlign w:val="center"/>
            <w:hideMark/>
          </w:tcPr>
          <w:p w14:paraId="54A14000" w14:textId="77777777" w:rsidR="00E0315E" w:rsidRPr="0009241D" w:rsidRDefault="00E0315E" w:rsidP="00336AEF">
            <w:pPr>
              <w:jc w:val="center"/>
              <w:rPr>
                <w:color w:val="000000"/>
              </w:rPr>
            </w:pPr>
            <w:r w:rsidRPr="0009241D">
              <w:rPr>
                <w:color w:val="000000"/>
              </w:rPr>
              <w:t>61.9±1.2cA</w:t>
            </w:r>
          </w:p>
        </w:tc>
        <w:tc>
          <w:tcPr>
            <w:tcW w:w="849" w:type="pct"/>
            <w:tcBorders>
              <w:top w:val="nil"/>
              <w:bottom w:val="nil"/>
            </w:tcBorders>
            <w:noWrap/>
            <w:vAlign w:val="center"/>
            <w:hideMark/>
          </w:tcPr>
          <w:p w14:paraId="4921302B" w14:textId="77777777" w:rsidR="00E0315E" w:rsidRPr="0009241D" w:rsidRDefault="00E0315E" w:rsidP="00336AEF">
            <w:pPr>
              <w:jc w:val="center"/>
              <w:rPr>
                <w:color w:val="000000"/>
              </w:rPr>
            </w:pPr>
            <w:r w:rsidRPr="0009241D">
              <w:rPr>
                <w:color w:val="000000"/>
              </w:rPr>
              <w:t>58.3±1.7cB</w:t>
            </w:r>
          </w:p>
        </w:tc>
        <w:tc>
          <w:tcPr>
            <w:tcW w:w="848" w:type="pct"/>
            <w:vMerge/>
            <w:vAlign w:val="center"/>
          </w:tcPr>
          <w:p w14:paraId="1941B83E" w14:textId="77777777" w:rsidR="00E0315E" w:rsidRPr="0009241D" w:rsidRDefault="00E0315E" w:rsidP="00336AEF">
            <w:pPr>
              <w:jc w:val="center"/>
              <w:rPr>
                <w:color w:val="000000"/>
              </w:rPr>
            </w:pPr>
          </w:p>
        </w:tc>
      </w:tr>
      <w:tr w:rsidR="00E0315E" w:rsidRPr="0009241D" w14:paraId="24F8A055" w14:textId="77777777" w:rsidTr="00944F75">
        <w:trPr>
          <w:trHeight w:val="20"/>
        </w:trPr>
        <w:tc>
          <w:tcPr>
            <w:tcW w:w="1132" w:type="pct"/>
            <w:vMerge/>
            <w:vAlign w:val="center"/>
            <w:hideMark/>
          </w:tcPr>
          <w:p w14:paraId="570D1139"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2B5A9C30"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4E26A72B" w14:textId="77777777" w:rsidR="00E0315E" w:rsidRPr="0009241D" w:rsidRDefault="00E0315E" w:rsidP="00336AEF">
            <w:pPr>
              <w:jc w:val="center"/>
              <w:rPr>
                <w:color w:val="000000"/>
              </w:rPr>
            </w:pPr>
            <w:r w:rsidRPr="0009241D">
              <w:rPr>
                <w:color w:val="000000"/>
              </w:rPr>
              <w:t>56.9±1.3cA</w:t>
            </w:r>
          </w:p>
        </w:tc>
        <w:tc>
          <w:tcPr>
            <w:tcW w:w="850" w:type="pct"/>
            <w:tcBorders>
              <w:top w:val="nil"/>
              <w:bottom w:val="nil"/>
            </w:tcBorders>
            <w:noWrap/>
            <w:vAlign w:val="center"/>
            <w:hideMark/>
          </w:tcPr>
          <w:p w14:paraId="3BE7EC45" w14:textId="77777777" w:rsidR="00E0315E" w:rsidRPr="0009241D" w:rsidRDefault="00E0315E" w:rsidP="00336AEF">
            <w:pPr>
              <w:jc w:val="center"/>
              <w:rPr>
                <w:color w:val="000000"/>
              </w:rPr>
            </w:pPr>
            <w:r w:rsidRPr="0009241D">
              <w:rPr>
                <w:color w:val="000000"/>
              </w:rPr>
              <w:t>59.6±1.7cA</w:t>
            </w:r>
          </w:p>
        </w:tc>
        <w:tc>
          <w:tcPr>
            <w:tcW w:w="849" w:type="pct"/>
            <w:tcBorders>
              <w:top w:val="nil"/>
              <w:bottom w:val="nil"/>
            </w:tcBorders>
            <w:noWrap/>
            <w:vAlign w:val="center"/>
            <w:hideMark/>
          </w:tcPr>
          <w:p w14:paraId="4B5FF021" w14:textId="77777777" w:rsidR="00E0315E" w:rsidRPr="0009241D" w:rsidRDefault="00E0315E" w:rsidP="00336AEF">
            <w:pPr>
              <w:jc w:val="center"/>
              <w:rPr>
                <w:color w:val="000000"/>
              </w:rPr>
            </w:pPr>
            <w:r w:rsidRPr="0009241D">
              <w:rPr>
                <w:color w:val="000000"/>
              </w:rPr>
              <w:t>53.8±2.0dB</w:t>
            </w:r>
          </w:p>
        </w:tc>
        <w:tc>
          <w:tcPr>
            <w:tcW w:w="848" w:type="pct"/>
            <w:vMerge/>
            <w:vAlign w:val="center"/>
          </w:tcPr>
          <w:p w14:paraId="3A8BEC65" w14:textId="77777777" w:rsidR="00E0315E" w:rsidRPr="0009241D" w:rsidRDefault="00E0315E" w:rsidP="00336AEF">
            <w:pPr>
              <w:jc w:val="center"/>
              <w:rPr>
                <w:color w:val="000000"/>
              </w:rPr>
            </w:pPr>
          </w:p>
        </w:tc>
      </w:tr>
      <w:tr w:rsidR="00E0315E" w:rsidRPr="0009241D" w14:paraId="07C3C924" w14:textId="77777777" w:rsidTr="00944F75">
        <w:trPr>
          <w:trHeight w:val="20"/>
        </w:trPr>
        <w:tc>
          <w:tcPr>
            <w:tcW w:w="1132" w:type="pct"/>
            <w:vMerge/>
            <w:vAlign w:val="center"/>
            <w:hideMark/>
          </w:tcPr>
          <w:p w14:paraId="712B94D9"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2FFA3CF9"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2E01E4EA" w14:textId="77777777" w:rsidR="00E0315E" w:rsidRPr="0009241D" w:rsidRDefault="00E0315E" w:rsidP="00336AEF">
            <w:pPr>
              <w:jc w:val="center"/>
              <w:rPr>
                <w:color w:val="000000"/>
              </w:rPr>
            </w:pPr>
            <w:r w:rsidRPr="0009241D">
              <w:rPr>
                <w:color w:val="000000"/>
              </w:rPr>
              <w:t>52.2±1.8dB</w:t>
            </w:r>
          </w:p>
        </w:tc>
        <w:tc>
          <w:tcPr>
            <w:tcW w:w="850" w:type="pct"/>
            <w:tcBorders>
              <w:top w:val="nil"/>
              <w:bottom w:val="single" w:sz="4" w:space="0" w:color="auto"/>
            </w:tcBorders>
            <w:noWrap/>
            <w:vAlign w:val="center"/>
            <w:hideMark/>
          </w:tcPr>
          <w:p w14:paraId="19B7B14A" w14:textId="77777777" w:rsidR="00E0315E" w:rsidRPr="0009241D" w:rsidRDefault="00E0315E" w:rsidP="00336AEF">
            <w:pPr>
              <w:jc w:val="center"/>
              <w:rPr>
                <w:color w:val="000000"/>
              </w:rPr>
            </w:pPr>
            <w:r w:rsidRPr="0009241D">
              <w:rPr>
                <w:color w:val="000000"/>
              </w:rPr>
              <w:t>56.2±1.5dA</w:t>
            </w:r>
          </w:p>
        </w:tc>
        <w:tc>
          <w:tcPr>
            <w:tcW w:w="849" w:type="pct"/>
            <w:tcBorders>
              <w:top w:val="nil"/>
              <w:bottom w:val="single" w:sz="4" w:space="0" w:color="auto"/>
            </w:tcBorders>
            <w:noWrap/>
            <w:vAlign w:val="center"/>
            <w:hideMark/>
          </w:tcPr>
          <w:p w14:paraId="371913EA" w14:textId="77777777" w:rsidR="00E0315E" w:rsidRPr="0009241D" w:rsidRDefault="00E0315E" w:rsidP="00336AEF">
            <w:pPr>
              <w:jc w:val="center"/>
              <w:rPr>
                <w:color w:val="000000"/>
              </w:rPr>
            </w:pPr>
            <w:r w:rsidRPr="0009241D">
              <w:rPr>
                <w:color w:val="000000"/>
              </w:rPr>
              <w:t>49.6±1.7eB</w:t>
            </w:r>
          </w:p>
        </w:tc>
        <w:tc>
          <w:tcPr>
            <w:tcW w:w="848" w:type="pct"/>
            <w:vMerge/>
            <w:tcBorders>
              <w:bottom w:val="single" w:sz="4" w:space="0" w:color="auto"/>
            </w:tcBorders>
            <w:vAlign w:val="center"/>
          </w:tcPr>
          <w:p w14:paraId="581DBC0B" w14:textId="77777777" w:rsidR="00E0315E" w:rsidRPr="0009241D" w:rsidRDefault="00E0315E" w:rsidP="00336AEF">
            <w:pPr>
              <w:jc w:val="center"/>
              <w:rPr>
                <w:color w:val="000000"/>
              </w:rPr>
            </w:pPr>
          </w:p>
        </w:tc>
      </w:tr>
      <w:tr w:rsidR="00E0315E" w:rsidRPr="0009241D" w14:paraId="12537640" w14:textId="77777777" w:rsidTr="00944F75">
        <w:trPr>
          <w:trHeight w:val="20"/>
        </w:trPr>
        <w:tc>
          <w:tcPr>
            <w:tcW w:w="1132" w:type="pct"/>
            <w:vMerge w:val="restart"/>
            <w:vAlign w:val="center"/>
            <w:hideMark/>
          </w:tcPr>
          <w:p w14:paraId="7D082711" w14:textId="77777777" w:rsidR="00E0315E" w:rsidRPr="0009241D" w:rsidRDefault="00E0315E" w:rsidP="00336AEF">
            <w:pPr>
              <w:jc w:val="center"/>
              <w:rPr>
                <w:color w:val="000000"/>
              </w:rPr>
            </w:pPr>
            <w:r w:rsidRPr="0009241D">
              <w:rPr>
                <w:color w:val="000000"/>
              </w:rPr>
              <w:t>DAP</w:t>
            </w:r>
          </w:p>
        </w:tc>
        <w:tc>
          <w:tcPr>
            <w:tcW w:w="471" w:type="pct"/>
            <w:tcBorders>
              <w:bottom w:val="nil"/>
            </w:tcBorders>
            <w:noWrap/>
            <w:vAlign w:val="center"/>
            <w:hideMark/>
          </w:tcPr>
          <w:p w14:paraId="3CCFB1D5"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06E61F8F" w14:textId="77777777" w:rsidR="00E0315E" w:rsidRPr="0009241D" w:rsidRDefault="00E0315E" w:rsidP="00336AEF">
            <w:pPr>
              <w:jc w:val="center"/>
              <w:rPr>
                <w:color w:val="000000"/>
              </w:rPr>
            </w:pPr>
            <w:r w:rsidRPr="0009241D">
              <w:rPr>
                <w:color w:val="000000"/>
              </w:rPr>
              <w:t>56.3±2.6aA</w:t>
            </w:r>
          </w:p>
        </w:tc>
        <w:tc>
          <w:tcPr>
            <w:tcW w:w="850" w:type="pct"/>
            <w:tcBorders>
              <w:bottom w:val="nil"/>
            </w:tcBorders>
            <w:noWrap/>
            <w:vAlign w:val="center"/>
            <w:hideMark/>
          </w:tcPr>
          <w:p w14:paraId="455568FF" w14:textId="77777777" w:rsidR="00E0315E" w:rsidRPr="0009241D" w:rsidRDefault="00E0315E" w:rsidP="00336AEF">
            <w:pPr>
              <w:jc w:val="center"/>
              <w:rPr>
                <w:color w:val="000000"/>
              </w:rPr>
            </w:pPr>
            <w:r w:rsidRPr="0009241D">
              <w:rPr>
                <w:color w:val="000000"/>
              </w:rPr>
              <w:t>56.7±1.4aA</w:t>
            </w:r>
          </w:p>
        </w:tc>
        <w:tc>
          <w:tcPr>
            <w:tcW w:w="849" w:type="pct"/>
            <w:tcBorders>
              <w:bottom w:val="nil"/>
            </w:tcBorders>
            <w:noWrap/>
            <w:vAlign w:val="center"/>
            <w:hideMark/>
          </w:tcPr>
          <w:p w14:paraId="78A9D361" w14:textId="77777777" w:rsidR="00E0315E" w:rsidRPr="0009241D" w:rsidRDefault="00E0315E" w:rsidP="00336AEF">
            <w:pPr>
              <w:jc w:val="center"/>
              <w:rPr>
                <w:color w:val="000000"/>
              </w:rPr>
            </w:pPr>
            <w:r w:rsidRPr="0009241D">
              <w:rPr>
                <w:color w:val="000000"/>
              </w:rPr>
              <w:t>56.9±2.9aA</w:t>
            </w:r>
          </w:p>
        </w:tc>
        <w:tc>
          <w:tcPr>
            <w:tcW w:w="848" w:type="pct"/>
            <w:vMerge w:val="restart"/>
            <w:vAlign w:val="center"/>
          </w:tcPr>
          <w:p w14:paraId="261F1ACA" w14:textId="77777777" w:rsidR="00E0315E" w:rsidRPr="0009241D" w:rsidRDefault="00E0315E" w:rsidP="00336AEF">
            <w:pPr>
              <w:jc w:val="center"/>
              <w:rPr>
                <w:color w:val="000000"/>
              </w:rPr>
            </w:pPr>
            <w:r w:rsidRPr="0009241D">
              <w:rPr>
                <w:color w:val="000000"/>
              </w:rPr>
              <w:t>0.070</w:t>
            </w:r>
          </w:p>
        </w:tc>
      </w:tr>
      <w:tr w:rsidR="00E0315E" w:rsidRPr="0009241D" w14:paraId="54164181" w14:textId="77777777" w:rsidTr="00944F75">
        <w:trPr>
          <w:trHeight w:val="20"/>
        </w:trPr>
        <w:tc>
          <w:tcPr>
            <w:tcW w:w="1132" w:type="pct"/>
            <w:vMerge/>
            <w:vAlign w:val="center"/>
            <w:hideMark/>
          </w:tcPr>
          <w:p w14:paraId="26EC37F0"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F2ABEFD"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35EDD0B8" w14:textId="77777777" w:rsidR="00E0315E" w:rsidRPr="0009241D" w:rsidRDefault="00E0315E" w:rsidP="00336AEF">
            <w:pPr>
              <w:jc w:val="center"/>
              <w:rPr>
                <w:color w:val="000000"/>
              </w:rPr>
            </w:pPr>
            <w:r w:rsidRPr="0009241D">
              <w:rPr>
                <w:color w:val="000000"/>
              </w:rPr>
              <w:t>54.4±3.4aA</w:t>
            </w:r>
          </w:p>
        </w:tc>
        <w:tc>
          <w:tcPr>
            <w:tcW w:w="850" w:type="pct"/>
            <w:tcBorders>
              <w:top w:val="nil"/>
              <w:bottom w:val="nil"/>
            </w:tcBorders>
            <w:noWrap/>
            <w:vAlign w:val="center"/>
            <w:hideMark/>
          </w:tcPr>
          <w:p w14:paraId="7F6CF064" w14:textId="77777777" w:rsidR="00E0315E" w:rsidRPr="0009241D" w:rsidRDefault="00E0315E" w:rsidP="00336AEF">
            <w:pPr>
              <w:jc w:val="center"/>
              <w:rPr>
                <w:color w:val="000000"/>
              </w:rPr>
            </w:pPr>
            <w:r w:rsidRPr="0009241D">
              <w:rPr>
                <w:color w:val="000000"/>
              </w:rPr>
              <w:t>54.1±2.3aA</w:t>
            </w:r>
          </w:p>
        </w:tc>
        <w:tc>
          <w:tcPr>
            <w:tcW w:w="849" w:type="pct"/>
            <w:tcBorders>
              <w:top w:val="nil"/>
              <w:bottom w:val="nil"/>
            </w:tcBorders>
            <w:noWrap/>
            <w:vAlign w:val="center"/>
            <w:hideMark/>
          </w:tcPr>
          <w:p w14:paraId="114F2C75" w14:textId="77777777" w:rsidR="00E0315E" w:rsidRPr="0009241D" w:rsidRDefault="00E0315E" w:rsidP="00336AEF">
            <w:pPr>
              <w:jc w:val="center"/>
              <w:rPr>
                <w:color w:val="000000"/>
              </w:rPr>
            </w:pPr>
            <w:r w:rsidRPr="0009241D">
              <w:rPr>
                <w:color w:val="000000"/>
              </w:rPr>
              <w:t>53.2±2.4aA</w:t>
            </w:r>
          </w:p>
        </w:tc>
        <w:tc>
          <w:tcPr>
            <w:tcW w:w="848" w:type="pct"/>
            <w:vMerge/>
            <w:vAlign w:val="center"/>
          </w:tcPr>
          <w:p w14:paraId="25694F5C" w14:textId="77777777" w:rsidR="00E0315E" w:rsidRPr="0009241D" w:rsidRDefault="00E0315E" w:rsidP="00336AEF">
            <w:pPr>
              <w:jc w:val="center"/>
              <w:rPr>
                <w:color w:val="000000"/>
              </w:rPr>
            </w:pPr>
          </w:p>
        </w:tc>
      </w:tr>
      <w:tr w:rsidR="00E0315E" w:rsidRPr="0009241D" w14:paraId="48EDD234" w14:textId="77777777" w:rsidTr="00944F75">
        <w:trPr>
          <w:trHeight w:val="20"/>
        </w:trPr>
        <w:tc>
          <w:tcPr>
            <w:tcW w:w="1132" w:type="pct"/>
            <w:vMerge/>
            <w:vAlign w:val="center"/>
            <w:hideMark/>
          </w:tcPr>
          <w:p w14:paraId="74DBDDD5"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31DA2AC4"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19A77ABF" w14:textId="77777777" w:rsidR="00E0315E" w:rsidRPr="0009241D" w:rsidRDefault="00E0315E" w:rsidP="00336AEF">
            <w:pPr>
              <w:jc w:val="center"/>
              <w:rPr>
                <w:color w:val="000000"/>
              </w:rPr>
            </w:pPr>
            <w:r w:rsidRPr="0009241D">
              <w:rPr>
                <w:color w:val="000000"/>
              </w:rPr>
              <w:t>50.7±2.1bA</w:t>
            </w:r>
          </w:p>
        </w:tc>
        <w:tc>
          <w:tcPr>
            <w:tcW w:w="850" w:type="pct"/>
            <w:tcBorders>
              <w:top w:val="nil"/>
              <w:bottom w:val="nil"/>
            </w:tcBorders>
            <w:noWrap/>
            <w:vAlign w:val="center"/>
            <w:hideMark/>
          </w:tcPr>
          <w:p w14:paraId="491CA72F" w14:textId="77777777" w:rsidR="00E0315E" w:rsidRPr="0009241D" w:rsidRDefault="00E0315E" w:rsidP="00336AEF">
            <w:pPr>
              <w:jc w:val="center"/>
              <w:rPr>
                <w:color w:val="000000"/>
              </w:rPr>
            </w:pPr>
            <w:r w:rsidRPr="0009241D">
              <w:rPr>
                <w:color w:val="000000"/>
              </w:rPr>
              <w:t>51.4±1.9bA</w:t>
            </w:r>
          </w:p>
        </w:tc>
        <w:tc>
          <w:tcPr>
            <w:tcW w:w="849" w:type="pct"/>
            <w:tcBorders>
              <w:top w:val="nil"/>
              <w:bottom w:val="nil"/>
            </w:tcBorders>
            <w:noWrap/>
            <w:vAlign w:val="center"/>
            <w:hideMark/>
          </w:tcPr>
          <w:p w14:paraId="6B469FF2" w14:textId="77777777" w:rsidR="00E0315E" w:rsidRPr="0009241D" w:rsidRDefault="00E0315E" w:rsidP="00336AEF">
            <w:pPr>
              <w:jc w:val="center"/>
              <w:rPr>
                <w:color w:val="000000"/>
              </w:rPr>
            </w:pPr>
            <w:r w:rsidRPr="0009241D">
              <w:rPr>
                <w:color w:val="000000"/>
              </w:rPr>
              <w:t>49.2±1.7bA</w:t>
            </w:r>
          </w:p>
        </w:tc>
        <w:tc>
          <w:tcPr>
            <w:tcW w:w="848" w:type="pct"/>
            <w:vMerge/>
            <w:vAlign w:val="center"/>
          </w:tcPr>
          <w:p w14:paraId="0F72FA02" w14:textId="77777777" w:rsidR="00E0315E" w:rsidRPr="0009241D" w:rsidRDefault="00E0315E" w:rsidP="00336AEF">
            <w:pPr>
              <w:jc w:val="center"/>
              <w:rPr>
                <w:color w:val="000000"/>
              </w:rPr>
            </w:pPr>
          </w:p>
        </w:tc>
      </w:tr>
      <w:tr w:rsidR="00E0315E" w:rsidRPr="0009241D" w14:paraId="275077AC" w14:textId="77777777" w:rsidTr="00944F75">
        <w:trPr>
          <w:trHeight w:val="20"/>
        </w:trPr>
        <w:tc>
          <w:tcPr>
            <w:tcW w:w="1132" w:type="pct"/>
            <w:vMerge/>
            <w:vAlign w:val="center"/>
            <w:hideMark/>
          </w:tcPr>
          <w:p w14:paraId="66A5E68F"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058AFBB5"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3FE6F69E" w14:textId="77777777" w:rsidR="00E0315E" w:rsidRPr="0009241D" w:rsidRDefault="00E0315E" w:rsidP="00336AEF">
            <w:pPr>
              <w:jc w:val="center"/>
              <w:rPr>
                <w:color w:val="000000"/>
              </w:rPr>
            </w:pPr>
            <w:r w:rsidRPr="0009241D">
              <w:rPr>
                <w:color w:val="000000"/>
              </w:rPr>
              <w:t>46.4±2.2bcA</w:t>
            </w:r>
          </w:p>
        </w:tc>
        <w:tc>
          <w:tcPr>
            <w:tcW w:w="850" w:type="pct"/>
            <w:tcBorders>
              <w:top w:val="nil"/>
              <w:bottom w:val="nil"/>
            </w:tcBorders>
            <w:noWrap/>
            <w:vAlign w:val="center"/>
            <w:hideMark/>
          </w:tcPr>
          <w:p w14:paraId="1A8FD727" w14:textId="77777777" w:rsidR="00E0315E" w:rsidRPr="0009241D" w:rsidRDefault="00E0315E" w:rsidP="00336AEF">
            <w:pPr>
              <w:jc w:val="center"/>
              <w:rPr>
                <w:color w:val="000000"/>
              </w:rPr>
            </w:pPr>
            <w:r w:rsidRPr="0009241D">
              <w:rPr>
                <w:color w:val="000000"/>
              </w:rPr>
              <w:t>48.6±2.3bA</w:t>
            </w:r>
          </w:p>
        </w:tc>
        <w:tc>
          <w:tcPr>
            <w:tcW w:w="849" w:type="pct"/>
            <w:tcBorders>
              <w:top w:val="nil"/>
              <w:bottom w:val="nil"/>
            </w:tcBorders>
            <w:noWrap/>
            <w:vAlign w:val="center"/>
            <w:hideMark/>
          </w:tcPr>
          <w:p w14:paraId="1B3DBF26" w14:textId="77777777" w:rsidR="00E0315E" w:rsidRPr="0009241D" w:rsidRDefault="00E0315E" w:rsidP="00336AEF">
            <w:pPr>
              <w:jc w:val="center"/>
              <w:rPr>
                <w:color w:val="000000"/>
              </w:rPr>
            </w:pPr>
            <w:r w:rsidRPr="0009241D">
              <w:rPr>
                <w:color w:val="000000"/>
              </w:rPr>
              <w:t>45.2±2.0bA</w:t>
            </w:r>
          </w:p>
        </w:tc>
        <w:tc>
          <w:tcPr>
            <w:tcW w:w="848" w:type="pct"/>
            <w:vMerge/>
            <w:vAlign w:val="center"/>
          </w:tcPr>
          <w:p w14:paraId="2ADACF53" w14:textId="77777777" w:rsidR="00E0315E" w:rsidRPr="0009241D" w:rsidRDefault="00E0315E" w:rsidP="00336AEF">
            <w:pPr>
              <w:jc w:val="center"/>
              <w:rPr>
                <w:color w:val="000000"/>
              </w:rPr>
            </w:pPr>
          </w:p>
        </w:tc>
      </w:tr>
      <w:tr w:rsidR="00E0315E" w:rsidRPr="0009241D" w14:paraId="45C3DAB4" w14:textId="77777777" w:rsidTr="00944F75">
        <w:trPr>
          <w:trHeight w:val="20"/>
        </w:trPr>
        <w:tc>
          <w:tcPr>
            <w:tcW w:w="1132" w:type="pct"/>
            <w:vMerge/>
            <w:vAlign w:val="center"/>
            <w:hideMark/>
          </w:tcPr>
          <w:p w14:paraId="550BD720"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248D811"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7F95DE29" w14:textId="77777777" w:rsidR="00E0315E" w:rsidRPr="0009241D" w:rsidRDefault="00E0315E" w:rsidP="00336AEF">
            <w:pPr>
              <w:jc w:val="center"/>
              <w:rPr>
                <w:color w:val="000000"/>
              </w:rPr>
            </w:pPr>
            <w:r w:rsidRPr="0009241D">
              <w:rPr>
                <w:color w:val="000000"/>
              </w:rPr>
              <w:t>42.4±1.6cB</w:t>
            </w:r>
          </w:p>
        </w:tc>
        <w:tc>
          <w:tcPr>
            <w:tcW w:w="850" w:type="pct"/>
            <w:tcBorders>
              <w:top w:val="nil"/>
              <w:bottom w:val="nil"/>
            </w:tcBorders>
            <w:noWrap/>
            <w:vAlign w:val="center"/>
            <w:hideMark/>
          </w:tcPr>
          <w:p w14:paraId="3378D0DE" w14:textId="77777777" w:rsidR="00E0315E" w:rsidRPr="0009241D" w:rsidRDefault="00E0315E" w:rsidP="00336AEF">
            <w:pPr>
              <w:jc w:val="center"/>
              <w:rPr>
                <w:color w:val="000000"/>
              </w:rPr>
            </w:pPr>
            <w:r w:rsidRPr="0009241D">
              <w:rPr>
                <w:color w:val="000000"/>
              </w:rPr>
              <w:t>45.8±2.0cA</w:t>
            </w:r>
          </w:p>
        </w:tc>
        <w:tc>
          <w:tcPr>
            <w:tcW w:w="849" w:type="pct"/>
            <w:tcBorders>
              <w:top w:val="nil"/>
              <w:bottom w:val="nil"/>
            </w:tcBorders>
            <w:noWrap/>
            <w:vAlign w:val="center"/>
            <w:hideMark/>
          </w:tcPr>
          <w:p w14:paraId="3CF1A5CC" w14:textId="77777777" w:rsidR="00E0315E" w:rsidRPr="0009241D" w:rsidRDefault="00E0315E" w:rsidP="00336AEF">
            <w:pPr>
              <w:jc w:val="center"/>
              <w:rPr>
                <w:color w:val="000000"/>
              </w:rPr>
            </w:pPr>
            <w:r w:rsidRPr="0009241D">
              <w:rPr>
                <w:color w:val="000000"/>
              </w:rPr>
              <w:t>40.0±1.9cB</w:t>
            </w:r>
          </w:p>
        </w:tc>
        <w:tc>
          <w:tcPr>
            <w:tcW w:w="848" w:type="pct"/>
            <w:vMerge/>
            <w:vAlign w:val="center"/>
          </w:tcPr>
          <w:p w14:paraId="1D725216" w14:textId="77777777" w:rsidR="00E0315E" w:rsidRPr="0009241D" w:rsidRDefault="00E0315E" w:rsidP="00336AEF">
            <w:pPr>
              <w:jc w:val="center"/>
              <w:rPr>
                <w:color w:val="000000"/>
              </w:rPr>
            </w:pPr>
          </w:p>
        </w:tc>
      </w:tr>
      <w:tr w:rsidR="00E0315E" w:rsidRPr="0009241D" w14:paraId="62411890" w14:textId="77777777" w:rsidTr="00944F75">
        <w:trPr>
          <w:trHeight w:val="20"/>
        </w:trPr>
        <w:tc>
          <w:tcPr>
            <w:tcW w:w="1132" w:type="pct"/>
            <w:vMerge/>
            <w:vAlign w:val="center"/>
            <w:hideMark/>
          </w:tcPr>
          <w:p w14:paraId="05A9F486"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641676F1"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4CDDF994" w14:textId="77777777" w:rsidR="00E0315E" w:rsidRPr="0009241D" w:rsidRDefault="00E0315E" w:rsidP="00336AEF">
            <w:pPr>
              <w:jc w:val="center"/>
              <w:rPr>
                <w:color w:val="000000"/>
              </w:rPr>
            </w:pPr>
            <w:r w:rsidRPr="0009241D">
              <w:rPr>
                <w:color w:val="000000"/>
              </w:rPr>
              <w:t>37.9±1.0dB</w:t>
            </w:r>
          </w:p>
        </w:tc>
        <w:tc>
          <w:tcPr>
            <w:tcW w:w="850" w:type="pct"/>
            <w:tcBorders>
              <w:top w:val="nil"/>
              <w:bottom w:val="single" w:sz="4" w:space="0" w:color="auto"/>
            </w:tcBorders>
            <w:noWrap/>
            <w:vAlign w:val="center"/>
            <w:hideMark/>
          </w:tcPr>
          <w:p w14:paraId="7ABC9088" w14:textId="77777777" w:rsidR="00E0315E" w:rsidRPr="0009241D" w:rsidRDefault="00E0315E" w:rsidP="00336AEF">
            <w:pPr>
              <w:jc w:val="center"/>
              <w:rPr>
                <w:color w:val="000000"/>
              </w:rPr>
            </w:pPr>
            <w:r w:rsidRPr="0009241D">
              <w:rPr>
                <w:color w:val="000000"/>
              </w:rPr>
              <w:t>42.0±1.6cA</w:t>
            </w:r>
          </w:p>
        </w:tc>
        <w:tc>
          <w:tcPr>
            <w:tcW w:w="849" w:type="pct"/>
            <w:tcBorders>
              <w:top w:val="nil"/>
              <w:bottom w:val="single" w:sz="4" w:space="0" w:color="auto"/>
            </w:tcBorders>
            <w:noWrap/>
            <w:vAlign w:val="center"/>
            <w:hideMark/>
          </w:tcPr>
          <w:p w14:paraId="2F01B595" w14:textId="77777777" w:rsidR="00E0315E" w:rsidRPr="0009241D" w:rsidRDefault="00E0315E" w:rsidP="00336AEF">
            <w:pPr>
              <w:jc w:val="center"/>
              <w:rPr>
                <w:color w:val="000000"/>
              </w:rPr>
            </w:pPr>
            <w:r w:rsidRPr="0009241D">
              <w:rPr>
                <w:color w:val="000000"/>
              </w:rPr>
              <w:t>36.7±1.4cB</w:t>
            </w:r>
          </w:p>
        </w:tc>
        <w:tc>
          <w:tcPr>
            <w:tcW w:w="848" w:type="pct"/>
            <w:vMerge/>
            <w:tcBorders>
              <w:bottom w:val="single" w:sz="4" w:space="0" w:color="auto"/>
            </w:tcBorders>
            <w:vAlign w:val="center"/>
          </w:tcPr>
          <w:p w14:paraId="6F9FD87D" w14:textId="77777777" w:rsidR="00E0315E" w:rsidRPr="0009241D" w:rsidRDefault="00E0315E" w:rsidP="00336AEF">
            <w:pPr>
              <w:jc w:val="center"/>
              <w:rPr>
                <w:color w:val="000000"/>
              </w:rPr>
            </w:pPr>
          </w:p>
        </w:tc>
      </w:tr>
      <w:tr w:rsidR="00E0315E" w:rsidRPr="0009241D" w14:paraId="26073218" w14:textId="77777777" w:rsidTr="00944F75">
        <w:trPr>
          <w:trHeight w:val="20"/>
        </w:trPr>
        <w:tc>
          <w:tcPr>
            <w:tcW w:w="1132" w:type="pct"/>
            <w:vMerge w:val="restart"/>
            <w:vAlign w:val="center"/>
            <w:hideMark/>
          </w:tcPr>
          <w:p w14:paraId="76582E8A" w14:textId="77777777" w:rsidR="00E0315E" w:rsidRPr="0009241D" w:rsidRDefault="00E0315E" w:rsidP="00336AEF">
            <w:pPr>
              <w:jc w:val="center"/>
              <w:rPr>
                <w:color w:val="000000"/>
              </w:rPr>
            </w:pPr>
            <w:r w:rsidRPr="0009241D">
              <w:rPr>
                <w:color w:val="000000"/>
              </w:rPr>
              <w:t>DSL</w:t>
            </w:r>
          </w:p>
        </w:tc>
        <w:tc>
          <w:tcPr>
            <w:tcW w:w="471" w:type="pct"/>
            <w:tcBorders>
              <w:bottom w:val="nil"/>
            </w:tcBorders>
            <w:noWrap/>
            <w:vAlign w:val="center"/>
            <w:hideMark/>
          </w:tcPr>
          <w:p w14:paraId="2FFE695B"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4E1CA066" w14:textId="77777777" w:rsidR="00E0315E" w:rsidRPr="0009241D" w:rsidRDefault="00E0315E" w:rsidP="00336AEF">
            <w:pPr>
              <w:jc w:val="center"/>
              <w:rPr>
                <w:color w:val="000000"/>
              </w:rPr>
            </w:pPr>
            <w:r w:rsidRPr="0009241D">
              <w:rPr>
                <w:color w:val="000000"/>
              </w:rPr>
              <w:t>44.3±0.7aA</w:t>
            </w:r>
          </w:p>
        </w:tc>
        <w:tc>
          <w:tcPr>
            <w:tcW w:w="850" w:type="pct"/>
            <w:tcBorders>
              <w:bottom w:val="nil"/>
            </w:tcBorders>
            <w:noWrap/>
            <w:vAlign w:val="center"/>
            <w:hideMark/>
          </w:tcPr>
          <w:p w14:paraId="3B4248D0" w14:textId="77777777" w:rsidR="00E0315E" w:rsidRPr="0009241D" w:rsidRDefault="00E0315E" w:rsidP="00336AEF">
            <w:pPr>
              <w:jc w:val="center"/>
              <w:rPr>
                <w:color w:val="000000"/>
              </w:rPr>
            </w:pPr>
            <w:r w:rsidRPr="0009241D">
              <w:rPr>
                <w:color w:val="000000"/>
              </w:rPr>
              <w:t>44.2±1.1aA</w:t>
            </w:r>
          </w:p>
        </w:tc>
        <w:tc>
          <w:tcPr>
            <w:tcW w:w="849" w:type="pct"/>
            <w:tcBorders>
              <w:bottom w:val="nil"/>
            </w:tcBorders>
            <w:noWrap/>
            <w:vAlign w:val="center"/>
            <w:hideMark/>
          </w:tcPr>
          <w:p w14:paraId="78F032A5" w14:textId="77777777" w:rsidR="00E0315E" w:rsidRPr="0009241D" w:rsidRDefault="00E0315E" w:rsidP="00336AEF">
            <w:pPr>
              <w:jc w:val="center"/>
              <w:rPr>
                <w:color w:val="000000"/>
              </w:rPr>
            </w:pPr>
            <w:r w:rsidRPr="0009241D">
              <w:rPr>
                <w:color w:val="000000"/>
              </w:rPr>
              <w:t>45.3±1.5aA</w:t>
            </w:r>
          </w:p>
        </w:tc>
        <w:tc>
          <w:tcPr>
            <w:tcW w:w="848" w:type="pct"/>
            <w:vMerge w:val="restart"/>
            <w:vAlign w:val="center"/>
          </w:tcPr>
          <w:p w14:paraId="31D3D10A" w14:textId="77777777" w:rsidR="00E0315E" w:rsidRPr="0009241D" w:rsidRDefault="00E0315E" w:rsidP="00336AEF">
            <w:pPr>
              <w:jc w:val="center"/>
              <w:rPr>
                <w:color w:val="000000"/>
              </w:rPr>
            </w:pPr>
            <w:r w:rsidRPr="0009241D">
              <w:rPr>
                <w:color w:val="000000"/>
              </w:rPr>
              <w:t>&lt;0.001</w:t>
            </w:r>
          </w:p>
        </w:tc>
      </w:tr>
      <w:tr w:rsidR="00E0315E" w:rsidRPr="0009241D" w14:paraId="1AC4487D" w14:textId="77777777" w:rsidTr="00944F75">
        <w:trPr>
          <w:trHeight w:val="20"/>
        </w:trPr>
        <w:tc>
          <w:tcPr>
            <w:tcW w:w="1132" w:type="pct"/>
            <w:vMerge/>
            <w:vAlign w:val="center"/>
            <w:hideMark/>
          </w:tcPr>
          <w:p w14:paraId="7D1984CD"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708B49E"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0405ECE4" w14:textId="77777777" w:rsidR="00E0315E" w:rsidRPr="0009241D" w:rsidRDefault="00E0315E" w:rsidP="00336AEF">
            <w:pPr>
              <w:jc w:val="center"/>
              <w:rPr>
                <w:color w:val="000000"/>
              </w:rPr>
            </w:pPr>
            <w:r w:rsidRPr="0009241D">
              <w:rPr>
                <w:color w:val="000000"/>
              </w:rPr>
              <w:t>41.9±1.6aA</w:t>
            </w:r>
          </w:p>
        </w:tc>
        <w:tc>
          <w:tcPr>
            <w:tcW w:w="850" w:type="pct"/>
            <w:tcBorders>
              <w:top w:val="nil"/>
              <w:bottom w:val="nil"/>
            </w:tcBorders>
            <w:noWrap/>
            <w:vAlign w:val="center"/>
            <w:hideMark/>
          </w:tcPr>
          <w:p w14:paraId="725D91FC" w14:textId="77777777" w:rsidR="00E0315E" w:rsidRPr="0009241D" w:rsidRDefault="00E0315E" w:rsidP="00336AEF">
            <w:pPr>
              <w:jc w:val="center"/>
              <w:rPr>
                <w:color w:val="000000"/>
              </w:rPr>
            </w:pPr>
            <w:r w:rsidRPr="0009241D">
              <w:rPr>
                <w:color w:val="000000"/>
              </w:rPr>
              <w:t>43.4±1.9aA</w:t>
            </w:r>
          </w:p>
        </w:tc>
        <w:tc>
          <w:tcPr>
            <w:tcW w:w="849" w:type="pct"/>
            <w:tcBorders>
              <w:top w:val="nil"/>
              <w:bottom w:val="nil"/>
            </w:tcBorders>
            <w:noWrap/>
            <w:vAlign w:val="center"/>
            <w:hideMark/>
          </w:tcPr>
          <w:p w14:paraId="0AB6625E" w14:textId="77777777" w:rsidR="00E0315E" w:rsidRPr="0009241D" w:rsidRDefault="00E0315E" w:rsidP="00336AEF">
            <w:pPr>
              <w:jc w:val="center"/>
              <w:rPr>
                <w:color w:val="000000"/>
              </w:rPr>
            </w:pPr>
            <w:r w:rsidRPr="0009241D">
              <w:rPr>
                <w:color w:val="000000"/>
              </w:rPr>
              <w:t>41.3±1.9bA</w:t>
            </w:r>
          </w:p>
        </w:tc>
        <w:tc>
          <w:tcPr>
            <w:tcW w:w="848" w:type="pct"/>
            <w:vMerge/>
            <w:vAlign w:val="center"/>
          </w:tcPr>
          <w:p w14:paraId="11E86055" w14:textId="77777777" w:rsidR="00E0315E" w:rsidRPr="0009241D" w:rsidRDefault="00E0315E" w:rsidP="00336AEF">
            <w:pPr>
              <w:jc w:val="center"/>
              <w:rPr>
                <w:color w:val="000000"/>
              </w:rPr>
            </w:pPr>
          </w:p>
        </w:tc>
      </w:tr>
      <w:tr w:rsidR="00E0315E" w:rsidRPr="0009241D" w14:paraId="17EBCCD1" w14:textId="77777777" w:rsidTr="00944F75">
        <w:trPr>
          <w:trHeight w:val="20"/>
        </w:trPr>
        <w:tc>
          <w:tcPr>
            <w:tcW w:w="1132" w:type="pct"/>
            <w:vMerge/>
            <w:vAlign w:val="center"/>
            <w:hideMark/>
          </w:tcPr>
          <w:p w14:paraId="771DB24E"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94E64CE"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5F7E0016" w14:textId="77777777" w:rsidR="00E0315E" w:rsidRPr="0009241D" w:rsidRDefault="00E0315E" w:rsidP="00336AEF">
            <w:pPr>
              <w:jc w:val="center"/>
              <w:rPr>
                <w:color w:val="000000"/>
              </w:rPr>
            </w:pPr>
            <w:r w:rsidRPr="0009241D">
              <w:rPr>
                <w:color w:val="000000"/>
              </w:rPr>
              <w:t>38.9±1.4bAB</w:t>
            </w:r>
          </w:p>
        </w:tc>
        <w:tc>
          <w:tcPr>
            <w:tcW w:w="850" w:type="pct"/>
            <w:tcBorders>
              <w:top w:val="nil"/>
              <w:bottom w:val="nil"/>
            </w:tcBorders>
            <w:noWrap/>
            <w:vAlign w:val="center"/>
            <w:hideMark/>
          </w:tcPr>
          <w:p w14:paraId="7FD6303E" w14:textId="77777777" w:rsidR="00E0315E" w:rsidRPr="0009241D" w:rsidRDefault="00E0315E" w:rsidP="00336AEF">
            <w:pPr>
              <w:jc w:val="center"/>
              <w:rPr>
                <w:color w:val="000000"/>
              </w:rPr>
            </w:pPr>
            <w:r w:rsidRPr="0009241D">
              <w:rPr>
                <w:color w:val="000000"/>
              </w:rPr>
              <w:t>40.1±0.9bA</w:t>
            </w:r>
          </w:p>
        </w:tc>
        <w:tc>
          <w:tcPr>
            <w:tcW w:w="849" w:type="pct"/>
            <w:tcBorders>
              <w:top w:val="nil"/>
              <w:bottom w:val="nil"/>
            </w:tcBorders>
            <w:noWrap/>
            <w:vAlign w:val="center"/>
            <w:hideMark/>
          </w:tcPr>
          <w:p w14:paraId="5705BC13" w14:textId="77777777" w:rsidR="00E0315E" w:rsidRPr="0009241D" w:rsidRDefault="00E0315E" w:rsidP="00336AEF">
            <w:pPr>
              <w:jc w:val="center"/>
              <w:rPr>
                <w:color w:val="000000"/>
              </w:rPr>
            </w:pPr>
            <w:r w:rsidRPr="0009241D">
              <w:rPr>
                <w:color w:val="000000"/>
              </w:rPr>
              <w:t>38.0±1.1cB</w:t>
            </w:r>
          </w:p>
        </w:tc>
        <w:tc>
          <w:tcPr>
            <w:tcW w:w="848" w:type="pct"/>
            <w:vMerge/>
            <w:vAlign w:val="center"/>
          </w:tcPr>
          <w:p w14:paraId="120D00FE" w14:textId="77777777" w:rsidR="00E0315E" w:rsidRPr="0009241D" w:rsidRDefault="00E0315E" w:rsidP="00336AEF">
            <w:pPr>
              <w:jc w:val="center"/>
              <w:rPr>
                <w:color w:val="000000"/>
              </w:rPr>
            </w:pPr>
          </w:p>
        </w:tc>
      </w:tr>
      <w:tr w:rsidR="00E0315E" w:rsidRPr="0009241D" w14:paraId="2C1B17B9" w14:textId="77777777" w:rsidTr="00944F75">
        <w:trPr>
          <w:trHeight w:val="20"/>
        </w:trPr>
        <w:tc>
          <w:tcPr>
            <w:tcW w:w="1132" w:type="pct"/>
            <w:vMerge/>
            <w:vAlign w:val="center"/>
            <w:hideMark/>
          </w:tcPr>
          <w:p w14:paraId="4C1D3EC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8FE0B66"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6507F6E2" w14:textId="77777777" w:rsidR="00E0315E" w:rsidRPr="0009241D" w:rsidRDefault="00E0315E" w:rsidP="00336AEF">
            <w:pPr>
              <w:jc w:val="center"/>
              <w:rPr>
                <w:color w:val="000000"/>
              </w:rPr>
            </w:pPr>
            <w:r w:rsidRPr="0009241D">
              <w:rPr>
                <w:color w:val="000000"/>
              </w:rPr>
              <w:t>34.7±1.4cB</w:t>
            </w:r>
          </w:p>
        </w:tc>
        <w:tc>
          <w:tcPr>
            <w:tcW w:w="850" w:type="pct"/>
            <w:tcBorders>
              <w:top w:val="nil"/>
              <w:bottom w:val="nil"/>
            </w:tcBorders>
            <w:noWrap/>
            <w:vAlign w:val="center"/>
            <w:hideMark/>
          </w:tcPr>
          <w:p w14:paraId="7D972A18" w14:textId="77777777" w:rsidR="00E0315E" w:rsidRPr="0009241D" w:rsidRDefault="00E0315E" w:rsidP="00336AEF">
            <w:pPr>
              <w:jc w:val="center"/>
              <w:rPr>
                <w:color w:val="000000"/>
              </w:rPr>
            </w:pPr>
            <w:r w:rsidRPr="0009241D">
              <w:rPr>
                <w:color w:val="000000"/>
              </w:rPr>
              <w:t>37.6±1.5bA</w:t>
            </w:r>
          </w:p>
        </w:tc>
        <w:tc>
          <w:tcPr>
            <w:tcW w:w="849" w:type="pct"/>
            <w:tcBorders>
              <w:top w:val="nil"/>
              <w:bottom w:val="nil"/>
            </w:tcBorders>
            <w:noWrap/>
            <w:vAlign w:val="center"/>
            <w:hideMark/>
          </w:tcPr>
          <w:p w14:paraId="2B36CD70" w14:textId="77777777" w:rsidR="00E0315E" w:rsidRPr="0009241D" w:rsidRDefault="00E0315E" w:rsidP="00336AEF">
            <w:pPr>
              <w:jc w:val="center"/>
              <w:rPr>
                <w:color w:val="000000"/>
              </w:rPr>
            </w:pPr>
            <w:r w:rsidRPr="0009241D">
              <w:rPr>
                <w:color w:val="000000"/>
              </w:rPr>
              <w:t>33.8±1.1dB</w:t>
            </w:r>
          </w:p>
        </w:tc>
        <w:tc>
          <w:tcPr>
            <w:tcW w:w="848" w:type="pct"/>
            <w:vMerge/>
            <w:vAlign w:val="center"/>
          </w:tcPr>
          <w:p w14:paraId="7073F8C2" w14:textId="77777777" w:rsidR="00E0315E" w:rsidRPr="0009241D" w:rsidRDefault="00E0315E" w:rsidP="00336AEF">
            <w:pPr>
              <w:jc w:val="center"/>
              <w:rPr>
                <w:color w:val="000000"/>
              </w:rPr>
            </w:pPr>
          </w:p>
        </w:tc>
      </w:tr>
      <w:tr w:rsidR="00E0315E" w:rsidRPr="0009241D" w14:paraId="5701FA71" w14:textId="77777777" w:rsidTr="00944F75">
        <w:trPr>
          <w:trHeight w:val="20"/>
        </w:trPr>
        <w:tc>
          <w:tcPr>
            <w:tcW w:w="1132" w:type="pct"/>
            <w:vMerge/>
            <w:vAlign w:val="center"/>
            <w:hideMark/>
          </w:tcPr>
          <w:p w14:paraId="2669E7C1"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7EC9EE5"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5B98917B" w14:textId="77777777" w:rsidR="00E0315E" w:rsidRPr="0009241D" w:rsidRDefault="00E0315E" w:rsidP="00336AEF">
            <w:pPr>
              <w:jc w:val="center"/>
              <w:rPr>
                <w:color w:val="000000"/>
              </w:rPr>
            </w:pPr>
            <w:r w:rsidRPr="0009241D">
              <w:rPr>
                <w:color w:val="000000"/>
              </w:rPr>
              <w:t>31.7±1.6dB</w:t>
            </w:r>
          </w:p>
        </w:tc>
        <w:tc>
          <w:tcPr>
            <w:tcW w:w="850" w:type="pct"/>
            <w:tcBorders>
              <w:top w:val="nil"/>
              <w:bottom w:val="nil"/>
            </w:tcBorders>
            <w:noWrap/>
            <w:vAlign w:val="center"/>
            <w:hideMark/>
          </w:tcPr>
          <w:p w14:paraId="0711F0CE" w14:textId="77777777" w:rsidR="00E0315E" w:rsidRPr="0009241D" w:rsidRDefault="00E0315E" w:rsidP="00336AEF">
            <w:pPr>
              <w:jc w:val="center"/>
              <w:rPr>
                <w:color w:val="000000"/>
              </w:rPr>
            </w:pPr>
            <w:r w:rsidRPr="0009241D">
              <w:rPr>
                <w:color w:val="000000"/>
              </w:rPr>
              <w:t>34.3±1.2cA</w:t>
            </w:r>
          </w:p>
        </w:tc>
        <w:tc>
          <w:tcPr>
            <w:tcW w:w="849" w:type="pct"/>
            <w:tcBorders>
              <w:top w:val="nil"/>
              <w:bottom w:val="nil"/>
            </w:tcBorders>
            <w:noWrap/>
            <w:vAlign w:val="center"/>
            <w:hideMark/>
          </w:tcPr>
          <w:p w14:paraId="564FCF7F" w14:textId="77777777" w:rsidR="00E0315E" w:rsidRPr="0009241D" w:rsidRDefault="00E0315E" w:rsidP="00336AEF">
            <w:pPr>
              <w:jc w:val="center"/>
              <w:rPr>
                <w:color w:val="000000"/>
              </w:rPr>
            </w:pPr>
            <w:r w:rsidRPr="0009241D">
              <w:rPr>
                <w:color w:val="000000"/>
              </w:rPr>
              <w:t>29.1±1.5eC</w:t>
            </w:r>
          </w:p>
        </w:tc>
        <w:tc>
          <w:tcPr>
            <w:tcW w:w="848" w:type="pct"/>
            <w:vMerge/>
            <w:vAlign w:val="center"/>
          </w:tcPr>
          <w:p w14:paraId="4ED831F9" w14:textId="77777777" w:rsidR="00E0315E" w:rsidRPr="0009241D" w:rsidRDefault="00E0315E" w:rsidP="00336AEF">
            <w:pPr>
              <w:jc w:val="center"/>
              <w:rPr>
                <w:color w:val="000000"/>
              </w:rPr>
            </w:pPr>
          </w:p>
        </w:tc>
      </w:tr>
      <w:tr w:rsidR="00E0315E" w:rsidRPr="0009241D" w14:paraId="313843E0" w14:textId="77777777" w:rsidTr="00944F75">
        <w:trPr>
          <w:trHeight w:val="20"/>
        </w:trPr>
        <w:tc>
          <w:tcPr>
            <w:tcW w:w="1132" w:type="pct"/>
            <w:vMerge/>
            <w:vAlign w:val="center"/>
            <w:hideMark/>
          </w:tcPr>
          <w:p w14:paraId="01F1AADB"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2F3432F4"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0093989B" w14:textId="77777777" w:rsidR="00E0315E" w:rsidRPr="0009241D" w:rsidRDefault="00E0315E" w:rsidP="00336AEF">
            <w:pPr>
              <w:jc w:val="center"/>
              <w:rPr>
                <w:color w:val="000000"/>
              </w:rPr>
            </w:pPr>
            <w:r w:rsidRPr="0009241D">
              <w:rPr>
                <w:color w:val="000000"/>
              </w:rPr>
              <w:t>27.4±2.1eB</w:t>
            </w:r>
          </w:p>
        </w:tc>
        <w:tc>
          <w:tcPr>
            <w:tcW w:w="850" w:type="pct"/>
            <w:tcBorders>
              <w:top w:val="nil"/>
              <w:bottom w:val="single" w:sz="4" w:space="0" w:color="auto"/>
            </w:tcBorders>
            <w:noWrap/>
            <w:vAlign w:val="center"/>
            <w:hideMark/>
          </w:tcPr>
          <w:p w14:paraId="3952343F" w14:textId="77777777" w:rsidR="00E0315E" w:rsidRPr="0009241D" w:rsidRDefault="00E0315E" w:rsidP="00336AEF">
            <w:pPr>
              <w:jc w:val="center"/>
              <w:rPr>
                <w:color w:val="000000"/>
              </w:rPr>
            </w:pPr>
            <w:r w:rsidRPr="0009241D">
              <w:rPr>
                <w:color w:val="000000"/>
              </w:rPr>
              <w:t>31.3±1.8dA</w:t>
            </w:r>
          </w:p>
        </w:tc>
        <w:tc>
          <w:tcPr>
            <w:tcW w:w="849" w:type="pct"/>
            <w:tcBorders>
              <w:top w:val="nil"/>
              <w:bottom w:val="single" w:sz="4" w:space="0" w:color="auto"/>
            </w:tcBorders>
            <w:noWrap/>
            <w:vAlign w:val="center"/>
            <w:hideMark/>
          </w:tcPr>
          <w:p w14:paraId="21AB28BC" w14:textId="77777777" w:rsidR="00E0315E" w:rsidRPr="0009241D" w:rsidRDefault="00E0315E" w:rsidP="00336AEF">
            <w:pPr>
              <w:jc w:val="center"/>
              <w:rPr>
                <w:color w:val="000000"/>
              </w:rPr>
            </w:pPr>
            <w:r w:rsidRPr="0009241D">
              <w:rPr>
                <w:color w:val="000000"/>
              </w:rPr>
              <w:t>24.9±1.9fB</w:t>
            </w:r>
          </w:p>
        </w:tc>
        <w:tc>
          <w:tcPr>
            <w:tcW w:w="848" w:type="pct"/>
            <w:vMerge/>
            <w:tcBorders>
              <w:bottom w:val="single" w:sz="4" w:space="0" w:color="auto"/>
            </w:tcBorders>
            <w:vAlign w:val="center"/>
          </w:tcPr>
          <w:p w14:paraId="3E467D0D" w14:textId="77777777" w:rsidR="00E0315E" w:rsidRPr="0009241D" w:rsidRDefault="00E0315E" w:rsidP="00336AEF">
            <w:pPr>
              <w:jc w:val="center"/>
              <w:rPr>
                <w:color w:val="000000"/>
              </w:rPr>
            </w:pPr>
          </w:p>
        </w:tc>
      </w:tr>
      <w:tr w:rsidR="00E0315E" w:rsidRPr="0009241D" w14:paraId="14C60689" w14:textId="77777777" w:rsidTr="00944F75">
        <w:trPr>
          <w:trHeight w:val="20"/>
        </w:trPr>
        <w:tc>
          <w:tcPr>
            <w:tcW w:w="1132" w:type="pct"/>
            <w:vMerge w:val="restart"/>
            <w:vAlign w:val="center"/>
            <w:hideMark/>
          </w:tcPr>
          <w:p w14:paraId="5690AE48" w14:textId="77777777" w:rsidR="00E0315E" w:rsidRPr="0009241D" w:rsidRDefault="00E0315E" w:rsidP="00336AEF">
            <w:pPr>
              <w:jc w:val="center"/>
              <w:rPr>
                <w:color w:val="000000"/>
              </w:rPr>
            </w:pPr>
            <w:r w:rsidRPr="0009241D">
              <w:rPr>
                <w:color w:val="000000"/>
              </w:rPr>
              <w:t>LIN</w:t>
            </w:r>
          </w:p>
        </w:tc>
        <w:tc>
          <w:tcPr>
            <w:tcW w:w="471" w:type="pct"/>
            <w:tcBorders>
              <w:bottom w:val="nil"/>
            </w:tcBorders>
            <w:noWrap/>
            <w:vAlign w:val="center"/>
            <w:hideMark/>
          </w:tcPr>
          <w:p w14:paraId="077AEC0F"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11BE9E25" w14:textId="77777777" w:rsidR="00E0315E" w:rsidRPr="0009241D" w:rsidRDefault="00E0315E" w:rsidP="00336AEF">
            <w:pPr>
              <w:jc w:val="center"/>
              <w:rPr>
                <w:color w:val="000000"/>
              </w:rPr>
            </w:pPr>
            <w:r w:rsidRPr="0009241D">
              <w:rPr>
                <w:color w:val="000000"/>
              </w:rPr>
              <w:t>51.8±1.0aA</w:t>
            </w:r>
          </w:p>
        </w:tc>
        <w:tc>
          <w:tcPr>
            <w:tcW w:w="850" w:type="pct"/>
            <w:tcBorders>
              <w:bottom w:val="nil"/>
            </w:tcBorders>
            <w:noWrap/>
            <w:vAlign w:val="center"/>
            <w:hideMark/>
          </w:tcPr>
          <w:p w14:paraId="58C5A8BD" w14:textId="77777777" w:rsidR="00E0315E" w:rsidRPr="0009241D" w:rsidRDefault="00E0315E" w:rsidP="00336AEF">
            <w:pPr>
              <w:jc w:val="center"/>
              <w:rPr>
                <w:color w:val="000000"/>
              </w:rPr>
            </w:pPr>
            <w:r w:rsidRPr="0009241D">
              <w:rPr>
                <w:color w:val="000000"/>
              </w:rPr>
              <w:t>51.5±0.5aA</w:t>
            </w:r>
          </w:p>
        </w:tc>
        <w:tc>
          <w:tcPr>
            <w:tcW w:w="849" w:type="pct"/>
            <w:tcBorders>
              <w:bottom w:val="nil"/>
            </w:tcBorders>
            <w:noWrap/>
            <w:vAlign w:val="center"/>
            <w:hideMark/>
          </w:tcPr>
          <w:p w14:paraId="31E73673" w14:textId="77777777" w:rsidR="00E0315E" w:rsidRPr="0009241D" w:rsidRDefault="00E0315E" w:rsidP="00336AEF">
            <w:pPr>
              <w:jc w:val="center"/>
              <w:rPr>
                <w:color w:val="000000"/>
              </w:rPr>
            </w:pPr>
            <w:r w:rsidRPr="0009241D">
              <w:rPr>
                <w:color w:val="000000"/>
              </w:rPr>
              <w:t>52.1±1.1aA</w:t>
            </w:r>
          </w:p>
        </w:tc>
        <w:tc>
          <w:tcPr>
            <w:tcW w:w="848" w:type="pct"/>
            <w:vMerge w:val="restart"/>
            <w:vAlign w:val="center"/>
          </w:tcPr>
          <w:p w14:paraId="0E20A0D0" w14:textId="77777777" w:rsidR="00E0315E" w:rsidRPr="0009241D" w:rsidRDefault="00E0315E" w:rsidP="00336AEF">
            <w:pPr>
              <w:jc w:val="center"/>
              <w:rPr>
                <w:color w:val="000000"/>
              </w:rPr>
            </w:pPr>
            <w:r w:rsidRPr="0009241D">
              <w:rPr>
                <w:color w:val="000000"/>
              </w:rPr>
              <w:t>0.068</w:t>
            </w:r>
          </w:p>
        </w:tc>
      </w:tr>
      <w:tr w:rsidR="00E0315E" w:rsidRPr="0009241D" w14:paraId="1901BB8A" w14:textId="77777777" w:rsidTr="00944F75">
        <w:trPr>
          <w:trHeight w:val="20"/>
        </w:trPr>
        <w:tc>
          <w:tcPr>
            <w:tcW w:w="1132" w:type="pct"/>
            <w:vMerge/>
            <w:vAlign w:val="center"/>
            <w:hideMark/>
          </w:tcPr>
          <w:p w14:paraId="0BF56760"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08B8ACA"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64585B12" w14:textId="77777777" w:rsidR="00E0315E" w:rsidRPr="0009241D" w:rsidRDefault="00E0315E" w:rsidP="00336AEF">
            <w:pPr>
              <w:jc w:val="center"/>
              <w:rPr>
                <w:color w:val="000000"/>
              </w:rPr>
            </w:pPr>
            <w:r w:rsidRPr="0009241D">
              <w:rPr>
                <w:color w:val="000000"/>
              </w:rPr>
              <w:t>51.3±1.1aA</w:t>
            </w:r>
          </w:p>
        </w:tc>
        <w:tc>
          <w:tcPr>
            <w:tcW w:w="850" w:type="pct"/>
            <w:tcBorders>
              <w:top w:val="nil"/>
              <w:bottom w:val="nil"/>
            </w:tcBorders>
            <w:noWrap/>
            <w:vAlign w:val="center"/>
            <w:hideMark/>
          </w:tcPr>
          <w:p w14:paraId="2CAAACC3" w14:textId="77777777" w:rsidR="00E0315E" w:rsidRPr="0009241D" w:rsidRDefault="00E0315E" w:rsidP="00336AEF">
            <w:pPr>
              <w:jc w:val="center"/>
              <w:rPr>
                <w:color w:val="000000"/>
              </w:rPr>
            </w:pPr>
            <w:r w:rsidRPr="0009241D">
              <w:rPr>
                <w:color w:val="000000"/>
              </w:rPr>
              <w:t>51.7±1.1aA</w:t>
            </w:r>
          </w:p>
        </w:tc>
        <w:tc>
          <w:tcPr>
            <w:tcW w:w="849" w:type="pct"/>
            <w:tcBorders>
              <w:top w:val="nil"/>
              <w:bottom w:val="nil"/>
            </w:tcBorders>
            <w:noWrap/>
            <w:vAlign w:val="center"/>
            <w:hideMark/>
          </w:tcPr>
          <w:p w14:paraId="2AB28BE8" w14:textId="77777777" w:rsidR="00E0315E" w:rsidRPr="0009241D" w:rsidRDefault="00E0315E" w:rsidP="00336AEF">
            <w:pPr>
              <w:jc w:val="center"/>
              <w:rPr>
                <w:color w:val="000000"/>
              </w:rPr>
            </w:pPr>
            <w:r w:rsidRPr="0009241D">
              <w:rPr>
                <w:color w:val="000000"/>
              </w:rPr>
              <w:t>51.0±1.2aA</w:t>
            </w:r>
          </w:p>
        </w:tc>
        <w:tc>
          <w:tcPr>
            <w:tcW w:w="848" w:type="pct"/>
            <w:vMerge/>
            <w:vAlign w:val="center"/>
          </w:tcPr>
          <w:p w14:paraId="1EAE1FAC" w14:textId="77777777" w:rsidR="00E0315E" w:rsidRPr="0009241D" w:rsidRDefault="00E0315E" w:rsidP="00336AEF">
            <w:pPr>
              <w:jc w:val="center"/>
              <w:rPr>
                <w:color w:val="000000"/>
              </w:rPr>
            </w:pPr>
          </w:p>
        </w:tc>
      </w:tr>
      <w:tr w:rsidR="00E0315E" w:rsidRPr="0009241D" w14:paraId="4C7C70C9" w14:textId="77777777" w:rsidTr="00944F75">
        <w:trPr>
          <w:trHeight w:val="20"/>
        </w:trPr>
        <w:tc>
          <w:tcPr>
            <w:tcW w:w="1132" w:type="pct"/>
            <w:vMerge/>
            <w:vAlign w:val="center"/>
            <w:hideMark/>
          </w:tcPr>
          <w:p w14:paraId="72845D7E"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B03AC19"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36EE28B4" w14:textId="77777777" w:rsidR="00E0315E" w:rsidRPr="0009241D" w:rsidRDefault="00E0315E" w:rsidP="00336AEF">
            <w:pPr>
              <w:jc w:val="center"/>
              <w:rPr>
                <w:color w:val="000000"/>
              </w:rPr>
            </w:pPr>
            <w:r w:rsidRPr="0009241D">
              <w:rPr>
                <w:color w:val="000000"/>
              </w:rPr>
              <w:t>49.7±1.7aA</w:t>
            </w:r>
          </w:p>
        </w:tc>
        <w:tc>
          <w:tcPr>
            <w:tcW w:w="850" w:type="pct"/>
            <w:tcBorders>
              <w:top w:val="nil"/>
              <w:bottom w:val="nil"/>
            </w:tcBorders>
            <w:noWrap/>
            <w:vAlign w:val="center"/>
            <w:hideMark/>
          </w:tcPr>
          <w:p w14:paraId="699C5143" w14:textId="77777777" w:rsidR="00E0315E" w:rsidRPr="0009241D" w:rsidRDefault="00E0315E" w:rsidP="00336AEF">
            <w:pPr>
              <w:jc w:val="center"/>
              <w:rPr>
                <w:color w:val="000000"/>
              </w:rPr>
            </w:pPr>
            <w:r w:rsidRPr="0009241D">
              <w:rPr>
                <w:color w:val="000000"/>
              </w:rPr>
              <w:t>49.7±0.6aA</w:t>
            </w:r>
          </w:p>
        </w:tc>
        <w:tc>
          <w:tcPr>
            <w:tcW w:w="849" w:type="pct"/>
            <w:tcBorders>
              <w:top w:val="nil"/>
              <w:bottom w:val="nil"/>
            </w:tcBorders>
            <w:noWrap/>
            <w:vAlign w:val="center"/>
            <w:hideMark/>
          </w:tcPr>
          <w:p w14:paraId="2CE6694F" w14:textId="77777777" w:rsidR="00E0315E" w:rsidRPr="0009241D" w:rsidRDefault="00E0315E" w:rsidP="00336AEF">
            <w:pPr>
              <w:jc w:val="center"/>
              <w:rPr>
                <w:color w:val="000000"/>
              </w:rPr>
            </w:pPr>
            <w:r w:rsidRPr="0009241D">
              <w:rPr>
                <w:color w:val="000000"/>
              </w:rPr>
              <w:t>49.9±1.5aA</w:t>
            </w:r>
          </w:p>
        </w:tc>
        <w:tc>
          <w:tcPr>
            <w:tcW w:w="848" w:type="pct"/>
            <w:vMerge/>
            <w:vAlign w:val="center"/>
          </w:tcPr>
          <w:p w14:paraId="1E62B9BE" w14:textId="77777777" w:rsidR="00E0315E" w:rsidRPr="0009241D" w:rsidRDefault="00E0315E" w:rsidP="00336AEF">
            <w:pPr>
              <w:jc w:val="center"/>
              <w:rPr>
                <w:color w:val="000000"/>
              </w:rPr>
            </w:pPr>
          </w:p>
        </w:tc>
      </w:tr>
      <w:tr w:rsidR="00E0315E" w:rsidRPr="0009241D" w14:paraId="00FEE343" w14:textId="77777777" w:rsidTr="00944F75">
        <w:trPr>
          <w:trHeight w:val="20"/>
        </w:trPr>
        <w:tc>
          <w:tcPr>
            <w:tcW w:w="1132" w:type="pct"/>
            <w:vMerge/>
            <w:vAlign w:val="center"/>
            <w:hideMark/>
          </w:tcPr>
          <w:p w14:paraId="5CFFA2CA"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614FC11"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7E170C76" w14:textId="77777777" w:rsidR="00E0315E" w:rsidRPr="0009241D" w:rsidRDefault="00E0315E" w:rsidP="00336AEF">
            <w:pPr>
              <w:jc w:val="center"/>
              <w:rPr>
                <w:color w:val="000000"/>
              </w:rPr>
            </w:pPr>
            <w:r w:rsidRPr="0009241D">
              <w:rPr>
                <w:color w:val="000000"/>
              </w:rPr>
              <w:t>48.1±1.9bA</w:t>
            </w:r>
          </w:p>
        </w:tc>
        <w:tc>
          <w:tcPr>
            <w:tcW w:w="850" w:type="pct"/>
            <w:tcBorders>
              <w:top w:val="nil"/>
              <w:bottom w:val="nil"/>
            </w:tcBorders>
            <w:noWrap/>
            <w:vAlign w:val="center"/>
            <w:hideMark/>
          </w:tcPr>
          <w:p w14:paraId="55460779" w14:textId="77777777" w:rsidR="00E0315E" w:rsidRPr="0009241D" w:rsidRDefault="00E0315E" w:rsidP="00336AEF">
            <w:pPr>
              <w:jc w:val="center"/>
              <w:rPr>
                <w:color w:val="000000"/>
              </w:rPr>
            </w:pPr>
            <w:r w:rsidRPr="0009241D">
              <w:rPr>
                <w:color w:val="000000"/>
              </w:rPr>
              <w:t>50.0±1.4aA</w:t>
            </w:r>
          </w:p>
        </w:tc>
        <w:tc>
          <w:tcPr>
            <w:tcW w:w="849" w:type="pct"/>
            <w:tcBorders>
              <w:top w:val="nil"/>
              <w:bottom w:val="nil"/>
            </w:tcBorders>
            <w:noWrap/>
            <w:vAlign w:val="center"/>
            <w:hideMark/>
          </w:tcPr>
          <w:p w14:paraId="7A99897D" w14:textId="77777777" w:rsidR="00E0315E" w:rsidRPr="0009241D" w:rsidRDefault="00E0315E" w:rsidP="00336AEF">
            <w:pPr>
              <w:jc w:val="center"/>
              <w:rPr>
                <w:color w:val="000000"/>
              </w:rPr>
            </w:pPr>
            <w:r w:rsidRPr="0009241D">
              <w:rPr>
                <w:color w:val="000000"/>
              </w:rPr>
              <w:t>47.9±0.4bA</w:t>
            </w:r>
          </w:p>
        </w:tc>
        <w:tc>
          <w:tcPr>
            <w:tcW w:w="848" w:type="pct"/>
            <w:vMerge/>
            <w:vAlign w:val="center"/>
          </w:tcPr>
          <w:p w14:paraId="6F3C8D1F" w14:textId="77777777" w:rsidR="00E0315E" w:rsidRPr="0009241D" w:rsidRDefault="00E0315E" w:rsidP="00336AEF">
            <w:pPr>
              <w:jc w:val="center"/>
              <w:rPr>
                <w:color w:val="000000"/>
              </w:rPr>
            </w:pPr>
          </w:p>
        </w:tc>
      </w:tr>
      <w:tr w:rsidR="00E0315E" w:rsidRPr="0009241D" w14:paraId="151FD8DC" w14:textId="77777777" w:rsidTr="00944F75">
        <w:trPr>
          <w:trHeight w:val="20"/>
        </w:trPr>
        <w:tc>
          <w:tcPr>
            <w:tcW w:w="1132" w:type="pct"/>
            <w:vMerge/>
            <w:vAlign w:val="center"/>
            <w:hideMark/>
          </w:tcPr>
          <w:p w14:paraId="4D6144B3"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27956C2F"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2A640E42" w14:textId="77777777" w:rsidR="00E0315E" w:rsidRPr="0009241D" w:rsidRDefault="00E0315E" w:rsidP="00336AEF">
            <w:pPr>
              <w:jc w:val="center"/>
              <w:rPr>
                <w:color w:val="000000"/>
              </w:rPr>
            </w:pPr>
            <w:r w:rsidRPr="0009241D">
              <w:rPr>
                <w:color w:val="000000"/>
              </w:rPr>
              <w:t>46.2±1.2bcA</w:t>
            </w:r>
          </w:p>
        </w:tc>
        <w:tc>
          <w:tcPr>
            <w:tcW w:w="850" w:type="pct"/>
            <w:tcBorders>
              <w:top w:val="nil"/>
              <w:bottom w:val="nil"/>
            </w:tcBorders>
            <w:noWrap/>
            <w:vAlign w:val="center"/>
            <w:hideMark/>
          </w:tcPr>
          <w:p w14:paraId="5B83C2E1" w14:textId="77777777" w:rsidR="00E0315E" w:rsidRPr="0009241D" w:rsidRDefault="00E0315E" w:rsidP="00336AEF">
            <w:pPr>
              <w:jc w:val="center"/>
              <w:rPr>
                <w:color w:val="000000"/>
              </w:rPr>
            </w:pPr>
            <w:r w:rsidRPr="0009241D">
              <w:rPr>
                <w:color w:val="000000"/>
              </w:rPr>
              <w:t>47.6±0.8bA</w:t>
            </w:r>
          </w:p>
        </w:tc>
        <w:tc>
          <w:tcPr>
            <w:tcW w:w="849" w:type="pct"/>
            <w:tcBorders>
              <w:top w:val="nil"/>
              <w:bottom w:val="nil"/>
            </w:tcBorders>
            <w:noWrap/>
            <w:vAlign w:val="center"/>
            <w:hideMark/>
          </w:tcPr>
          <w:p w14:paraId="68D827D3" w14:textId="77777777" w:rsidR="00E0315E" w:rsidRPr="0009241D" w:rsidRDefault="00E0315E" w:rsidP="00336AEF">
            <w:pPr>
              <w:jc w:val="center"/>
              <w:rPr>
                <w:color w:val="000000"/>
              </w:rPr>
            </w:pPr>
            <w:r w:rsidRPr="0009241D">
              <w:rPr>
                <w:color w:val="000000"/>
              </w:rPr>
              <w:t>45.5±1.9bA</w:t>
            </w:r>
          </w:p>
        </w:tc>
        <w:tc>
          <w:tcPr>
            <w:tcW w:w="848" w:type="pct"/>
            <w:vMerge/>
            <w:vAlign w:val="center"/>
          </w:tcPr>
          <w:p w14:paraId="477CADAE" w14:textId="77777777" w:rsidR="00E0315E" w:rsidRPr="0009241D" w:rsidRDefault="00E0315E" w:rsidP="00336AEF">
            <w:pPr>
              <w:jc w:val="center"/>
              <w:rPr>
                <w:color w:val="000000"/>
              </w:rPr>
            </w:pPr>
          </w:p>
        </w:tc>
      </w:tr>
      <w:tr w:rsidR="00E0315E" w:rsidRPr="0009241D" w14:paraId="496B6CA2" w14:textId="77777777" w:rsidTr="00944F75">
        <w:trPr>
          <w:trHeight w:val="20"/>
        </w:trPr>
        <w:tc>
          <w:tcPr>
            <w:tcW w:w="1132" w:type="pct"/>
            <w:vMerge/>
            <w:vAlign w:val="center"/>
            <w:hideMark/>
          </w:tcPr>
          <w:p w14:paraId="01CF31F0"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04BB78A4"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270FE4C1" w14:textId="77777777" w:rsidR="00E0315E" w:rsidRPr="0009241D" w:rsidRDefault="00E0315E" w:rsidP="00336AEF">
            <w:pPr>
              <w:jc w:val="center"/>
              <w:rPr>
                <w:color w:val="000000"/>
              </w:rPr>
            </w:pPr>
            <w:r w:rsidRPr="0009241D">
              <w:rPr>
                <w:color w:val="000000"/>
              </w:rPr>
              <w:t>44.1±1.7cAB</w:t>
            </w:r>
          </w:p>
        </w:tc>
        <w:tc>
          <w:tcPr>
            <w:tcW w:w="850" w:type="pct"/>
            <w:tcBorders>
              <w:top w:val="nil"/>
              <w:bottom w:val="single" w:sz="4" w:space="0" w:color="auto"/>
            </w:tcBorders>
            <w:noWrap/>
            <w:vAlign w:val="center"/>
            <w:hideMark/>
          </w:tcPr>
          <w:p w14:paraId="27C77AED" w14:textId="77777777" w:rsidR="00E0315E" w:rsidRPr="0009241D" w:rsidRDefault="00E0315E" w:rsidP="00336AEF">
            <w:pPr>
              <w:jc w:val="center"/>
              <w:rPr>
                <w:color w:val="000000"/>
              </w:rPr>
            </w:pPr>
            <w:r w:rsidRPr="0009241D">
              <w:rPr>
                <w:color w:val="000000"/>
              </w:rPr>
              <w:t>46.4±2.3bA</w:t>
            </w:r>
          </w:p>
        </w:tc>
        <w:tc>
          <w:tcPr>
            <w:tcW w:w="849" w:type="pct"/>
            <w:tcBorders>
              <w:top w:val="nil"/>
              <w:bottom w:val="single" w:sz="4" w:space="0" w:color="auto"/>
            </w:tcBorders>
            <w:noWrap/>
            <w:vAlign w:val="center"/>
            <w:hideMark/>
          </w:tcPr>
          <w:p w14:paraId="2AC390E1" w14:textId="77777777" w:rsidR="00E0315E" w:rsidRPr="0009241D" w:rsidRDefault="00E0315E" w:rsidP="00336AEF">
            <w:pPr>
              <w:jc w:val="center"/>
              <w:rPr>
                <w:color w:val="000000"/>
              </w:rPr>
            </w:pPr>
            <w:r w:rsidRPr="0009241D">
              <w:rPr>
                <w:color w:val="000000"/>
              </w:rPr>
              <w:t>42.5±2.2cB</w:t>
            </w:r>
          </w:p>
        </w:tc>
        <w:tc>
          <w:tcPr>
            <w:tcW w:w="848" w:type="pct"/>
            <w:vMerge/>
            <w:tcBorders>
              <w:bottom w:val="single" w:sz="4" w:space="0" w:color="auto"/>
            </w:tcBorders>
            <w:vAlign w:val="center"/>
          </w:tcPr>
          <w:p w14:paraId="2B99E177" w14:textId="77777777" w:rsidR="00E0315E" w:rsidRPr="0009241D" w:rsidRDefault="00E0315E" w:rsidP="00336AEF">
            <w:pPr>
              <w:jc w:val="center"/>
              <w:rPr>
                <w:color w:val="000000"/>
              </w:rPr>
            </w:pPr>
          </w:p>
        </w:tc>
      </w:tr>
      <w:tr w:rsidR="00E0315E" w:rsidRPr="0009241D" w14:paraId="163A9B63" w14:textId="77777777" w:rsidTr="00944F75">
        <w:trPr>
          <w:trHeight w:val="20"/>
        </w:trPr>
        <w:tc>
          <w:tcPr>
            <w:tcW w:w="1132" w:type="pct"/>
            <w:vMerge w:val="restart"/>
            <w:vAlign w:val="center"/>
            <w:hideMark/>
          </w:tcPr>
          <w:p w14:paraId="39334F3E" w14:textId="77777777" w:rsidR="00E0315E" w:rsidRPr="0009241D" w:rsidRDefault="00E0315E" w:rsidP="00336AEF">
            <w:pPr>
              <w:jc w:val="center"/>
              <w:rPr>
                <w:color w:val="000000"/>
              </w:rPr>
            </w:pPr>
            <w:r w:rsidRPr="0009241D">
              <w:rPr>
                <w:color w:val="000000"/>
              </w:rPr>
              <w:t>STR</w:t>
            </w:r>
          </w:p>
        </w:tc>
        <w:tc>
          <w:tcPr>
            <w:tcW w:w="471" w:type="pct"/>
            <w:tcBorders>
              <w:bottom w:val="nil"/>
            </w:tcBorders>
            <w:noWrap/>
            <w:vAlign w:val="center"/>
            <w:hideMark/>
          </w:tcPr>
          <w:p w14:paraId="0073CB27"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75455189" w14:textId="77777777" w:rsidR="00E0315E" w:rsidRPr="0009241D" w:rsidRDefault="00E0315E" w:rsidP="00336AEF">
            <w:pPr>
              <w:jc w:val="center"/>
              <w:rPr>
                <w:color w:val="000000"/>
              </w:rPr>
            </w:pPr>
            <w:r w:rsidRPr="0009241D">
              <w:rPr>
                <w:color w:val="000000"/>
              </w:rPr>
              <w:t>73.1±2.5aA</w:t>
            </w:r>
          </w:p>
        </w:tc>
        <w:tc>
          <w:tcPr>
            <w:tcW w:w="850" w:type="pct"/>
            <w:tcBorders>
              <w:bottom w:val="nil"/>
            </w:tcBorders>
            <w:noWrap/>
            <w:vAlign w:val="center"/>
            <w:hideMark/>
          </w:tcPr>
          <w:p w14:paraId="7F55E1B7" w14:textId="77777777" w:rsidR="00E0315E" w:rsidRPr="0009241D" w:rsidRDefault="00E0315E" w:rsidP="00336AEF">
            <w:pPr>
              <w:jc w:val="center"/>
              <w:rPr>
                <w:color w:val="000000"/>
              </w:rPr>
            </w:pPr>
            <w:r w:rsidRPr="0009241D">
              <w:rPr>
                <w:color w:val="000000"/>
              </w:rPr>
              <w:t>72.7±2.1aA</w:t>
            </w:r>
          </w:p>
        </w:tc>
        <w:tc>
          <w:tcPr>
            <w:tcW w:w="849" w:type="pct"/>
            <w:tcBorders>
              <w:bottom w:val="nil"/>
            </w:tcBorders>
            <w:noWrap/>
            <w:vAlign w:val="center"/>
            <w:hideMark/>
          </w:tcPr>
          <w:p w14:paraId="1CC112E8" w14:textId="77777777" w:rsidR="00E0315E" w:rsidRPr="0009241D" w:rsidRDefault="00E0315E" w:rsidP="00336AEF">
            <w:pPr>
              <w:jc w:val="center"/>
              <w:rPr>
                <w:color w:val="000000"/>
              </w:rPr>
            </w:pPr>
            <w:r w:rsidRPr="0009241D">
              <w:rPr>
                <w:color w:val="000000"/>
              </w:rPr>
              <w:t>73.1±1.4aA</w:t>
            </w:r>
          </w:p>
        </w:tc>
        <w:tc>
          <w:tcPr>
            <w:tcW w:w="848" w:type="pct"/>
            <w:vMerge w:val="restart"/>
            <w:vAlign w:val="center"/>
          </w:tcPr>
          <w:p w14:paraId="35FF17A3" w14:textId="77777777" w:rsidR="00E0315E" w:rsidRPr="0009241D" w:rsidRDefault="00E0315E" w:rsidP="00336AEF">
            <w:pPr>
              <w:jc w:val="center"/>
              <w:rPr>
                <w:color w:val="000000"/>
              </w:rPr>
            </w:pPr>
            <w:r w:rsidRPr="0009241D">
              <w:rPr>
                <w:color w:val="000000"/>
              </w:rPr>
              <w:t>0.621</w:t>
            </w:r>
          </w:p>
        </w:tc>
      </w:tr>
      <w:tr w:rsidR="00E0315E" w:rsidRPr="0009241D" w14:paraId="749AFC99" w14:textId="77777777" w:rsidTr="00944F75">
        <w:trPr>
          <w:trHeight w:val="20"/>
        </w:trPr>
        <w:tc>
          <w:tcPr>
            <w:tcW w:w="1132" w:type="pct"/>
            <w:vMerge/>
            <w:vAlign w:val="center"/>
            <w:hideMark/>
          </w:tcPr>
          <w:p w14:paraId="6167F044"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B794F98"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27EF73D4" w14:textId="77777777" w:rsidR="00E0315E" w:rsidRPr="0009241D" w:rsidRDefault="00E0315E" w:rsidP="00336AEF">
            <w:pPr>
              <w:jc w:val="center"/>
              <w:rPr>
                <w:color w:val="000000"/>
              </w:rPr>
            </w:pPr>
            <w:r w:rsidRPr="0009241D">
              <w:rPr>
                <w:color w:val="000000"/>
              </w:rPr>
              <w:t>72.4±3.6abA</w:t>
            </w:r>
          </w:p>
        </w:tc>
        <w:tc>
          <w:tcPr>
            <w:tcW w:w="850" w:type="pct"/>
            <w:tcBorders>
              <w:top w:val="nil"/>
              <w:bottom w:val="nil"/>
            </w:tcBorders>
            <w:noWrap/>
            <w:vAlign w:val="center"/>
            <w:hideMark/>
          </w:tcPr>
          <w:p w14:paraId="283B5E5D" w14:textId="77777777" w:rsidR="00E0315E" w:rsidRPr="0009241D" w:rsidRDefault="00E0315E" w:rsidP="00336AEF">
            <w:pPr>
              <w:jc w:val="center"/>
              <w:rPr>
                <w:color w:val="000000"/>
              </w:rPr>
            </w:pPr>
            <w:r w:rsidRPr="0009241D">
              <w:rPr>
                <w:color w:val="000000"/>
              </w:rPr>
              <w:t>73.6±2.8aA</w:t>
            </w:r>
          </w:p>
        </w:tc>
        <w:tc>
          <w:tcPr>
            <w:tcW w:w="849" w:type="pct"/>
            <w:tcBorders>
              <w:top w:val="nil"/>
              <w:bottom w:val="nil"/>
            </w:tcBorders>
            <w:noWrap/>
            <w:vAlign w:val="center"/>
            <w:hideMark/>
          </w:tcPr>
          <w:p w14:paraId="089FE12B" w14:textId="77777777" w:rsidR="00E0315E" w:rsidRPr="0009241D" w:rsidRDefault="00E0315E" w:rsidP="00336AEF">
            <w:pPr>
              <w:jc w:val="center"/>
              <w:rPr>
                <w:color w:val="000000"/>
              </w:rPr>
            </w:pPr>
            <w:r w:rsidRPr="0009241D">
              <w:rPr>
                <w:color w:val="000000"/>
              </w:rPr>
              <w:t>72.9±2.5aA</w:t>
            </w:r>
          </w:p>
        </w:tc>
        <w:tc>
          <w:tcPr>
            <w:tcW w:w="848" w:type="pct"/>
            <w:vMerge/>
            <w:vAlign w:val="center"/>
          </w:tcPr>
          <w:p w14:paraId="788DD7C1" w14:textId="77777777" w:rsidR="00E0315E" w:rsidRPr="0009241D" w:rsidRDefault="00E0315E" w:rsidP="00336AEF">
            <w:pPr>
              <w:jc w:val="center"/>
              <w:rPr>
                <w:color w:val="000000"/>
              </w:rPr>
            </w:pPr>
          </w:p>
        </w:tc>
      </w:tr>
      <w:tr w:rsidR="00E0315E" w:rsidRPr="0009241D" w14:paraId="44AF4852" w14:textId="77777777" w:rsidTr="00944F75">
        <w:trPr>
          <w:trHeight w:val="20"/>
        </w:trPr>
        <w:tc>
          <w:tcPr>
            <w:tcW w:w="1132" w:type="pct"/>
            <w:vMerge/>
            <w:vAlign w:val="center"/>
            <w:hideMark/>
          </w:tcPr>
          <w:p w14:paraId="78D97297"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490DF22E"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3710BB22" w14:textId="77777777" w:rsidR="00E0315E" w:rsidRPr="0009241D" w:rsidRDefault="00E0315E" w:rsidP="00336AEF">
            <w:pPr>
              <w:jc w:val="center"/>
              <w:rPr>
                <w:color w:val="000000"/>
              </w:rPr>
            </w:pPr>
            <w:r w:rsidRPr="0009241D">
              <w:rPr>
                <w:color w:val="000000"/>
              </w:rPr>
              <w:t>71.4±1.5abA</w:t>
            </w:r>
          </w:p>
        </w:tc>
        <w:tc>
          <w:tcPr>
            <w:tcW w:w="850" w:type="pct"/>
            <w:tcBorders>
              <w:top w:val="nil"/>
              <w:bottom w:val="nil"/>
            </w:tcBorders>
            <w:noWrap/>
            <w:vAlign w:val="center"/>
            <w:hideMark/>
          </w:tcPr>
          <w:p w14:paraId="17E7DAD3" w14:textId="77777777" w:rsidR="00E0315E" w:rsidRPr="0009241D" w:rsidRDefault="00E0315E" w:rsidP="00336AEF">
            <w:pPr>
              <w:jc w:val="center"/>
              <w:rPr>
                <w:color w:val="000000"/>
              </w:rPr>
            </w:pPr>
            <w:r w:rsidRPr="0009241D">
              <w:rPr>
                <w:color w:val="000000"/>
              </w:rPr>
              <w:t>71.7±1.8aA</w:t>
            </w:r>
          </w:p>
        </w:tc>
        <w:tc>
          <w:tcPr>
            <w:tcW w:w="849" w:type="pct"/>
            <w:tcBorders>
              <w:top w:val="nil"/>
              <w:bottom w:val="nil"/>
            </w:tcBorders>
            <w:noWrap/>
            <w:vAlign w:val="center"/>
            <w:hideMark/>
          </w:tcPr>
          <w:p w14:paraId="34C29177" w14:textId="77777777" w:rsidR="00E0315E" w:rsidRPr="0009241D" w:rsidRDefault="00E0315E" w:rsidP="00336AEF">
            <w:pPr>
              <w:jc w:val="center"/>
              <w:rPr>
                <w:color w:val="000000"/>
              </w:rPr>
            </w:pPr>
            <w:r w:rsidRPr="0009241D">
              <w:rPr>
                <w:color w:val="000000"/>
              </w:rPr>
              <w:t>71.8±1.6aA</w:t>
            </w:r>
          </w:p>
        </w:tc>
        <w:tc>
          <w:tcPr>
            <w:tcW w:w="848" w:type="pct"/>
            <w:vMerge/>
            <w:vAlign w:val="center"/>
          </w:tcPr>
          <w:p w14:paraId="275360A4" w14:textId="77777777" w:rsidR="00E0315E" w:rsidRPr="0009241D" w:rsidRDefault="00E0315E" w:rsidP="00336AEF">
            <w:pPr>
              <w:jc w:val="center"/>
              <w:rPr>
                <w:color w:val="000000"/>
              </w:rPr>
            </w:pPr>
          </w:p>
        </w:tc>
      </w:tr>
      <w:tr w:rsidR="00E0315E" w:rsidRPr="0009241D" w14:paraId="7D8B9D69" w14:textId="77777777" w:rsidTr="00944F75">
        <w:trPr>
          <w:trHeight w:val="20"/>
        </w:trPr>
        <w:tc>
          <w:tcPr>
            <w:tcW w:w="1132" w:type="pct"/>
            <w:vMerge/>
            <w:vAlign w:val="center"/>
            <w:hideMark/>
          </w:tcPr>
          <w:p w14:paraId="13765C57"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3EC13452"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150108E8" w14:textId="77777777" w:rsidR="00E0315E" w:rsidRPr="0009241D" w:rsidRDefault="00E0315E" w:rsidP="00336AEF">
            <w:pPr>
              <w:jc w:val="center"/>
              <w:rPr>
                <w:color w:val="000000"/>
              </w:rPr>
            </w:pPr>
            <w:r w:rsidRPr="0009241D">
              <w:rPr>
                <w:color w:val="000000"/>
              </w:rPr>
              <w:t>69.6±3.6abA</w:t>
            </w:r>
          </w:p>
        </w:tc>
        <w:tc>
          <w:tcPr>
            <w:tcW w:w="850" w:type="pct"/>
            <w:tcBorders>
              <w:top w:val="nil"/>
              <w:bottom w:val="nil"/>
            </w:tcBorders>
            <w:noWrap/>
            <w:vAlign w:val="center"/>
            <w:hideMark/>
          </w:tcPr>
          <w:p w14:paraId="63BF5AF6" w14:textId="77777777" w:rsidR="00E0315E" w:rsidRPr="0009241D" w:rsidRDefault="00E0315E" w:rsidP="00336AEF">
            <w:pPr>
              <w:jc w:val="center"/>
              <w:rPr>
                <w:color w:val="000000"/>
              </w:rPr>
            </w:pPr>
            <w:r w:rsidRPr="0009241D">
              <w:rPr>
                <w:color w:val="000000"/>
              </w:rPr>
              <w:t>71.5±1.8aA</w:t>
            </w:r>
          </w:p>
        </w:tc>
        <w:tc>
          <w:tcPr>
            <w:tcW w:w="849" w:type="pct"/>
            <w:tcBorders>
              <w:top w:val="nil"/>
              <w:bottom w:val="nil"/>
            </w:tcBorders>
            <w:noWrap/>
            <w:vAlign w:val="center"/>
            <w:hideMark/>
          </w:tcPr>
          <w:p w14:paraId="3F116F6D" w14:textId="77777777" w:rsidR="00E0315E" w:rsidRPr="0009241D" w:rsidRDefault="00E0315E" w:rsidP="00336AEF">
            <w:pPr>
              <w:jc w:val="center"/>
              <w:rPr>
                <w:color w:val="000000"/>
              </w:rPr>
            </w:pPr>
            <w:r w:rsidRPr="0009241D">
              <w:rPr>
                <w:color w:val="000000"/>
              </w:rPr>
              <w:t>70.4±2.5aA</w:t>
            </w:r>
          </w:p>
        </w:tc>
        <w:tc>
          <w:tcPr>
            <w:tcW w:w="848" w:type="pct"/>
            <w:vMerge/>
            <w:vAlign w:val="center"/>
          </w:tcPr>
          <w:p w14:paraId="1AEC7D32" w14:textId="77777777" w:rsidR="00E0315E" w:rsidRPr="0009241D" w:rsidRDefault="00E0315E" w:rsidP="00336AEF">
            <w:pPr>
              <w:jc w:val="center"/>
              <w:rPr>
                <w:color w:val="000000"/>
              </w:rPr>
            </w:pPr>
          </w:p>
        </w:tc>
      </w:tr>
      <w:tr w:rsidR="00E0315E" w:rsidRPr="0009241D" w14:paraId="6AFA4B61" w14:textId="77777777" w:rsidTr="00944F75">
        <w:trPr>
          <w:trHeight w:val="20"/>
        </w:trPr>
        <w:tc>
          <w:tcPr>
            <w:tcW w:w="1132" w:type="pct"/>
            <w:vMerge/>
            <w:vAlign w:val="center"/>
            <w:hideMark/>
          </w:tcPr>
          <w:p w14:paraId="7022B276"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7E2559AA"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79EDD83F" w14:textId="77777777" w:rsidR="00E0315E" w:rsidRPr="0009241D" w:rsidRDefault="00E0315E" w:rsidP="00336AEF">
            <w:pPr>
              <w:jc w:val="center"/>
              <w:rPr>
                <w:color w:val="000000"/>
              </w:rPr>
            </w:pPr>
            <w:r w:rsidRPr="0009241D">
              <w:rPr>
                <w:color w:val="000000"/>
              </w:rPr>
              <w:t>68.8±2.8abA</w:t>
            </w:r>
          </w:p>
        </w:tc>
        <w:tc>
          <w:tcPr>
            <w:tcW w:w="850" w:type="pct"/>
            <w:tcBorders>
              <w:top w:val="nil"/>
              <w:bottom w:val="nil"/>
            </w:tcBorders>
            <w:noWrap/>
            <w:vAlign w:val="center"/>
            <w:hideMark/>
          </w:tcPr>
          <w:p w14:paraId="348DF514" w14:textId="77777777" w:rsidR="00E0315E" w:rsidRPr="0009241D" w:rsidRDefault="00E0315E" w:rsidP="00336AEF">
            <w:pPr>
              <w:jc w:val="center"/>
              <w:rPr>
                <w:color w:val="000000"/>
              </w:rPr>
            </w:pPr>
            <w:r w:rsidRPr="0009241D">
              <w:rPr>
                <w:color w:val="000000"/>
              </w:rPr>
              <w:t>70.0±2.5aA</w:t>
            </w:r>
          </w:p>
        </w:tc>
        <w:tc>
          <w:tcPr>
            <w:tcW w:w="849" w:type="pct"/>
            <w:tcBorders>
              <w:top w:val="nil"/>
              <w:bottom w:val="nil"/>
            </w:tcBorders>
            <w:noWrap/>
            <w:vAlign w:val="center"/>
            <w:hideMark/>
          </w:tcPr>
          <w:p w14:paraId="44FFD469" w14:textId="77777777" w:rsidR="00E0315E" w:rsidRPr="0009241D" w:rsidRDefault="00E0315E" w:rsidP="00336AEF">
            <w:pPr>
              <w:jc w:val="center"/>
              <w:rPr>
                <w:color w:val="000000"/>
              </w:rPr>
            </w:pPr>
            <w:r w:rsidRPr="0009241D">
              <w:rPr>
                <w:color w:val="000000"/>
              </w:rPr>
              <w:t>68.5±3.9abA</w:t>
            </w:r>
          </w:p>
        </w:tc>
        <w:tc>
          <w:tcPr>
            <w:tcW w:w="848" w:type="pct"/>
            <w:vMerge/>
            <w:vAlign w:val="center"/>
          </w:tcPr>
          <w:p w14:paraId="25849950" w14:textId="77777777" w:rsidR="00E0315E" w:rsidRPr="0009241D" w:rsidRDefault="00E0315E" w:rsidP="00336AEF">
            <w:pPr>
              <w:jc w:val="center"/>
              <w:rPr>
                <w:color w:val="000000"/>
              </w:rPr>
            </w:pPr>
          </w:p>
        </w:tc>
      </w:tr>
      <w:tr w:rsidR="00E0315E" w:rsidRPr="0009241D" w14:paraId="19B427BB" w14:textId="77777777" w:rsidTr="00944F75">
        <w:trPr>
          <w:trHeight w:val="20"/>
        </w:trPr>
        <w:tc>
          <w:tcPr>
            <w:tcW w:w="1132" w:type="pct"/>
            <w:vMerge/>
            <w:vAlign w:val="center"/>
            <w:hideMark/>
          </w:tcPr>
          <w:p w14:paraId="1F2AC6B8" w14:textId="77777777" w:rsidR="00E0315E" w:rsidRPr="0009241D" w:rsidRDefault="00E0315E" w:rsidP="00336AEF">
            <w:pPr>
              <w:jc w:val="center"/>
              <w:rPr>
                <w:color w:val="000000"/>
              </w:rPr>
            </w:pPr>
          </w:p>
        </w:tc>
        <w:tc>
          <w:tcPr>
            <w:tcW w:w="471" w:type="pct"/>
            <w:tcBorders>
              <w:top w:val="nil"/>
              <w:bottom w:val="single" w:sz="4" w:space="0" w:color="auto"/>
            </w:tcBorders>
            <w:noWrap/>
            <w:vAlign w:val="center"/>
            <w:hideMark/>
          </w:tcPr>
          <w:p w14:paraId="47164BB2" w14:textId="77777777" w:rsidR="00E0315E" w:rsidRPr="0009241D" w:rsidRDefault="00E0315E" w:rsidP="00336AEF">
            <w:pPr>
              <w:jc w:val="center"/>
              <w:rPr>
                <w:color w:val="000000"/>
              </w:rPr>
            </w:pPr>
            <w:r w:rsidRPr="0009241D">
              <w:rPr>
                <w:color w:val="000000"/>
              </w:rPr>
              <w:t>Day 5</w:t>
            </w:r>
          </w:p>
        </w:tc>
        <w:tc>
          <w:tcPr>
            <w:tcW w:w="850" w:type="pct"/>
            <w:tcBorders>
              <w:top w:val="nil"/>
              <w:bottom w:val="single" w:sz="4" w:space="0" w:color="auto"/>
            </w:tcBorders>
            <w:noWrap/>
            <w:vAlign w:val="center"/>
            <w:hideMark/>
          </w:tcPr>
          <w:p w14:paraId="3D62D71D" w14:textId="77777777" w:rsidR="00E0315E" w:rsidRPr="0009241D" w:rsidRDefault="00E0315E" w:rsidP="00336AEF">
            <w:pPr>
              <w:jc w:val="center"/>
              <w:rPr>
                <w:color w:val="000000"/>
              </w:rPr>
            </w:pPr>
            <w:r w:rsidRPr="0009241D">
              <w:rPr>
                <w:color w:val="000000"/>
              </w:rPr>
              <w:t>66.9±2.8bA</w:t>
            </w:r>
          </w:p>
        </w:tc>
        <w:tc>
          <w:tcPr>
            <w:tcW w:w="850" w:type="pct"/>
            <w:tcBorders>
              <w:top w:val="nil"/>
              <w:bottom w:val="single" w:sz="4" w:space="0" w:color="auto"/>
            </w:tcBorders>
            <w:noWrap/>
            <w:vAlign w:val="center"/>
            <w:hideMark/>
          </w:tcPr>
          <w:p w14:paraId="13E33926" w14:textId="77777777" w:rsidR="00E0315E" w:rsidRPr="0009241D" w:rsidRDefault="00E0315E" w:rsidP="00336AEF">
            <w:pPr>
              <w:jc w:val="center"/>
              <w:rPr>
                <w:color w:val="000000"/>
              </w:rPr>
            </w:pPr>
            <w:r w:rsidRPr="0009241D">
              <w:rPr>
                <w:color w:val="000000"/>
              </w:rPr>
              <w:t>69.3±3.5aA</w:t>
            </w:r>
          </w:p>
        </w:tc>
        <w:tc>
          <w:tcPr>
            <w:tcW w:w="849" w:type="pct"/>
            <w:tcBorders>
              <w:top w:val="nil"/>
              <w:bottom w:val="single" w:sz="4" w:space="0" w:color="auto"/>
            </w:tcBorders>
            <w:noWrap/>
            <w:vAlign w:val="center"/>
            <w:hideMark/>
          </w:tcPr>
          <w:p w14:paraId="0F141078" w14:textId="77777777" w:rsidR="00E0315E" w:rsidRPr="0009241D" w:rsidRDefault="00E0315E" w:rsidP="00336AEF">
            <w:pPr>
              <w:jc w:val="center"/>
              <w:rPr>
                <w:color w:val="000000"/>
              </w:rPr>
            </w:pPr>
            <w:r w:rsidRPr="0009241D">
              <w:rPr>
                <w:color w:val="000000"/>
              </w:rPr>
              <w:t>64.1±3.0bA</w:t>
            </w:r>
          </w:p>
        </w:tc>
        <w:tc>
          <w:tcPr>
            <w:tcW w:w="848" w:type="pct"/>
            <w:vMerge/>
            <w:tcBorders>
              <w:bottom w:val="single" w:sz="4" w:space="0" w:color="auto"/>
            </w:tcBorders>
            <w:vAlign w:val="center"/>
          </w:tcPr>
          <w:p w14:paraId="0FC87EC6" w14:textId="77777777" w:rsidR="00E0315E" w:rsidRPr="0009241D" w:rsidRDefault="00E0315E" w:rsidP="00336AEF">
            <w:pPr>
              <w:jc w:val="center"/>
              <w:rPr>
                <w:color w:val="000000"/>
              </w:rPr>
            </w:pPr>
          </w:p>
        </w:tc>
      </w:tr>
      <w:tr w:rsidR="00E0315E" w:rsidRPr="0009241D" w14:paraId="0028478F" w14:textId="77777777" w:rsidTr="00944F75">
        <w:trPr>
          <w:trHeight w:val="20"/>
        </w:trPr>
        <w:tc>
          <w:tcPr>
            <w:tcW w:w="1132" w:type="pct"/>
            <w:vMerge w:val="restart"/>
            <w:vAlign w:val="center"/>
            <w:hideMark/>
          </w:tcPr>
          <w:p w14:paraId="2F64F472" w14:textId="77777777" w:rsidR="00E0315E" w:rsidRPr="0009241D" w:rsidRDefault="00E0315E" w:rsidP="00336AEF">
            <w:pPr>
              <w:jc w:val="center"/>
              <w:rPr>
                <w:color w:val="000000"/>
              </w:rPr>
            </w:pPr>
            <w:r w:rsidRPr="0009241D">
              <w:rPr>
                <w:color w:val="000000"/>
              </w:rPr>
              <w:t>WOB</w:t>
            </w:r>
          </w:p>
        </w:tc>
        <w:tc>
          <w:tcPr>
            <w:tcW w:w="471" w:type="pct"/>
            <w:tcBorders>
              <w:bottom w:val="nil"/>
            </w:tcBorders>
            <w:noWrap/>
            <w:vAlign w:val="center"/>
            <w:hideMark/>
          </w:tcPr>
          <w:p w14:paraId="4F028624" w14:textId="77777777" w:rsidR="00E0315E" w:rsidRPr="0009241D" w:rsidRDefault="00E0315E" w:rsidP="00336AEF">
            <w:pPr>
              <w:jc w:val="center"/>
              <w:rPr>
                <w:color w:val="000000"/>
              </w:rPr>
            </w:pPr>
            <w:r w:rsidRPr="0009241D">
              <w:rPr>
                <w:color w:val="000000"/>
              </w:rPr>
              <w:t>Day 0</w:t>
            </w:r>
          </w:p>
        </w:tc>
        <w:tc>
          <w:tcPr>
            <w:tcW w:w="850" w:type="pct"/>
            <w:tcBorders>
              <w:bottom w:val="nil"/>
            </w:tcBorders>
            <w:noWrap/>
            <w:vAlign w:val="center"/>
            <w:hideMark/>
          </w:tcPr>
          <w:p w14:paraId="2EE0ECEB" w14:textId="77777777" w:rsidR="00E0315E" w:rsidRPr="0009241D" w:rsidRDefault="00E0315E" w:rsidP="00336AEF">
            <w:pPr>
              <w:jc w:val="center"/>
              <w:rPr>
                <w:color w:val="000000"/>
              </w:rPr>
            </w:pPr>
            <w:r w:rsidRPr="0009241D">
              <w:rPr>
                <w:color w:val="000000"/>
              </w:rPr>
              <w:t>70.9±2.0aA</w:t>
            </w:r>
          </w:p>
        </w:tc>
        <w:tc>
          <w:tcPr>
            <w:tcW w:w="850" w:type="pct"/>
            <w:tcBorders>
              <w:bottom w:val="nil"/>
            </w:tcBorders>
            <w:noWrap/>
            <w:vAlign w:val="center"/>
            <w:hideMark/>
          </w:tcPr>
          <w:p w14:paraId="05EDC50C" w14:textId="77777777" w:rsidR="00E0315E" w:rsidRPr="0009241D" w:rsidRDefault="00E0315E" w:rsidP="00336AEF">
            <w:pPr>
              <w:jc w:val="center"/>
              <w:rPr>
                <w:color w:val="000000"/>
              </w:rPr>
            </w:pPr>
            <w:r w:rsidRPr="0009241D">
              <w:rPr>
                <w:color w:val="000000"/>
              </w:rPr>
              <w:t>71.0±2.1aA</w:t>
            </w:r>
          </w:p>
        </w:tc>
        <w:tc>
          <w:tcPr>
            <w:tcW w:w="849" w:type="pct"/>
            <w:tcBorders>
              <w:bottom w:val="nil"/>
            </w:tcBorders>
            <w:noWrap/>
            <w:vAlign w:val="center"/>
            <w:hideMark/>
          </w:tcPr>
          <w:p w14:paraId="0DAD1064" w14:textId="77777777" w:rsidR="00E0315E" w:rsidRPr="0009241D" w:rsidRDefault="00E0315E" w:rsidP="00336AEF">
            <w:pPr>
              <w:jc w:val="center"/>
              <w:rPr>
                <w:color w:val="000000"/>
              </w:rPr>
            </w:pPr>
            <w:r w:rsidRPr="0009241D">
              <w:rPr>
                <w:color w:val="000000"/>
              </w:rPr>
              <w:t>71.2±2.3aA</w:t>
            </w:r>
          </w:p>
        </w:tc>
        <w:tc>
          <w:tcPr>
            <w:tcW w:w="848" w:type="pct"/>
            <w:vMerge w:val="restart"/>
            <w:vAlign w:val="center"/>
          </w:tcPr>
          <w:p w14:paraId="435A7431" w14:textId="77777777" w:rsidR="00E0315E" w:rsidRPr="0009241D" w:rsidRDefault="00E0315E" w:rsidP="00336AEF">
            <w:pPr>
              <w:jc w:val="center"/>
              <w:rPr>
                <w:color w:val="000000"/>
              </w:rPr>
            </w:pPr>
            <w:r w:rsidRPr="0009241D">
              <w:rPr>
                <w:color w:val="000000"/>
              </w:rPr>
              <w:t>0.969</w:t>
            </w:r>
          </w:p>
        </w:tc>
      </w:tr>
      <w:tr w:rsidR="00E0315E" w:rsidRPr="0009241D" w14:paraId="3ECB592A" w14:textId="77777777" w:rsidTr="00944F75">
        <w:trPr>
          <w:trHeight w:val="20"/>
        </w:trPr>
        <w:tc>
          <w:tcPr>
            <w:tcW w:w="1132" w:type="pct"/>
            <w:vMerge/>
            <w:vAlign w:val="center"/>
            <w:hideMark/>
          </w:tcPr>
          <w:p w14:paraId="244DDE91"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5A601B32" w14:textId="77777777" w:rsidR="00E0315E" w:rsidRPr="0009241D" w:rsidRDefault="00E0315E" w:rsidP="00336AEF">
            <w:pPr>
              <w:jc w:val="center"/>
              <w:rPr>
                <w:color w:val="000000"/>
              </w:rPr>
            </w:pPr>
            <w:r w:rsidRPr="0009241D">
              <w:rPr>
                <w:color w:val="000000"/>
              </w:rPr>
              <w:t>Day 1</w:t>
            </w:r>
          </w:p>
        </w:tc>
        <w:tc>
          <w:tcPr>
            <w:tcW w:w="850" w:type="pct"/>
            <w:tcBorders>
              <w:top w:val="nil"/>
              <w:bottom w:val="nil"/>
            </w:tcBorders>
            <w:noWrap/>
            <w:vAlign w:val="center"/>
            <w:hideMark/>
          </w:tcPr>
          <w:p w14:paraId="34003012" w14:textId="77777777" w:rsidR="00E0315E" w:rsidRPr="0009241D" w:rsidRDefault="00E0315E" w:rsidP="00336AEF">
            <w:pPr>
              <w:jc w:val="center"/>
              <w:rPr>
                <w:color w:val="000000"/>
              </w:rPr>
            </w:pPr>
            <w:r w:rsidRPr="0009241D">
              <w:rPr>
                <w:color w:val="000000"/>
              </w:rPr>
              <w:t>71.0±2.0aA</w:t>
            </w:r>
          </w:p>
        </w:tc>
        <w:tc>
          <w:tcPr>
            <w:tcW w:w="850" w:type="pct"/>
            <w:tcBorders>
              <w:top w:val="nil"/>
              <w:bottom w:val="nil"/>
            </w:tcBorders>
            <w:noWrap/>
            <w:vAlign w:val="center"/>
            <w:hideMark/>
          </w:tcPr>
          <w:p w14:paraId="0640F364" w14:textId="77777777" w:rsidR="00E0315E" w:rsidRPr="0009241D" w:rsidRDefault="00E0315E" w:rsidP="00336AEF">
            <w:pPr>
              <w:jc w:val="center"/>
              <w:rPr>
                <w:color w:val="000000"/>
              </w:rPr>
            </w:pPr>
            <w:r w:rsidRPr="0009241D">
              <w:rPr>
                <w:color w:val="000000"/>
              </w:rPr>
              <w:t>70.2±1.3aA</w:t>
            </w:r>
          </w:p>
        </w:tc>
        <w:tc>
          <w:tcPr>
            <w:tcW w:w="849" w:type="pct"/>
            <w:tcBorders>
              <w:top w:val="nil"/>
              <w:bottom w:val="nil"/>
            </w:tcBorders>
            <w:noWrap/>
            <w:vAlign w:val="center"/>
            <w:hideMark/>
          </w:tcPr>
          <w:p w14:paraId="04C5F66F" w14:textId="77777777" w:rsidR="00E0315E" w:rsidRPr="0009241D" w:rsidRDefault="00E0315E" w:rsidP="00336AEF">
            <w:pPr>
              <w:jc w:val="center"/>
              <w:rPr>
                <w:color w:val="000000"/>
              </w:rPr>
            </w:pPr>
            <w:r w:rsidRPr="0009241D">
              <w:rPr>
                <w:color w:val="000000"/>
              </w:rPr>
              <w:t>69.9±2.1abA</w:t>
            </w:r>
          </w:p>
        </w:tc>
        <w:tc>
          <w:tcPr>
            <w:tcW w:w="848" w:type="pct"/>
            <w:vMerge/>
            <w:vAlign w:val="center"/>
          </w:tcPr>
          <w:p w14:paraId="398BAF28" w14:textId="77777777" w:rsidR="00E0315E" w:rsidRPr="0009241D" w:rsidRDefault="00E0315E" w:rsidP="00336AEF">
            <w:pPr>
              <w:jc w:val="center"/>
              <w:rPr>
                <w:color w:val="000000"/>
              </w:rPr>
            </w:pPr>
          </w:p>
        </w:tc>
      </w:tr>
      <w:tr w:rsidR="00E0315E" w:rsidRPr="0009241D" w14:paraId="6D6408C1" w14:textId="77777777" w:rsidTr="00944F75">
        <w:trPr>
          <w:trHeight w:val="20"/>
        </w:trPr>
        <w:tc>
          <w:tcPr>
            <w:tcW w:w="1132" w:type="pct"/>
            <w:vMerge/>
            <w:vAlign w:val="center"/>
            <w:hideMark/>
          </w:tcPr>
          <w:p w14:paraId="1A286C9D"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1BDB7A09" w14:textId="77777777" w:rsidR="00E0315E" w:rsidRPr="0009241D" w:rsidRDefault="00E0315E" w:rsidP="00336AEF">
            <w:pPr>
              <w:jc w:val="center"/>
              <w:rPr>
                <w:color w:val="000000"/>
              </w:rPr>
            </w:pPr>
            <w:r w:rsidRPr="0009241D">
              <w:rPr>
                <w:color w:val="000000"/>
              </w:rPr>
              <w:t>Day 2</w:t>
            </w:r>
          </w:p>
        </w:tc>
        <w:tc>
          <w:tcPr>
            <w:tcW w:w="850" w:type="pct"/>
            <w:tcBorders>
              <w:top w:val="nil"/>
              <w:bottom w:val="nil"/>
            </w:tcBorders>
            <w:noWrap/>
            <w:vAlign w:val="center"/>
            <w:hideMark/>
          </w:tcPr>
          <w:p w14:paraId="4DE56B2F" w14:textId="77777777" w:rsidR="00E0315E" w:rsidRPr="0009241D" w:rsidRDefault="00E0315E" w:rsidP="00336AEF">
            <w:pPr>
              <w:jc w:val="center"/>
              <w:rPr>
                <w:color w:val="000000"/>
              </w:rPr>
            </w:pPr>
            <w:r w:rsidRPr="0009241D">
              <w:rPr>
                <w:color w:val="000000"/>
              </w:rPr>
              <w:t>69.7±2.4aA</w:t>
            </w:r>
          </w:p>
        </w:tc>
        <w:tc>
          <w:tcPr>
            <w:tcW w:w="850" w:type="pct"/>
            <w:tcBorders>
              <w:top w:val="nil"/>
              <w:bottom w:val="nil"/>
            </w:tcBorders>
            <w:noWrap/>
            <w:vAlign w:val="center"/>
            <w:hideMark/>
          </w:tcPr>
          <w:p w14:paraId="754DC196" w14:textId="77777777" w:rsidR="00E0315E" w:rsidRPr="0009241D" w:rsidRDefault="00E0315E" w:rsidP="00336AEF">
            <w:pPr>
              <w:jc w:val="center"/>
              <w:rPr>
                <w:color w:val="000000"/>
              </w:rPr>
            </w:pPr>
            <w:r w:rsidRPr="0009241D">
              <w:rPr>
                <w:color w:val="000000"/>
              </w:rPr>
              <w:t>69.4±2.0aA</w:t>
            </w:r>
          </w:p>
        </w:tc>
        <w:tc>
          <w:tcPr>
            <w:tcW w:w="849" w:type="pct"/>
            <w:tcBorders>
              <w:top w:val="nil"/>
              <w:bottom w:val="nil"/>
            </w:tcBorders>
            <w:noWrap/>
            <w:vAlign w:val="center"/>
            <w:hideMark/>
          </w:tcPr>
          <w:p w14:paraId="43089DB0" w14:textId="77777777" w:rsidR="00E0315E" w:rsidRPr="0009241D" w:rsidRDefault="00E0315E" w:rsidP="00336AEF">
            <w:pPr>
              <w:jc w:val="center"/>
              <w:rPr>
                <w:color w:val="000000"/>
              </w:rPr>
            </w:pPr>
            <w:r w:rsidRPr="0009241D">
              <w:rPr>
                <w:color w:val="000000"/>
              </w:rPr>
              <w:t>69.4±2.9abA</w:t>
            </w:r>
          </w:p>
        </w:tc>
        <w:tc>
          <w:tcPr>
            <w:tcW w:w="848" w:type="pct"/>
            <w:vMerge/>
            <w:vAlign w:val="center"/>
          </w:tcPr>
          <w:p w14:paraId="3C964F11" w14:textId="77777777" w:rsidR="00E0315E" w:rsidRPr="0009241D" w:rsidRDefault="00E0315E" w:rsidP="00336AEF">
            <w:pPr>
              <w:jc w:val="center"/>
              <w:rPr>
                <w:color w:val="000000"/>
              </w:rPr>
            </w:pPr>
          </w:p>
        </w:tc>
      </w:tr>
      <w:tr w:rsidR="00E0315E" w:rsidRPr="0009241D" w14:paraId="04FB2555" w14:textId="77777777" w:rsidTr="00944F75">
        <w:trPr>
          <w:trHeight w:val="20"/>
        </w:trPr>
        <w:tc>
          <w:tcPr>
            <w:tcW w:w="1132" w:type="pct"/>
            <w:vMerge/>
            <w:vAlign w:val="center"/>
            <w:hideMark/>
          </w:tcPr>
          <w:p w14:paraId="31B0BC31"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643062D0" w14:textId="77777777" w:rsidR="00E0315E" w:rsidRPr="0009241D" w:rsidRDefault="00E0315E" w:rsidP="00336AEF">
            <w:pPr>
              <w:jc w:val="center"/>
              <w:rPr>
                <w:color w:val="000000"/>
              </w:rPr>
            </w:pPr>
            <w:r w:rsidRPr="0009241D">
              <w:rPr>
                <w:color w:val="000000"/>
              </w:rPr>
              <w:t>Day 3</w:t>
            </w:r>
          </w:p>
        </w:tc>
        <w:tc>
          <w:tcPr>
            <w:tcW w:w="850" w:type="pct"/>
            <w:tcBorders>
              <w:top w:val="nil"/>
              <w:bottom w:val="nil"/>
            </w:tcBorders>
            <w:noWrap/>
            <w:vAlign w:val="center"/>
            <w:hideMark/>
          </w:tcPr>
          <w:p w14:paraId="2F4BBC8D" w14:textId="77777777" w:rsidR="00E0315E" w:rsidRPr="0009241D" w:rsidRDefault="00E0315E" w:rsidP="00336AEF">
            <w:pPr>
              <w:jc w:val="center"/>
              <w:rPr>
                <w:color w:val="000000"/>
              </w:rPr>
            </w:pPr>
            <w:r w:rsidRPr="0009241D">
              <w:rPr>
                <w:color w:val="000000"/>
              </w:rPr>
              <w:t>69.1±1.6abA</w:t>
            </w:r>
          </w:p>
        </w:tc>
        <w:tc>
          <w:tcPr>
            <w:tcW w:w="850" w:type="pct"/>
            <w:tcBorders>
              <w:top w:val="nil"/>
              <w:bottom w:val="nil"/>
            </w:tcBorders>
            <w:noWrap/>
            <w:vAlign w:val="center"/>
            <w:hideMark/>
          </w:tcPr>
          <w:p w14:paraId="078D31C9" w14:textId="77777777" w:rsidR="00E0315E" w:rsidRPr="0009241D" w:rsidRDefault="00E0315E" w:rsidP="00336AEF">
            <w:pPr>
              <w:jc w:val="center"/>
              <w:rPr>
                <w:color w:val="000000"/>
              </w:rPr>
            </w:pPr>
            <w:r w:rsidRPr="0009241D">
              <w:rPr>
                <w:color w:val="000000"/>
              </w:rPr>
              <w:t>69.9±1.3aA</w:t>
            </w:r>
          </w:p>
        </w:tc>
        <w:tc>
          <w:tcPr>
            <w:tcW w:w="849" w:type="pct"/>
            <w:tcBorders>
              <w:top w:val="nil"/>
              <w:bottom w:val="nil"/>
            </w:tcBorders>
            <w:noWrap/>
            <w:vAlign w:val="center"/>
            <w:hideMark/>
          </w:tcPr>
          <w:p w14:paraId="4EBBA736" w14:textId="77777777" w:rsidR="00E0315E" w:rsidRPr="0009241D" w:rsidRDefault="00E0315E" w:rsidP="00336AEF">
            <w:pPr>
              <w:jc w:val="center"/>
              <w:rPr>
                <w:color w:val="000000"/>
              </w:rPr>
            </w:pPr>
            <w:r w:rsidRPr="0009241D">
              <w:rPr>
                <w:color w:val="000000"/>
              </w:rPr>
              <w:t>68.1±2.7abA</w:t>
            </w:r>
          </w:p>
        </w:tc>
        <w:tc>
          <w:tcPr>
            <w:tcW w:w="848" w:type="pct"/>
            <w:vMerge/>
            <w:vAlign w:val="center"/>
          </w:tcPr>
          <w:p w14:paraId="100AAF7E" w14:textId="77777777" w:rsidR="00E0315E" w:rsidRPr="0009241D" w:rsidRDefault="00E0315E" w:rsidP="00336AEF">
            <w:pPr>
              <w:jc w:val="center"/>
              <w:rPr>
                <w:color w:val="000000"/>
              </w:rPr>
            </w:pPr>
          </w:p>
        </w:tc>
      </w:tr>
      <w:tr w:rsidR="00E0315E" w:rsidRPr="0009241D" w14:paraId="3492E2CE" w14:textId="77777777" w:rsidTr="00944F75">
        <w:trPr>
          <w:trHeight w:val="20"/>
        </w:trPr>
        <w:tc>
          <w:tcPr>
            <w:tcW w:w="1132" w:type="pct"/>
            <w:vMerge/>
            <w:vAlign w:val="center"/>
            <w:hideMark/>
          </w:tcPr>
          <w:p w14:paraId="31D3D5F7" w14:textId="77777777" w:rsidR="00E0315E" w:rsidRPr="0009241D" w:rsidRDefault="00E0315E" w:rsidP="00336AEF">
            <w:pPr>
              <w:jc w:val="center"/>
              <w:rPr>
                <w:color w:val="000000"/>
              </w:rPr>
            </w:pPr>
          </w:p>
        </w:tc>
        <w:tc>
          <w:tcPr>
            <w:tcW w:w="471" w:type="pct"/>
            <w:tcBorders>
              <w:top w:val="nil"/>
              <w:bottom w:val="nil"/>
            </w:tcBorders>
            <w:noWrap/>
            <w:vAlign w:val="center"/>
            <w:hideMark/>
          </w:tcPr>
          <w:p w14:paraId="26C44564" w14:textId="77777777" w:rsidR="00E0315E" w:rsidRPr="0009241D" w:rsidRDefault="00E0315E" w:rsidP="00336AEF">
            <w:pPr>
              <w:jc w:val="center"/>
              <w:rPr>
                <w:color w:val="000000"/>
              </w:rPr>
            </w:pPr>
            <w:r w:rsidRPr="0009241D">
              <w:rPr>
                <w:color w:val="000000"/>
              </w:rPr>
              <w:t>Day 4</w:t>
            </w:r>
          </w:p>
        </w:tc>
        <w:tc>
          <w:tcPr>
            <w:tcW w:w="850" w:type="pct"/>
            <w:tcBorders>
              <w:top w:val="nil"/>
              <w:bottom w:val="nil"/>
            </w:tcBorders>
            <w:noWrap/>
            <w:vAlign w:val="center"/>
            <w:hideMark/>
          </w:tcPr>
          <w:p w14:paraId="52A6CCF1" w14:textId="77777777" w:rsidR="00E0315E" w:rsidRPr="0009241D" w:rsidRDefault="00E0315E" w:rsidP="00336AEF">
            <w:pPr>
              <w:jc w:val="center"/>
              <w:rPr>
                <w:color w:val="000000"/>
              </w:rPr>
            </w:pPr>
            <w:r w:rsidRPr="0009241D">
              <w:rPr>
                <w:color w:val="000000"/>
              </w:rPr>
              <w:t>67.2±1.1bA</w:t>
            </w:r>
          </w:p>
        </w:tc>
        <w:tc>
          <w:tcPr>
            <w:tcW w:w="850" w:type="pct"/>
            <w:tcBorders>
              <w:top w:val="nil"/>
              <w:bottom w:val="nil"/>
            </w:tcBorders>
            <w:noWrap/>
            <w:vAlign w:val="center"/>
            <w:hideMark/>
          </w:tcPr>
          <w:p w14:paraId="64111B8E" w14:textId="77777777" w:rsidR="00E0315E" w:rsidRPr="0009241D" w:rsidRDefault="00E0315E" w:rsidP="00336AEF">
            <w:pPr>
              <w:jc w:val="center"/>
              <w:rPr>
                <w:color w:val="000000"/>
              </w:rPr>
            </w:pPr>
            <w:r w:rsidRPr="0009241D">
              <w:rPr>
                <w:color w:val="000000"/>
              </w:rPr>
              <w:t>68.0±2.0aA</w:t>
            </w:r>
          </w:p>
        </w:tc>
        <w:tc>
          <w:tcPr>
            <w:tcW w:w="849" w:type="pct"/>
            <w:tcBorders>
              <w:top w:val="nil"/>
              <w:bottom w:val="nil"/>
            </w:tcBorders>
            <w:noWrap/>
            <w:vAlign w:val="center"/>
            <w:hideMark/>
          </w:tcPr>
          <w:p w14:paraId="7F5B06E6" w14:textId="77777777" w:rsidR="00E0315E" w:rsidRPr="0009241D" w:rsidRDefault="00E0315E" w:rsidP="00336AEF">
            <w:pPr>
              <w:jc w:val="center"/>
              <w:rPr>
                <w:color w:val="000000"/>
              </w:rPr>
            </w:pPr>
            <w:r w:rsidRPr="0009241D">
              <w:rPr>
                <w:color w:val="000000"/>
              </w:rPr>
              <w:t>66.5±2.3bA</w:t>
            </w:r>
          </w:p>
        </w:tc>
        <w:tc>
          <w:tcPr>
            <w:tcW w:w="848" w:type="pct"/>
            <w:vMerge/>
            <w:vAlign w:val="center"/>
          </w:tcPr>
          <w:p w14:paraId="6224B078" w14:textId="77777777" w:rsidR="00E0315E" w:rsidRPr="0009241D" w:rsidRDefault="00E0315E" w:rsidP="00336AEF">
            <w:pPr>
              <w:jc w:val="center"/>
              <w:rPr>
                <w:color w:val="000000"/>
              </w:rPr>
            </w:pPr>
          </w:p>
        </w:tc>
      </w:tr>
      <w:tr w:rsidR="00E0315E" w:rsidRPr="0009241D" w14:paraId="5B5EB4F0" w14:textId="77777777" w:rsidTr="00944F75">
        <w:trPr>
          <w:trHeight w:val="20"/>
        </w:trPr>
        <w:tc>
          <w:tcPr>
            <w:tcW w:w="1132" w:type="pct"/>
            <w:vMerge/>
            <w:vAlign w:val="center"/>
            <w:hideMark/>
          </w:tcPr>
          <w:p w14:paraId="0213D24E" w14:textId="77777777" w:rsidR="00E0315E" w:rsidRPr="0009241D" w:rsidRDefault="00E0315E" w:rsidP="00336AEF">
            <w:pPr>
              <w:jc w:val="center"/>
              <w:rPr>
                <w:color w:val="000000"/>
              </w:rPr>
            </w:pPr>
          </w:p>
        </w:tc>
        <w:tc>
          <w:tcPr>
            <w:tcW w:w="471" w:type="pct"/>
            <w:tcBorders>
              <w:top w:val="nil"/>
            </w:tcBorders>
            <w:noWrap/>
            <w:vAlign w:val="center"/>
            <w:hideMark/>
          </w:tcPr>
          <w:p w14:paraId="4D77A92A" w14:textId="77777777" w:rsidR="00E0315E" w:rsidRPr="0009241D" w:rsidRDefault="00E0315E" w:rsidP="00336AEF">
            <w:pPr>
              <w:jc w:val="center"/>
              <w:rPr>
                <w:color w:val="000000"/>
              </w:rPr>
            </w:pPr>
            <w:r w:rsidRPr="0009241D">
              <w:rPr>
                <w:color w:val="000000"/>
              </w:rPr>
              <w:t>Day 5</w:t>
            </w:r>
          </w:p>
        </w:tc>
        <w:tc>
          <w:tcPr>
            <w:tcW w:w="850" w:type="pct"/>
            <w:tcBorders>
              <w:top w:val="nil"/>
            </w:tcBorders>
            <w:noWrap/>
            <w:vAlign w:val="center"/>
            <w:hideMark/>
          </w:tcPr>
          <w:p w14:paraId="02A19E42" w14:textId="77777777" w:rsidR="00E0315E" w:rsidRPr="0009241D" w:rsidRDefault="00E0315E" w:rsidP="00336AEF">
            <w:pPr>
              <w:jc w:val="center"/>
              <w:rPr>
                <w:color w:val="000000"/>
              </w:rPr>
            </w:pPr>
            <w:r w:rsidRPr="0009241D">
              <w:rPr>
                <w:color w:val="000000"/>
              </w:rPr>
              <w:t>65.9±1.1bA</w:t>
            </w:r>
          </w:p>
        </w:tc>
        <w:tc>
          <w:tcPr>
            <w:tcW w:w="850" w:type="pct"/>
            <w:tcBorders>
              <w:top w:val="nil"/>
            </w:tcBorders>
            <w:noWrap/>
            <w:vAlign w:val="center"/>
            <w:hideMark/>
          </w:tcPr>
          <w:p w14:paraId="0D4106F9" w14:textId="77777777" w:rsidR="00E0315E" w:rsidRPr="0009241D" w:rsidRDefault="00E0315E" w:rsidP="00336AEF">
            <w:pPr>
              <w:jc w:val="center"/>
              <w:rPr>
                <w:color w:val="000000"/>
              </w:rPr>
            </w:pPr>
            <w:r w:rsidRPr="0009241D">
              <w:rPr>
                <w:color w:val="000000"/>
              </w:rPr>
              <w:t>67.1±3.0aA</w:t>
            </w:r>
          </w:p>
        </w:tc>
        <w:tc>
          <w:tcPr>
            <w:tcW w:w="849" w:type="pct"/>
            <w:tcBorders>
              <w:top w:val="nil"/>
            </w:tcBorders>
            <w:noWrap/>
            <w:vAlign w:val="center"/>
            <w:hideMark/>
          </w:tcPr>
          <w:p w14:paraId="12B52C65" w14:textId="77777777" w:rsidR="00E0315E" w:rsidRPr="0009241D" w:rsidRDefault="00E0315E" w:rsidP="00336AEF">
            <w:pPr>
              <w:jc w:val="center"/>
              <w:rPr>
                <w:color w:val="000000"/>
              </w:rPr>
            </w:pPr>
            <w:r w:rsidRPr="0009241D">
              <w:rPr>
                <w:color w:val="000000"/>
              </w:rPr>
              <w:t>66.3±0.7bA</w:t>
            </w:r>
          </w:p>
        </w:tc>
        <w:tc>
          <w:tcPr>
            <w:tcW w:w="848" w:type="pct"/>
            <w:vMerge/>
            <w:vAlign w:val="center"/>
          </w:tcPr>
          <w:p w14:paraId="4B74D00F" w14:textId="77777777" w:rsidR="00E0315E" w:rsidRPr="0009241D" w:rsidRDefault="00E0315E" w:rsidP="00336AEF">
            <w:pPr>
              <w:jc w:val="center"/>
              <w:rPr>
                <w:color w:val="000000"/>
              </w:rPr>
            </w:pPr>
          </w:p>
        </w:tc>
      </w:tr>
    </w:tbl>
    <w:p w14:paraId="5B50497B" w14:textId="77777777" w:rsidR="00E0315E" w:rsidRPr="0009241D" w:rsidRDefault="00E0315E" w:rsidP="0009241D">
      <w:pPr>
        <w:spacing w:after="240" w:line="360" w:lineRule="auto"/>
        <w:ind w:right="3"/>
        <w:jc w:val="both"/>
        <w:outlineLvl w:val="0"/>
        <w:rPr>
          <w:color w:val="000000" w:themeColor="text1"/>
        </w:rPr>
      </w:pPr>
      <w:r w:rsidRPr="0009241D">
        <w:rPr>
          <w:color w:val="000000" w:themeColor="text1"/>
        </w:rPr>
        <w:t xml:space="preserve">Note: Different lowercase superscripts within the same column (treatment) indicate significant differences among storage times (P &lt; 0.05). Different uppercase superscripts within the same row (day) indicate significant differences among treatments (P &lt; 0.05). Extenders: T1 = Moringa oleifera, T2 = Kasumba </w:t>
      </w:r>
      <w:proofErr w:type="spellStart"/>
      <w:r w:rsidRPr="0009241D">
        <w:rPr>
          <w:color w:val="000000" w:themeColor="text1"/>
        </w:rPr>
        <w:t>Turatea</w:t>
      </w:r>
      <w:proofErr w:type="spellEnd"/>
      <w:r w:rsidRPr="0009241D">
        <w:rPr>
          <w:color w:val="000000" w:themeColor="text1"/>
        </w:rPr>
        <w:t xml:space="preserve">, T3 = </w:t>
      </w:r>
      <w:proofErr w:type="spellStart"/>
      <w:r w:rsidRPr="0009241D">
        <w:rPr>
          <w:color w:val="000000" w:themeColor="text1"/>
        </w:rPr>
        <w:t>Clitoria</w:t>
      </w:r>
      <w:proofErr w:type="spellEnd"/>
      <w:r w:rsidRPr="0009241D">
        <w:rPr>
          <w:color w:val="000000" w:themeColor="text1"/>
        </w:rPr>
        <w:t xml:space="preserve"> </w:t>
      </w:r>
      <w:proofErr w:type="spellStart"/>
      <w:r w:rsidRPr="0009241D">
        <w:rPr>
          <w:color w:val="000000" w:themeColor="text1"/>
        </w:rPr>
        <w:t>ternatea</w:t>
      </w:r>
      <w:proofErr w:type="spellEnd"/>
      <w:r w:rsidRPr="0009241D">
        <w:rPr>
          <w:color w:val="000000" w:themeColor="text1"/>
        </w:rPr>
        <w:t>.</w:t>
      </w:r>
    </w:p>
    <w:p w14:paraId="106CD44F" w14:textId="77777777" w:rsidR="00E0315E" w:rsidRPr="0009241D" w:rsidRDefault="00E0315E" w:rsidP="0009241D">
      <w:pPr>
        <w:spacing w:after="120" w:line="360" w:lineRule="auto"/>
        <w:rPr>
          <w:lang w:val="en-US"/>
        </w:rPr>
      </w:pPr>
    </w:p>
    <w:p w14:paraId="1565DDDD" w14:textId="77777777" w:rsidR="00E0315E" w:rsidRPr="0009241D" w:rsidRDefault="00E0315E" w:rsidP="0009241D">
      <w:pPr>
        <w:spacing w:line="360" w:lineRule="auto"/>
        <w:jc w:val="both"/>
        <w:rPr>
          <w:color w:val="000000" w:themeColor="text1"/>
          <w:lang w:val="en-US"/>
        </w:rPr>
      </w:pPr>
      <w:r w:rsidRPr="0009241D">
        <w:rPr>
          <w:color w:val="000000" w:themeColor="text1"/>
          <w:lang w:val="en-US"/>
        </w:rPr>
        <w:t>Table 3. Area under the curve (AUC) values of sperm quality and kinematic parameters during chilled storage</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3350"/>
        <w:gridCol w:w="1892"/>
        <w:gridCol w:w="1892"/>
        <w:gridCol w:w="1892"/>
      </w:tblGrid>
      <w:tr w:rsidR="00E0315E" w:rsidRPr="0009241D" w14:paraId="2ADF38E1" w14:textId="77777777" w:rsidTr="00944F75">
        <w:trPr>
          <w:trHeight w:val="20"/>
        </w:trPr>
        <w:tc>
          <w:tcPr>
            <w:tcW w:w="1856" w:type="pct"/>
            <w:tcBorders>
              <w:bottom w:val="single" w:sz="4" w:space="0" w:color="auto"/>
            </w:tcBorders>
            <w:noWrap/>
            <w:vAlign w:val="center"/>
            <w:hideMark/>
          </w:tcPr>
          <w:p w14:paraId="7FFD3428" w14:textId="77777777" w:rsidR="00E0315E" w:rsidRPr="0009241D" w:rsidRDefault="00E0315E" w:rsidP="00336AEF">
            <w:pPr>
              <w:jc w:val="center"/>
              <w:rPr>
                <w:color w:val="000000"/>
              </w:rPr>
            </w:pPr>
            <w:r w:rsidRPr="0009241D">
              <w:rPr>
                <w:color w:val="000000"/>
              </w:rPr>
              <w:t>Parameter</w:t>
            </w:r>
          </w:p>
        </w:tc>
        <w:tc>
          <w:tcPr>
            <w:tcW w:w="1048" w:type="pct"/>
            <w:tcBorders>
              <w:bottom w:val="single" w:sz="4" w:space="0" w:color="auto"/>
            </w:tcBorders>
            <w:noWrap/>
            <w:vAlign w:val="center"/>
            <w:hideMark/>
          </w:tcPr>
          <w:p w14:paraId="2FC6F0AC" w14:textId="77777777" w:rsidR="00E0315E" w:rsidRPr="0009241D" w:rsidRDefault="00E0315E" w:rsidP="00336AEF">
            <w:pPr>
              <w:jc w:val="center"/>
              <w:rPr>
                <w:color w:val="000000"/>
              </w:rPr>
            </w:pPr>
            <w:r w:rsidRPr="0009241D">
              <w:rPr>
                <w:color w:val="000000"/>
              </w:rPr>
              <w:t>T1</w:t>
            </w:r>
          </w:p>
        </w:tc>
        <w:tc>
          <w:tcPr>
            <w:tcW w:w="1048" w:type="pct"/>
            <w:tcBorders>
              <w:bottom w:val="single" w:sz="4" w:space="0" w:color="auto"/>
            </w:tcBorders>
            <w:noWrap/>
            <w:vAlign w:val="center"/>
            <w:hideMark/>
          </w:tcPr>
          <w:p w14:paraId="7E0BBFFC" w14:textId="77777777" w:rsidR="00E0315E" w:rsidRPr="0009241D" w:rsidRDefault="00E0315E" w:rsidP="00336AEF">
            <w:pPr>
              <w:jc w:val="center"/>
              <w:rPr>
                <w:color w:val="000000"/>
              </w:rPr>
            </w:pPr>
            <w:r w:rsidRPr="0009241D">
              <w:rPr>
                <w:color w:val="000000"/>
              </w:rPr>
              <w:t>T2</w:t>
            </w:r>
          </w:p>
        </w:tc>
        <w:tc>
          <w:tcPr>
            <w:tcW w:w="1048" w:type="pct"/>
            <w:tcBorders>
              <w:bottom w:val="single" w:sz="4" w:space="0" w:color="auto"/>
            </w:tcBorders>
            <w:noWrap/>
            <w:vAlign w:val="center"/>
            <w:hideMark/>
          </w:tcPr>
          <w:p w14:paraId="23D12E05" w14:textId="77777777" w:rsidR="00E0315E" w:rsidRPr="0009241D" w:rsidRDefault="00E0315E" w:rsidP="00336AEF">
            <w:pPr>
              <w:jc w:val="center"/>
              <w:rPr>
                <w:color w:val="000000"/>
              </w:rPr>
            </w:pPr>
            <w:r w:rsidRPr="0009241D">
              <w:rPr>
                <w:color w:val="000000"/>
              </w:rPr>
              <w:t>T3</w:t>
            </w:r>
          </w:p>
        </w:tc>
      </w:tr>
      <w:tr w:rsidR="00E0315E" w:rsidRPr="0009241D" w14:paraId="5F589FFA" w14:textId="77777777" w:rsidTr="00944F75">
        <w:trPr>
          <w:trHeight w:val="20"/>
        </w:trPr>
        <w:tc>
          <w:tcPr>
            <w:tcW w:w="1856" w:type="pct"/>
            <w:tcBorders>
              <w:bottom w:val="nil"/>
            </w:tcBorders>
            <w:noWrap/>
            <w:vAlign w:val="center"/>
            <w:hideMark/>
          </w:tcPr>
          <w:p w14:paraId="5095D904" w14:textId="77777777" w:rsidR="00E0315E" w:rsidRPr="0009241D" w:rsidRDefault="00E0315E" w:rsidP="00336AEF">
            <w:pPr>
              <w:jc w:val="center"/>
              <w:rPr>
                <w:color w:val="000000"/>
              </w:rPr>
            </w:pPr>
            <w:r w:rsidRPr="0009241D">
              <w:rPr>
                <w:color w:val="000000"/>
              </w:rPr>
              <w:t>Viability</w:t>
            </w:r>
          </w:p>
        </w:tc>
        <w:tc>
          <w:tcPr>
            <w:tcW w:w="1048" w:type="pct"/>
            <w:tcBorders>
              <w:bottom w:val="nil"/>
            </w:tcBorders>
            <w:noWrap/>
            <w:vAlign w:val="center"/>
            <w:hideMark/>
          </w:tcPr>
          <w:p w14:paraId="1FB36105" w14:textId="77777777" w:rsidR="00E0315E" w:rsidRPr="0009241D" w:rsidRDefault="00E0315E" w:rsidP="00336AEF">
            <w:pPr>
              <w:jc w:val="center"/>
              <w:rPr>
                <w:color w:val="000000"/>
              </w:rPr>
            </w:pPr>
            <w:r w:rsidRPr="0009241D">
              <w:rPr>
                <w:color w:val="000000"/>
              </w:rPr>
              <w:t>372.0b</w:t>
            </w:r>
          </w:p>
        </w:tc>
        <w:tc>
          <w:tcPr>
            <w:tcW w:w="1048" w:type="pct"/>
            <w:tcBorders>
              <w:bottom w:val="nil"/>
            </w:tcBorders>
            <w:noWrap/>
            <w:vAlign w:val="center"/>
            <w:hideMark/>
          </w:tcPr>
          <w:p w14:paraId="3F9DCC3E" w14:textId="77777777" w:rsidR="00E0315E" w:rsidRPr="0009241D" w:rsidRDefault="00E0315E" w:rsidP="00336AEF">
            <w:pPr>
              <w:jc w:val="center"/>
              <w:rPr>
                <w:color w:val="000000"/>
              </w:rPr>
            </w:pPr>
            <w:r w:rsidRPr="0009241D">
              <w:rPr>
                <w:color w:val="000000"/>
              </w:rPr>
              <w:t>381.9a</w:t>
            </w:r>
          </w:p>
        </w:tc>
        <w:tc>
          <w:tcPr>
            <w:tcW w:w="1048" w:type="pct"/>
            <w:tcBorders>
              <w:bottom w:val="nil"/>
            </w:tcBorders>
            <w:noWrap/>
            <w:vAlign w:val="center"/>
            <w:hideMark/>
          </w:tcPr>
          <w:p w14:paraId="23B12EAE" w14:textId="77777777" w:rsidR="00E0315E" w:rsidRPr="0009241D" w:rsidRDefault="00E0315E" w:rsidP="00336AEF">
            <w:pPr>
              <w:jc w:val="center"/>
              <w:rPr>
                <w:color w:val="000000"/>
              </w:rPr>
            </w:pPr>
            <w:r w:rsidRPr="0009241D">
              <w:rPr>
                <w:color w:val="000000"/>
              </w:rPr>
              <w:t>359.9c</w:t>
            </w:r>
          </w:p>
        </w:tc>
      </w:tr>
      <w:tr w:rsidR="00E0315E" w:rsidRPr="0009241D" w14:paraId="419DBD07" w14:textId="77777777" w:rsidTr="00944F75">
        <w:trPr>
          <w:trHeight w:val="20"/>
        </w:trPr>
        <w:tc>
          <w:tcPr>
            <w:tcW w:w="1856" w:type="pct"/>
            <w:tcBorders>
              <w:top w:val="nil"/>
              <w:bottom w:val="nil"/>
            </w:tcBorders>
            <w:noWrap/>
            <w:vAlign w:val="center"/>
            <w:hideMark/>
          </w:tcPr>
          <w:p w14:paraId="65FE20B2" w14:textId="77777777" w:rsidR="00E0315E" w:rsidRPr="0009241D" w:rsidRDefault="00E0315E" w:rsidP="00336AEF">
            <w:pPr>
              <w:jc w:val="center"/>
              <w:rPr>
                <w:color w:val="000000"/>
              </w:rPr>
            </w:pPr>
            <w:r w:rsidRPr="0009241D">
              <w:rPr>
                <w:color w:val="000000"/>
              </w:rPr>
              <w:t>Abnormality</w:t>
            </w:r>
          </w:p>
        </w:tc>
        <w:tc>
          <w:tcPr>
            <w:tcW w:w="1048" w:type="pct"/>
            <w:tcBorders>
              <w:top w:val="nil"/>
              <w:bottom w:val="nil"/>
            </w:tcBorders>
            <w:noWrap/>
            <w:vAlign w:val="center"/>
            <w:hideMark/>
          </w:tcPr>
          <w:p w14:paraId="61393590" w14:textId="77777777" w:rsidR="00E0315E" w:rsidRPr="0009241D" w:rsidRDefault="00E0315E" w:rsidP="00336AEF">
            <w:pPr>
              <w:jc w:val="center"/>
              <w:rPr>
                <w:color w:val="000000"/>
              </w:rPr>
            </w:pPr>
            <w:r w:rsidRPr="0009241D">
              <w:rPr>
                <w:color w:val="000000"/>
              </w:rPr>
              <w:t>60.0b</w:t>
            </w:r>
          </w:p>
        </w:tc>
        <w:tc>
          <w:tcPr>
            <w:tcW w:w="1048" w:type="pct"/>
            <w:tcBorders>
              <w:top w:val="nil"/>
              <w:bottom w:val="nil"/>
            </w:tcBorders>
            <w:noWrap/>
            <w:vAlign w:val="center"/>
            <w:hideMark/>
          </w:tcPr>
          <w:p w14:paraId="6AC8BA8A" w14:textId="77777777" w:rsidR="00E0315E" w:rsidRPr="0009241D" w:rsidRDefault="00E0315E" w:rsidP="00336AEF">
            <w:pPr>
              <w:jc w:val="center"/>
              <w:rPr>
                <w:color w:val="000000"/>
              </w:rPr>
            </w:pPr>
            <w:r w:rsidRPr="0009241D">
              <w:rPr>
                <w:color w:val="000000"/>
              </w:rPr>
              <w:t>57.1c</w:t>
            </w:r>
          </w:p>
        </w:tc>
        <w:tc>
          <w:tcPr>
            <w:tcW w:w="1048" w:type="pct"/>
            <w:tcBorders>
              <w:top w:val="nil"/>
              <w:bottom w:val="nil"/>
            </w:tcBorders>
            <w:noWrap/>
            <w:vAlign w:val="center"/>
            <w:hideMark/>
          </w:tcPr>
          <w:p w14:paraId="31A9292F" w14:textId="77777777" w:rsidR="00E0315E" w:rsidRPr="0009241D" w:rsidRDefault="00E0315E" w:rsidP="00336AEF">
            <w:pPr>
              <w:jc w:val="center"/>
              <w:rPr>
                <w:color w:val="000000"/>
              </w:rPr>
            </w:pPr>
            <w:r w:rsidRPr="0009241D">
              <w:rPr>
                <w:color w:val="000000"/>
              </w:rPr>
              <w:t>63.0a</w:t>
            </w:r>
          </w:p>
        </w:tc>
      </w:tr>
      <w:tr w:rsidR="00E0315E" w:rsidRPr="0009241D" w14:paraId="7F0EC6BA" w14:textId="77777777" w:rsidTr="00944F75">
        <w:trPr>
          <w:trHeight w:val="20"/>
        </w:trPr>
        <w:tc>
          <w:tcPr>
            <w:tcW w:w="1856" w:type="pct"/>
            <w:tcBorders>
              <w:top w:val="nil"/>
              <w:bottom w:val="nil"/>
            </w:tcBorders>
            <w:noWrap/>
            <w:vAlign w:val="center"/>
            <w:hideMark/>
          </w:tcPr>
          <w:p w14:paraId="5B697DEC" w14:textId="77777777" w:rsidR="00E0315E" w:rsidRPr="0009241D" w:rsidRDefault="00E0315E" w:rsidP="00336AEF">
            <w:pPr>
              <w:jc w:val="center"/>
              <w:rPr>
                <w:color w:val="000000"/>
              </w:rPr>
            </w:pPr>
            <w:r w:rsidRPr="0009241D">
              <w:rPr>
                <w:color w:val="000000"/>
              </w:rPr>
              <w:t>Motility</w:t>
            </w:r>
          </w:p>
        </w:tc>
        <w:tc>
          <w:tcPr>
            <w:tcW w:w="1048" w:type="pct"/>
            <w:tcBorders>
              <w:top w:val="nil"/>
              <w:bottom w:val="nil"/>
            </w:tcBorders>
            <w:noWrap/>
            <w:vAlign w:val="center"/>
            <w:hideMark/>
          </w:tcPr>
          <w:p w14:paraId="7910B267" w14:textId="77777777" w:rsidR="00E0315E" w:rsidRPr="0009241D" w:rsidRDefault="00E0315E" w:rsidP="00336AEF">
            <w:pPr>
              <w:jc w:val="center"/>
              <w:rPr>
                <w:color w:val="000000"/>
              </w:rPr>
            </w:pPr>
            <w:r w:rsidRPr="0009241D">
              <w:rPr>
                <w:color w:val="000000"/>
              </w:rPr>
              <w:t>289.4b</w:t>
            </w:r>
          </w:p>
        </w:tc>
        <w:tc>
          <w:tcPr>
            <w:tcW w:w="1048" w:type="pct"/>
            <w:tcBorders>
              <w:top w:val="nil"/>
              <w:bottom w:val="nil"/>
            </w:tcBorders>
            <w:noWrap/>
            <w:vAlign w:val="center"/>
            <w:hideMark/>
          </w:tcPr>
          <w:p w14:paraId="10991A4C" w14:textId="77777777" w:rsidR="00E0315E" w:rsidRPr="0009241D" w:rsidRDefault="00E0315E" w:rsidP="00336AEF">
            <w:pPr>
              <w:jc w:val="center"/>
              <w:rPr>
                <w:color w:val="000000"/>
              </w:rPr>
            </w:pPr>
            <w:r w:rsidRPr="0009241D">
              <w:rPr>
                <w:color w:val="000000"/>
              </w:rPr>
              <w:t>306.8a</w:t>
            </w:r>
          </w:p>
        </w:tc>
        <w:tc>
          <w:tcPr>
            <w:tcW w:w="1048" w:type="pct"/>
            <w:tcBorders>
              <w:top w:val="nil"/>
              <w:bottom w:val="nil"/>
            </w:tcBorders>
            <w:noWrap/>
            <w:vAlign w:val="center"/>
            <w:hideMark/>
          </w:tcPr>
          <w:p w14:paraId="5C929945" w14:textId="77777777" w:rsidR="00E0315E" w:rsidRPr="0009241D" w:rsidRDefault="00E0315E" w:rsidP="00336AEF">
            <w:pPr>
              <w:jc w:val="center"/>
              <w:rPr>
                <w:color w:val="000000"/>
              </w:rPr>
            </w:pPr>
            <w:r w:rsidRPr="0009241D">
              <w:rPr>
                <w:color w:val="000000"/>
              </w:rPr>
              <w:t>275.6c</w:t>
            </w:r>
          </w:p>
        </w:tc>
      </w:tr>
      <w:tr w:rsidR="00E0315E" w:rsidRPr="0009241D" w14:paraId="510A06CC" w14:textId="77777777" w:rsidTr="00944F75">
        <w:trPr>
          <w:trHeight w:val="20"/>
        </w:trPr>
        <w:tc>
          <w:tcPr>
            <w:tcW w:w="1856" w:type="pct"/>
            <w:tcBorders>
              <w:top w:val="nil"/>
              <w:bottom w:val="nil"/>
            </w:tcBorders>
            <w:noWrap/>
            <w:vAlign w:val="center"/>
            <w:hideMark/>
          </w:tcPr>
          <w:p w14:paraId="74EAC587" w14:textId="77777777" w:rsidR="00E0315E" w:rsidRPr="0009241D" w:rsidRDefault="00E0315E" w:rsidP="00336AEF">
            <w:pPr>
              <w:jc w:val="center"/>
              <w:rPr>
                <w:color w:val="000000"/>
              </w:rPr>
            </w:pPr>
            <w:r w:rsidRPr="0009241D">
              <w:rPr>
                <w:color w:val="000000"/>
              </w:rPr>
              <w:t>Membrane Integrity</w:t>
            </w:r>
          </w:p>
        </w:tc>
        <w:tc>
          <w:tcPr>
            <w:tcW w:w="1048" w:type="pct"/>
            <w:tcBorders>
              <w:top w:val="nil"/>
              <w:bottom w:val="nil"/>
            </w:tcBorders>
            <w:noWrap/>
            <w:vAlign w:val="center"/>
            <w:hideMark/>
          </w:tcPr>
          <w:p w14:paraId="6DA8C4E6" w14:textId="77777777" w:rsidR="00E0315E" w:rsidRPr="0009241D" w:rsidRDefault="00E0315E" w:rsidP="00336AEF">
            <w:pPr>
              <w:jc w:val="center"/>
              <w:rPr>
                <w:color w:val="000000"/>
              </w:rPr>
            </w:pPr>
            <w:r w:rsidRPr="0009241D">
              <w:rPr>
                <w:color w:val="000000"/>
              </w:rPr>
              <w:t>346.2b</w:t>
            </w:r>
          </w:p>
        </w:tc>
        <w:tc>
          <w:tcPr>
            <w:tcW w:w="1048" w:type="pct"/>
            <w:tcBorders>
              <w:top w:val="nil"/>
              <w:bottom w:val="nil"/>
            </w:tcBorders>
            <w:noWrap/>
            <w:vAlign w:val="center"/>
            <w:hideMark/>
          </w:tcPr>
          <w:p w14:paraId="7E96AB4E" w14:textId="77777777" w:rsidR="00E0315E" w:rsidRPr="0009241D" w:rsidRDefault="00E0315E" w:rsidP="00336AEF">
            <w:pPr>
              <w:jc w:val="center"/>
              <w:rPr>
                <w:color w:val="000000"/>
              </w:rPr>
            </w:pPr>
            <w:r w:rsidRPr="0009241D">
              <w:rPr>
                <w:color w:val="000000"/>
              </w:rPr>
              <w:t>359.6a</w:t>
            </w:r>
          </w:p>
        </w:tc>
        <w:tc>
          <w:tcPr>
            <w:tcW w:w="1048" w:type="pct"/>
            <w:tcBorders>
              <w:top w:val="nil"/>
              <w:bottom w:val="nil"/>
            </w:tcBorders>
            <w:noWrap/>
            <w:vAlign w:val="center"/>
            <w:hideMark/>
          </w:tcPr>
          <w:p w14:paraId="7536C3FF" w14:textId="77777777" w:rsidR="00E0315E" w:rsidRPr="0009241D" w:rsidRDefault="00E0315E" w:rsidP="00336AEF">
            <w:pPr>
              <w:jc w:val="center"/>
              <w:rPr>
                <w:color w:val="000000"/>
              </w:rPr>
            </w:pPr>
            <w:r w:rsidRPr="0009241D">
              <w:rPr>
                <w:color w:val="000000"/>
              </w:rPr>
              <w:t>336.0c</w:t>
            </w:r>
          </w:p>
        </w:tc>
      </w:tr>
      <w:tr w:rsidR="00E0315E" w:rsidRPr="0009241D" w14:paraId="360DCF28" w14:textId="77777777" w:rsidTr="00944F75">
        <w:trPr>
          <w:trHeight w:val="20"/>
        </w:trPr>
        <w:tc>
          <w:tcPr>
            <w:tcW w:w="1856" w:type="pct"/>
            <w:tcBorders>
              <w:top w:val="nil"/>
              <w:bottom w:val="nil"/>
            </w:tcBorders>
            <w:noWrap/>
            <w:vAlign w:val="center"/>
            <w:hideMark/>
          </w:tcPr>
          <w:p w14:paraId="08B38F03" w14:textId="77777777" w:rsidR="00E0315E" w:rsidRPr="0009241D" w:rsidRDefault="00E0315E" w:rsidP="00336AEF">
            <w:pPr>
              <w:jc w:val="center"/>
              <w:rPr>
                <w:color w:val="000000"/>
              </w:rPr>
            </w:pPr>
            <w:r w:rsidRPr="0009241D">
              <w:rPr>
                <w:color w:val="000000"/>
              </w:rPr>
              <w:t>Acrosome Integrity</w:t>
            </w:r>
          </w:p>
        </w:tc>
        <w:tc>
          <w:tcPr>
            <w:tcW w:w="1048" w:type="pct"/>
            <w:tcBorders>
              <w:top w:val="nil"/>
              <w:bottom w:val="nil"/>
            </w:tcBorders>
            <w:noWrap/>
            <w:vAlign w:val="center"/>
            <w:hideMark/>
          </w:tcPr>
          <w:p w14:paraId="6B8223D4" w14:textId="77777777" w:rsidR="00E0315E" w:rsidRPr="0009241D" w:rsidRDefault="00E0315E" w:rsidP="00336AEF">
            <w:pPr>
              <w:jc w:val="center"/>
              <w:rPr>
                <w:color w:val="000000"/>
              </w:rPr>
            </w:pPr>
            <w:r w:rsidRPr="0009241D">
              <w:rPr>
                <w:color w:val="000000"/>
              </w:rPr>
              <w:t>327.6b</w:t>
            </w:r>
          </w:p>
        </w:tc>
        <w:tc>
          <w:tcPr>
            <w:tcW w:w="1048" w:type="pct"/>
            <w:tcBorders>
              <w:top w:val="nil"/>
              <w:bottom w:val="nil"/>
            </w:tcBorders>
            <w:noWrap/>
            <w:vAlign w:val="center"/>
            <w:hideMark/>
          </w:tcPr>
          <w:p w14:paraId="7AA56FA0" w14:textId="77777777" w:rsidR="00E0315E" w:rsidRPr="0009241D" w:rsidRDefault="00E0315E" w:rsidP="00336AEF">
            <w:pPr>
              <w:jc w:val="center"/>
              <w:rPr>
                <w:color w:val="000000"/>
              </w:rPr>
            </w:pPr>
            <w:r w:rsidRPr="0009241D">
              <w:rPr>
                <w:color w:val="000000"/>
              </w:rPr>
              <w:t>339.5a</w:t>
            </w:r>
          </w:p>
        </w:tc>
        <w:tc>
          <w:tcPr>
            <w:tcW w:w="1048" w:type="pct"/>
            <w:tcBorders>
              <w:top w:val="nil"/>
              <w:bottom w:val="nil"/>
            </w:tcBorders>
            <w:noWrap/>
            <w:vAlign w:val="center"/>
            <w:hideMark/>
          </w:tcPr>
          <w:p w14:paraId="37B857D1" w14:textId="77777777" w:rsidR="00E0315E" w:rsidRPr="0009241D" w:rsidRDefault="00E0315E" w:rsidP="00336AEF">
            <w:pPr>
              <w:jc w:val="center"/>
              <w:rPr>
                <w:color w:val="000000"/>
              </w:rPr>
            </w:pPr>
            <w:r w:rsidRPr="0009241D">
              <w:rPr>
                <w:color w:val="000000"/>
              </w:rPr>
              <w:t>312.9c</w:t>
            </w:r>
          </w:p>
        </w:tc>
      </w:tr>
      <w:tr w:rsidR="00E0315E" w:rsidRPr="0009241D" w14:paraId="100A2DFB" w14:textId="77777777" w:rsidTr="00944F75">
        <w:trPr>
          <w:trHeight w:val="20"/>
        </w:trPr>
        <w:tc>
          <w:tcPr>
            <w:tcW w:w="1856" w:type="pct"/>
            <w:tcBorders>
              <w:top w:val="nil"/>
              <w:bottom w:val="nil"/>
            </w:tcBorders>
            <w:noWrap/>
            <w:vAlign w:val="center"/>
            <w:hideMark/>
          </w:tcPr>
          <w:p w14:paraId="4AD11064" w14:textId="77777777" w:rsidR="00E0315E" w:rsidRPr="0009241D" w:rsidRDefault="00E0315E" w:rsidP="00336AEF">
            <w:pPr>
              <w:jc w:val="center"/>
              <w:rPr>
                <w:color w:val="000000"/>
              </w:rPr>
            </w:pPr>
            <w:r w:rsidRPr="0009241D">
              <w:rPr>
                <w:color w:val="000000"/>
              </w:rPr>
              <w:t>VCL</w:t>
            </w:r>
          </w:p>
        </w:tc>
        <w:tc>
          <w:tcPr>
            <w:tcW w:w="1048" w:type="pct"/>
            <w:tcBorders>
              <w:top w:val="nil"/>
              <w:bottom w:val="nil"/>
            </w:tcBorders>
            <w:noWrap/>
            <w:vAlign w:val="center"/>
            <w:hideMark/>
          </w:tcPr>
          <w:p w14:paraId="516EA485" w14:textId="77777777" w:rsidR="00E0315E" w:rsidRPr="0009241D" w:rsidRDefault="00E0315E" w:rsidP="00336AEF">
            <w:pPr>
              <w:jc w:val="center"/>
              <w:rPr>
                <w:color w:val="000000"/>
              </w:rPr>
            </w:pPr>
            <w:r w:rsidRPr="0009241D">
              <w:rPr>
                <w:color w:val="000000"/>
              </w:rPr>
              <w:t>521.0b</w:t>
            </w:r>
          </w:p>
        </w:tc>
        <w:tc>
          <w:tcPr>
            <w:tcW w:w="1048" w:type="pct"/>
            <w:tcBorders>
              <w:top w:val="nil"/>
              <w:bottom w:val="nil"/>
            </w:tcBorders>
            <w:noWrap/>
            <w:vAlign w:val="center"/>
            <w:hideMark/>
          </w:tcPr>
          <w:p w14:paraId="1CAA5424" w14:textId="77777777" w:rsidR="00E0315E" w:rsidRPr="0009241D" w:rsidRDefault="00E0315E" w:rsidP="00336AEF">
            <w:pPr>
              <w:jc w:val="center"/>
              <w:rPr>
                <w:color w:val="000000"/>
              </w:rPr>
            </w:pPr>
            <w:r w:rsidRPr="0009241D">
              <w:rPr>
                <w:color w:val="000000"/>
              </w:rPr>
              <w:t>537.2a</w:t>
            </w:r>
          </w:p>
        </w:tc>
        <w:tc>
          <w:tcPr>
            <w:tcW w:w="1048" w:type="pct"/>
            <w:tcBorders>
              <w:top w:val="nil"/>
              <w:bottom w:val="nil"/>
            </w:tcBorders>
            <w:noWrap/>
            <w:vAlign w:val="center"/>
            <w:hideMark/>
          </w:tcPr>
          <w:p w14:paraId="4D6AAA0A" w14:textId="77777777" w:rsidR="00E0315E" w:rsidRPr="0009241D" w:rsidRDefault="00E0315E" w:rsidP="00336AEF">
            <w:pPr>
              <w:jc w:val="center"/>
              <w:rPr>
                <w:color w:val="000000"/>
              </w:rPr>
            </w:pPr>
            <w:r w:rsidRPr="0009241D">
              <w:rPr>
                <w:color w:val="000000"/>
              </w:rPr>
              <w:t>509.5c</w:t>
            </w:r>
          </w:p>
        </w:tc>
      </w:tr>
      <w:tr w:rsidR="00E0315E" w:rsidRPr="0009241D" w14:paraId="62CCCDEA" w14:textId="77777777" w:rsidTr="00944F75">
        <w:trPr>
          <w:trHeight w:val="20"/>
        </w:trPr>
        <w:tc>
          <w:tcPr>
            <w:tcW w:w="1856" w:type="pct"/>
            <w:tcBorders>
              <w:top w:val="nil"/>
              <w:bottom w:val="nil"/>
            </w:tcBorders>
            <w:noWrap/>
            <w:vAlign w:val="center"/>
            <w:hideMark/>
          </w:tcPr>
          <w:p w14:paraId="7192C2AF" w14:textId="77777777" w:rsidR="00E0315E" w:rsidRPr="0009241D" w:rsidRDefault="00E0315E" w:rsidP="00336AEF">
            <w:pPr>
              <w:jc w:val="center"/>
              <w:rPr>
                <w:color w:val="000000"/>
              </w:rPr>
            </w:pPr>
            <w:r w:rsidRPr="0009241D">
              <w:rPr>
                <w:color w:val="000000"/>
              </w:rPr>
              <w:t>VAP</w:t>
            </w:r>
          </w:p>
        </w:tc>
        <w:tc>
          <w:tcPr>
            <w:tcW w:w="1048" w:type="pct"/>
            <w:tcBorders>
              <w:top w:val="nil"/>
              <w:bottom w:val="nil"/>
            </w:tcBorders>
            <w:noWrap/>
            <w:vAlign w:val="center"/>
            <w:hideMark/>
          </w:tcPr>
          <w:p w14:paraId="26439EE0" w14:textId="77777777" w:rsidR="00E0315E" w:rsidRPr="0009241D" w:rsidRDefault="00E0315E" w:rsidP="00336AEF">
            <w:pPr>
              <w:jc w:val="center"/>
              <w:rPr>
                <w:color w:val="000000"/>
              </w:rPr>
            </w:pPr>
            <w:r w:rsidRPr="0009241D">
              <w:rPr>
                <w:color w:val="000000"/>
              </w:rPr>
              <w:t>360.5b</w:t>
            </w:r>
          </w:p>
        </w:tc>
        <w:tc>
          <w:tcPr>
            <w:tcW w:w="1048" w:type="pct"/>
            <w:tcBorders>
              <w:top w:val="nil"/>
              <w:bottom w:val="nil"/>
            </w:tcBorders>
            <w:noWrap/>
            <w:vAlign w:val="center"/>
            <w:hideMark/>
          </w:tcPr>
          <w:p w14:paraId="0B32AF0D" w14:textId="77777777" w:rsidR="00E0315E" w:rsidRPr="0009241D" w:rsidRDefault="00E0315E" w:rsidP="00336AEF">
            <w:pPr>
              <w:jc w:val="center"/>
              <w:rPr>
                <w:color w:val="000000"/>
              </w:rPr>
            </w:pPr>
            <w:r w:rsidRPr="0009241D">
              <w:rPr>
                <w:color w:val="000000"/>
              </w:rPr>
              <w:t>371.3a</w:t>
            </w:r>
          </w:p>
        </w:tc>
        <w:tc>
          <w:tcPr>
            <w:tcW w:w="1048" w:type="pct"/>
            <w:tcBorders>
              <w:top w:val="nil"/>
              <w:bottom w:val="nil"/>
            </w:tcBorders>
            <w:noWrap/>
            <w:vAlign w:val="center"/>
            <w:hideMark/>
          </w:tcPr>
          <w:p w14:paraId="327237A0" w14:textId="77777777" w:rsidR="00E0315E" w:rsidRPr="0009241D" w:rsidRDefault="00E0315E" w:rsidP="00336AEF">
            <w:pPr>
              <w:jc w:val="center"/>
              <w:rPr>
                <w:color w:val="000000"/>
              </w:rPr>
            </w:pPr>
            <w:r w:rsidRPr="0009241D">
              <w:rPr>
                <w:color w:val="000000"/>
              </w:rPr>
              <w:t>344.4c</w:t>
            </w:r>
          </w:p>
        </w:tc>
      </w:tr>
      <w:tr w:rsidR="00E0315E" w:rsidRPr="0009241D" w14:paraId="2A3F4AFC" w14:textId="77777777" w:rsidTr="00944F75">
        <w:trPr>
          <w:trHeight w:val="20"/>
        </w:trPr>
        <w:tc>
          <w:tcPr>
            <w:tcW w:w="1856" w:type="pct"/>
            <w:tcBorders>
              <w:top w:val="nil"/>
              <w:bottom w:val="nil"/>
            </w:tcBorders>
            <w:noWrap/>
            <w:vAlign w:val="center"/>
            <w:hideMark/>
          </w:tcPr>
          <w:p w14:paraId="66046D36" w14:textId="77777777" w:rsidR="00E0315E" w:rsidRPr="0009241D" w:rsidRDefault="00E0315E" w:rsidP="00336AEF">
            <w:pPr>
              <w:jc w:val="center"/>
              <w:rPr>
                <w:color w:val="000000"/>
              </w:rPr>
            </w:pPr>
            <w:r w:rsidRPr="0009241D">
              <w:rPr>
                <w:color w:val="000000"/>
              </w:rPr>
              <w:t>VSL</w:t>
            </w:r>
          </w:p>
        </w:tc>
        <w:tc>
          <w:tcPr>
            <w:tcW w:w="1048" w:type="pct"/>
            <w:tcBorders>
              <w:top w:val="nil"/>
              <w:bottom w:val="nil"/>
            </w:tcBorders>
            <w:noWrap/>
            <w:vAlign w:val="center"/>
            <w:hideMark/>
          </w:tcPr>
          <w:p w14:paraId="52DE9D56" w14:textId="77777777" w:rsidR="00E0315E" w:rsidRPr="0009241D" w:rsidRDefault="00E0315E" w:rsidP="00336AEF">
            <w:pPr>
              <w:jc w:val="center"/>
              <w:rPr>
                <w:color w:val="000000"/>
              </w:rPr>
            </w:pPr>
            <w:r w:rsidRPr="0009241D">
              <w:rPr>
                <w:color w:val="000000"/>
              </w:rPr>
              <w:t>252.1b</w:t>
            </w:r>
          </w:p>
        </w:tc>
        <w:tc>
          <w:tcPr>
            <w:tcW w:w="1048" w:type="pct"/>
            <w:tcBorders>
              <w:top w:val="nil"/>
              <w:bottom w:val="nil"/>
            </w:tcBorders>
            <w:noWrap/>
            <w:vAlign w:val="center"/>
            <w:hideMark/>
          </w:tcPr>
          <w:p w14:paraId="4146DB96" w14:textId="77777777" w:rsidR="00E0315E" w:rsidRPr="0009241D" w:rsidRDefault="00E0315E" w:rsidP="00336AEF">
            <w:pPr>
              <w:jc w:val="center"/>
              <w:rPr>
                <w:color w:val="000000"/>
              </w:rPr>
            </w:pPr>
            <w:r w:rsidRPr="0009241D">
              <w:rPr>
                <w:color w:val="000000"/>
              </w:rPr>
              <w:t>267.0a</w:t>
            </w:r>
          </w:p>
        </w:tc>
        <w:tc>
          <w:tcPr>
            <w:tcW w:w="1048" w:type="pct"/>
            <w:tcBorders>
              <w:top w:val="nil"/>
              <w:bottom w:val="nil"/>
            </w:tcBorders>
            <w:noWrap/>
            <w:vAlign w:val="center"/>
            <w:hideMark/>
          </w:tcPr>
          <w:p w14:paraId="5662E02F" w14:textId="77777777" w:rsidR="00E0315E" w:rsidRPr="0009241D" w:rsidRDefault="00E0315E" w:rsidP="00336AEF">
            <w:pPr>
              <w:jc w:val="center"/>
              <w:rPr>
                <w:color w:val="000000"/>
              </w:rPr>
            </w:pPr>
            <w:r w:rsidRPr="0009241D">
              <w:rPr>
                <w:color w:val="000000"/>
              </w:rPr>
              <w:t>246.2c</w:t>
            </w:r>
          </w:p>
        </w:tc>
      </w:tr>
      <w:tr w:rsidR="00E0315E" w:rsidRPr="0009241D" w14:paraId="19F1C510" w14:textId="77777777" w:rsidTr="00944F75">
        <w:trPr>
          <w:trHeight w:val="20"/>
        </w:trPr>
        <w:tc>
          <w:tcPr>
            <w:tcW w:w="1856" w:type="pct"/>
            <w:tcBorders>
              <w:top w:val="nil"/>
              <w:bottom w:val="nil"/>
            </w:tcBorders>
            <w:noWrap/>
            <w:vAlign w:val="center"/>
            <w:hideMark/>
          </w:tcPr>
          <w:p w14:paraId="592C6C34" w14:textId="77777777" w:rsidR="00E0315E" w:rsidRPr="0009241D" w:rsidRDefault="00E0315E" w:rsidP="00336AEF">
            <w:pPr>
              <w:jc w:val="center"/>
              <w:rPr>
                <w:color w:val="000000"/>
              </w:rPr>
            </w:pPr>
            <w:r w:rsidRPr="0009241D">
              <w:rPr>
                <w:color w:val="000000"/>
              </w:rPr>
              <w:t>DCL</w:t>
            </w:r>
          </w:p>
        </w:tc>
        <w:tc>
          <w:tcPr>
            <w:tcW w:w="1048" w:type="pct"/>
            <w:tcBorders>
              <w:top w:val="nil"/>
              <w:bottom w:val="nil"/>
            </w:tcBorders>
            <w:noWrap/>
            <w:vAlign w:val="center"/>
            <w:hideMark/>
          </w:tcPr>
          <w:p w14:paraId="183FEBBF" w14:textId="77777777" w:rsidR="00E0315E" w:rsidRPr="0009241D" w:rsidRDefault="00E0315E" w:rsidP="00336AEF">
            <w:pPr>
              <w:jc w:val="center"/>
              <w:rPr>
                <w:color w:val="000000"/>
              </w:rPr>
            </w:pPr>
            <w:r w:rsidRPr="0009241D">
              <w:rPr>
                <w:color w:val="000000"/>
              </w:rPr>
              <w:t>312.8b</w:t>
            </w:r>
          </w:p>
        </w:tc>
        <w:tc>
          <w:tcPr>
            <w:tcW w:w="1048" w:type="pct"/>
            <w:tcBorders>
              <w:top w:val="nil"/>
              <w:bottom w:val="nil"/>
            </w:tcBorders>
            <w:noWrap/>
            <w:vAlign w:val="center"/>
            <w:hideMark/>
          </w:tcPr>
          <w:p w14:paraId="6743C498" w14:textId="77777777" w:rsidR="00E0315E" w:rsidRPr="0009241D" w:rsidRDefault="00E0315E" w:rsidP="00336AEF">
            <w:pPr>
              <w:jc w:val="center"/>
              <w:rPr>
                <w:color w:val="000000"/>
              </w:rPr>
            </w:pPr>
            <w:r w:rsidRPr="0009241D">
              <w:rPr>
                <w:color w:val="000000"/>
              </w:rPr>
              <w:t>321.2a</w:t>
            </w:r>
          </w:p>
        </w:tc>
        <w:tc>
          <w:tcPr>
            <w:tcW w:w="1048" w:type="pct"/>
            <w:tcBorders>
              <w:top w:val="nil"/>
              <w:bottom w:val="nil"/>
            </w:tcBorders>
            <w:noWrap/>
            <w:vAlign w:val="center"/>
            <w:hideMark/>
          </w:tcPr>
          <w:p w14:paraId="2DD9DCA1" w14:textId="77777777" w:rsidR="00E0315E" w:rsidRPr="0009241D" w:rsidRDefault="00E0315E" w:rsidP="00336AEF">
            <w:pPr>
              <w:jc w:val="center"/>
              <w:rPr>
                <w:color w:val="000000"/>
              </w:rPr>
            </w:pPr>
            <w:r w:rsidRPr="0009241D">
              <w:rPr>
                <w:color w:val="000000"/>
              </w:rPr>
              <w:t>304.4c</w:t>
            </w:r>
          </w:p>
        </w:tc>
      </w:tr>
      <w:tr w:rsidR="00E0315E" w:rsidRPr="0009241D" w14:paraId="45764034" w14:textId="77777777" w:rsidTr="00944F75">
        <w:trPr>
          <w:trHeight w:val="20"/>
        </w:trPr>
        <w:tc>
          <w:tcPr>
            <w:tcW w:w="1856" w:type="pct"/>
            <w:tcBorders>
              <w:top w:val="nil"/>
              <w:bottom w:val="nil"/>
            </w:tcBorders>
            <w:noWrap/>
            <w:vAlign w:val="center"/>
            <w:hideMark/>
          </w:tcPr>
          <w:p w14:paraId="6B21AF9B" w14:textId="77777777" w:rsidR="00E0315E" w:rsidRPr="0009241D" w:rsidRDefault="00E0315E" w:rsidP="00336AEF">
            <w:pPr>
              <w:jc w:val="center"/>
              <w:rPr>
                <w:color w:val="000000"/>
              </w:rPr>
            </w:pPr>
            <w:r w:rsidRPr="0009241D">
              <w:rPr>
                <w:color w:val="000000"/>
              </w:rPr>
              <w:t>DAP</w:t>
            </w:r>
          </w:p>
        </w:tc>
        <w:tc>
          <w:tcPr>
            <w:tcW w:w="1048" w:type="pct"/>
            <w:tcBorders>
              <w:top w:val="nil"/>
              <w:bottom w:val="nil"/>
            </w:tcBorders>
            <w:noWrap/>
            <w:vAlign w:val="center"/>
            <w:hideMark/>
          </w:tcPr>
          <w:p w14:paraId="065AC160" w14:textId="77777777" w:rsidR="00E0315E" w:rsidRPr="0009241D" w:rsidRDefault="00E0315E" w:rsidP="00336AEF">
            <w:pPr>
              <w:jc w:val="center"/>
              <w:rPr>
                <w:color w:val="000000"/>
              </w:rPr>
            </w:pPr>
            <w:r w:rsidRPr="0009241D">
              <w:rPr>
                <w:color w:val="000000"/>
              </w:rPr>
              <w:t>241.6b</w:t>
            </w:r>
          </w:p>
        </w:tc>
        <w:tc>
          <w:tcPr>
            <w:tcW w:w="1048" w:type="pct"/>
            <w:tcBorders>
              <w:top w:val="nil"/>
              <w:bottom w:val="nil"/>
            </w:tcBorders>
            <w:noWrap/>
            <w:vAlign w:val="center"/>
            <w:hideMark/>
          </w:tcPr>
          <w:p w14:paraId="62B94149" w14:textId="77777777" w:rsidR="00E0315E" w:rsidRPr="0009241D" w:rsidRDefault="00E0315E" w:rsidP="00336AEF">
            <w:pPr>
              <w:jc w:val="center"/>
              <w:rPr>
                <w:color w:val="000000"/>
              </w:rPr>
            </w:pPr>
            <w:r w:rsidRPr="0009241D">
              <w:rPr>
                <w:color w:val="000000"/>
              </w:rPr>
              <w:t>248.1a</w:t>
            </w:r>
          </w:p>
        </w:tc>
        <w:tc>
          <w:tcPr>
            <w:tcW w:w="1048" w:type="pct"/>
            <w:tcBorders>
              <w:top w:val="nil"/>
              <w:bottom w:val="nil"/>
            </w:tcBorders>
            <w:noWrap/>
            <w:vAlign w:val="center"/>
            <w:hideMark/>
          </w:tcPr>
          <w:p w14:paraId="780A7D4F" w14:textId="77777777" w:rsidR="00E0315E" w:rsidRPr="0009241D" w:rsidRDefault="00E0315E" w:rsidP="00336AEF">
            <w:pPr>
              <w:jc w:val="center"/>
              <w:rPr>
                <w:color w:val="000000"/>
              </w:rPr>
            </w:pPr>
            <w:r w:rsidRPr="0009241D">
              <w:rPr>
                <w:color w:val="000000"/>
              </w:rPr>
              <w:t>232.2c</w:t>
            </w:r>
          </w:p>
        </w:tc>
      </w:tr>
      <w:tr w:rsidR="00E0315E" w:rsidRPr="0009241D" w14:paraId="40FEA4DB" w14:textId="77777777" w:rsidTr="00944F75">
        <w:trPr>
          <w:trHeight w:val="20"/>
        </w:trPr>
        <w:tc>
          <w:tcPr>
            <w:tcW w:w="1856" w:type="pct"/>
            <w:tcBorders>
              <w:top w:val="nil"/>
              <w:bottom w:val="nil"/>
            </w:tcBorders>
            <w:noWrap/>
            <w:vAlign w:val="center"/>
            <w:hideMark/>
          </w:tcPr>
          <w:p w14:paraId="6489D225" w14:textId="77777777" w:rsidR="00E0315E" w:rsidRPr="0009241D" w:rsidRDefault="00E0315E" w:rsidP="00336AEF">
            <w:pPr>
              <w:jc w:val="center"/>
              <w:rPr>
                <w:color w:val="000000"/>
              </w:rPr>
            </w:pPr>
            <w:r w:rsidRPr="0009241D">
              <w:rPr>
                <w:color w:val="000000"/>
              </w:rPr>
              <w:t>DSL</w:t>
            </w:r>
          </w:p>
        </w:tc>
        <w:tc>
          <w:tcPr>
            <w:tcW w:w="1048" w:type="pct"/>
            <w:tcBorders>
              <w:top w:val="nil"/>
              <w:bottom w:val="nil"/>
            </w:tcBorders>
            <w:noWrap/>
            <w:vAlign w:val="center"/>
            <w:hideMark/>
          </w:tcPr>
          <w:p w14:paraId="164FCBAE" w14:textId="77777777" w:rsidR="00E0315E" w:rsidRPr="0009241D" w:rsidRDefault="00E0315E" w:rsidP="00336AEF">
            <w:pPr>
              <w:jc w:val="center"/>
              <w:rPr>
                <w:color w:val="000000"/>
              </w:rPr>
            </w:pPr>
            <w:r w:rsidRPr="0009241D">
              <w:rPr>
                <w:color w:val="000000"/>
              </w:rPr>
              <w:t>181.5b</w:t>
            </w:r>
          </w:p>
        </w:tc>
        <w:tc>
          <w:tcPr>
            <w:tcW w:w="1048" w:type="pct"/>
            <w:tcBorders>
              <w:top w:val="nil"/>
              <w:bottom w:val="nil"/>
            </w:tcBorders>
            <w:noWrap/>
            <w:vAlign w:val="center"/>
            <w:hideMark/>
          </w:tcPr>
          <w:p w14:paraId="0E459DD1" w14:textId="77777777" w:rsidR="00E0315E" w:rsidRPr="0009241D" w:rsidRDefault="00E0315E" w:rsidP="00336AEF">
            <w:pPr>
              <w:jc w:val="center"/>
              <w:rPr>
                <w:color w:val="000000"/>
              </w:rPr>
            </w:pPr>
            <w:r w:rsidRPr="0009241D">
              <w:rPr>
                <w:color w:val="000000"/>
              </w:rPr>
              <w:t>193.1a</w:t>
            </w:r>
          </w:p>
        </w:tc>
        <w:tc>
          <w:tcPr>
            <w:tcW w:w="1048" w:type="pct"/>
            <w:tcBorders>
              <w:top w:val="nil"/>
              <w:bottom w:val="nil"/>
            </w:tcBorders>
            <w:noWrap/>
            <w:vAlign w:val="center"/>
            <w:hideMark/>
          </w:tcPr>
          <w:p w14:paraId="1FC418F8" w14:textId="77777777" w:rsidR="00E0315E" w:rsidRPr="0009241D" w:rsidRDefault="00E0315E" w:rsidP="00336AEF">
            <w:pPr>
              <w:jc w:val="center"/>
              <w:rPr>
                <w:color w:val="000000"/>
              </w:rPr>
            </w:pPr>
            <w:r w:rsidRPr="0009241D">
              <w:rPr>
                <w:color w:val="000000"/>
              </w:rPr>
              <w:t>176.9c</w:t>
            </w:r>
          </w:p>
        </w:tc>
      </w:tr>
      <w:tr w:rsidR="00E0315E" w:rsidRPr="0009241D" w14:paraId="6B9CF615" w14:textId="77777777" w:rsidTr="00944F75">
        <w:trPr>
          <w:trHeight w:val="20"/>
        </w:trPr>
        <w:tc>
          <w:tcPr>
            <w:tcW w:w="1856" w:type="pct"/>
            <w:tcBorders>
              <w:top w:val="nil"/>
              <w:bottom w:val="nil"/>
            </w:tcBorders>
            <w:noWrap/>
            <w:vAlign w:val="center"/>
            <w:hideMark/>
          </w:tcPr>
          <w:p w14:paraId="04073955" w14:textId="77777777" w:rsidR="00E0315E" w:rsidRPr="0009241D" w:rsidRDefault="00E0315E" w:rsidP="00336AEF">
            <w:pPr>
              <w:jc w:val="center"/>
              <w:rPr>
                <w:color w:val="000000"/>
              </w:rPr>
            </w:pPr>
            <w:r w:rsidRPr="0009241D">
              <w:rPr>
                <w:color w:val="000000"/>
              </w:rPr>
              <w:t>LIN</w:t>
            </w:r>
          </w:p>
        </w:tc>
        <w:tc>
          <w:tcPr>
            <w:tcW w:w="1048" w:type="pct"/>
            <w:tcBorders>
              <w:top w:val="nil"/>
              <w:bottom w:val="nil"/>
            </w:tcBorders>
            <w:noWrap/>
            <w:vAlign w:val="center"/>
            <w:hideMark/>
          </w:tcPr>
          <w:p w14:paraId="242F2834" w14:textId="77777777" w:rsidR="00E0315E" w:rsidRPr="0009241D" w:rsidRDefault="00E0315E" w:rsidP="00336AEF">
            <w:pPr>
              <w:jc w:val="center"/>
              <w:rPr>
                <w:color w:val="000000"/>
              </w:rPr>
            </w:pPr>
            <w:r w:rsidRPr="0009241D">
              <w:rPr>
                <w:color w:val="000000"/>
              </w:rPr>
              <w:t>240.9b</w:t>
            </w:r>
          </w:p>
        </w:tc>
        <w:tc>
          <w:tcPr>
            <w:tcW w:w="1048" w:type="pct"/>
            <w:tcBorders>
              <w:top w:val="nil"/>
              <w:bottom w:val="nil"/>
            </w:tcBorders>
            <w:noWrap/>
            <w:vAlign w:val="center"/>
            <w:hideMark/>
          </w:tcPr>
          <w:p w14:paraId="402620D1" w14:textId="77777777" w:rsidR="00E0315E" w:rsidRPr="0009241D" w:rsidRDefault="00E0315E" w:rsidP="00336AEF">
            <w:pPr>
              <w:jc w:val="center"/>
              <w:rPr>
                <w:color w:val="000000"/>
              </w:rPr>
            </w:pPr>
            <w:r w:rsidRPr="0009241D">
              <w:rPr>
                <w:color w:val="000000"/>
              </w:rPr>
              <w:t>247.9a</w:t>
            </w:r>
          </w:p>
        </w:tc>
        <w:tc>
          <w:tcPr>
            <w:tcW w:w="1048" w:type="pct"/>
            <w:tcBorders>
              <w:top w:val="nil"/>
              <w:bottom w:val="nil"/>
            </w:tcBorders>
            <w:noWrap/>
            <w:vAlign w:val="center"/>
            <w:hideMark/>
          </w:tcPr>
          <w:p w14:paraId="11C5C82C" w14:textId="77777777" w:rsidR="00E0315E" w:rsidRPr="0009241D" w:rsidRDefault="00E0315E" w:rsidP="00336AEF">
            <w:pPr>
              <w:jc w:val="center"/>
              <w:rPr>
                <w:color w:val="000000"/>
              </w:rPr>
            </w:pPr>
            <w:r w:rsidRPr="0009241D">
              <w:rPr>
                <w:color w:val="000000"/>
              </w:rPr>
              <w:t>240.0c</w:t>
            </w:r>
          </w:p>
        </w:tc>
      </w:tr>
      <w:tr w:rsidR="00E0315E" w:rsidRPr="0009241D" w14:paraId="0835E112" w14:textId="77777777" w:rsidTr="00944F75">
        <w:trPr>
          <w:trHeight w:val="20"/>
        </w:trPr>
        <w:tc>
          <w:tcPr>
            <w:tcW w:w="1856" w:type="pct"/>
            <w:tcBorders>
              <w:top w:val="nil"/>
              <w:bottom w:val="nil"/>
            </w:tcBorders>
            <w:noWrap/>
            <w:vAlign w:val="center"/>
            <w:hideMark/>
          </w:tcPr>
          <w:p w14:paraId="7F996302" w14:textId="77777777" w:rsidR="00E0315E" w:rsidRPr="0009241D" w:rsidRDefault="00E0315E" w:rsidP="00336AEF">
            <w:pPr>
              <w:jc w:val="center"/>
              <w:rPr>
                <w:color w:val="000000"/>
              </w:rPr>
            </w:pPr>
            <w:r w:rsidRPr="0009241D">
              <w:rPr>
                <w:color w:val="000000"/>
              </w:rPr>
              <w:t>STR</w:t>
            </w:r>
          </w:p>
        </w:tc>
        <w:tc>
          <w:tcPr>
            <w:tcW w:w="1048" w:type="pct"/>
            <w:tcBorders>
              <w:top w:val="nil"/>
              <w:bottom w:val="nil"/>
            </w:tcBorders>
            <w:noWrap/>
            <w:vAlign w:val="center"/>
            <w:hideMark/>
          </w:tcPr>
          <w:p w14:paraId="3A784CC5" w14:textId="77777777" w:rsidR="00E0315E" w:rsidRPr="0009241D" w:rsidRDefault="00E0315E" w:rsidP="00336AEF">
            <w:pPr>
              <w:jc w:val="center"/>
              <w:rPr>
                <w:color w:val="000000"/>
              </w:rPr>
            </w:pPr>
            <w:r w:rsidRPr="0009241D">
              <w:rPr>
                <w:color w:val="000000"/>
              </w:rPr>
              <w:t>349.0c</w:t>
            </w:r>
          </w:p>
        </w:tc>
        <w:tc>
          <w:tcPr>
            <w:tcW w:w="1048" w:type="pct"/>
            <w:tcBorders>
              <w:top w:val="nil"/>
              <w:bottom w:val="nil"/>
            </w:tcBorders>
            <w:noWrap/>
            <w:vAlign w:val="center"/>
            <w:hideMark/>
          </w:tcPr>
          <w:p w14:paraId="342603F3" w14:textId="77777777" w:rsidR="00E0315E" w:rsidRPr="0009241D" w:rsidRDefault="00E0315E" w:rsidP="00336AEF">
            <w:pPr>
              <w:jc w:val="center"/>
              <w:rPr>
                <w:color w:val="000000"/>
              </w:rPr>
            </w:pPr>
            <w:r w:rsidRPr="0009241D">
              <w:rPr>
                <w:color w:val="000000"/>
              </w:rPr>
              <w:t>359.2a</w:t>
            </w:r>
          </w:p>
        </w:tc>
        <w:tc>
          <w:tcPr>
            <w:tcW w:w="1048" w:type="pct"/>
            <w:tcBorders>
              <w:top w:val="nil"/>
              <w:bottom w:val="nil"/>
            </w:tcBorders>
            <w:noWrap/>
            <w:vAlign w:val="center"/>
            <w:hideMark/>
          </w:tcPr>
          <w:p w14:paraId="317247B6" w14:textId="77777777" w:rsidR="00E0315E" w:rsidRPr="0009241D" w:rsidRDefault="00E0315E" w:rsidP="00336AEF">
            <w:pPr>
              <w:jc w:val="center"/>
              <w:rPr>
                <w:color w:val="000000"/>
              </w:rPr>
            </w:pPr>
            <w:r w:rsidRPr="0009241D">
              <w:rPr>
                <w:color w:val="000000"/>
              </w:rPr>
              <w:t>355.5b</w:t>
            </w:r>
          </w:p>
        </w:tc>
      </w:tr>
      <w:tr w:rsidR="00E0315E" w:rsidRPr="0009241D" w14:paraId="229DE62C" w14:textId="77777777" w:rsidTr="00944F75">
        <w:trPr>
          <w:trHeight w:val="20"/>
        </w:trPr>
        <w:tc>
          <w:tcPr>
            <w:tcW w:w="1856" w:type="pct"/>
            <w:tcBorders>
              <w:top w:val="nil"/>
            </w:tcBorders>
            <w:noWrap/>
            <w:vAlign w:val="center"/>
            <w:hideMark/>
          </w:tcPr>
          <w:p w14:paraId="16081BC0" w14:textId="77777777" w:rsidR="00E0315E" w:rsidRPr="0009241D" w:rsidRDefault="00E0315E" w:rsidP="00336AEF">
            <w:pPr>
              <w:jc w:val="center"/>
              <w:rPr>
                <w:color w:val="000000"/>
              </w:rPr>
            </w:pPr>
            <w:r w:rsidRPr="0009241D">
              <w:rPr>
                <w:color w:val="000000"/>
              </w:rPr>
              <w:t>WOB</w:t>
            </w:r>
          </w:p>
        </w:tc>
        <w:tc>
          <w:tcPr>
            <w:tcW w:w="1048" w:type="pct"/>
            <w:tcBorders>
              <w:top w:val="nil"/>
            </w:tcBorders>
            <w:noWrap/>
            <w:vAlign w:val="center"/>
            <w:hideMark/>
          </w:tcPr>
          <w:p w14:paraId="501D4EAB" w14:textId="77777777" w:rsidR="00E0315E" w:rsidRPr="0009241D" w:rsidRDefault="00E0315E" w:rsidP="00336AEF">
            <w:pPr>
              <w:jc w:val="center"/>
              <w:rPr>
                <w:color w:val="000000"/>
              </w:rPr>
            </w:pPr>
            <w:r w:rsidRPr="0009241D">
              <w:rPr>
                <w:color w:val="000000"/>
              </w:rPr>
              <w:t>345.1a</w:t>
            </w:r>
          </w:p>
        </w:tc>
        <w:tc>
          <w:tcPr>
            <w:tcW w:w="1048" w:type="pct"/>
            <w:tcBorders>
              <w:top w:val="nil"/>
            </w:tcBorders>
            <w:noWrap/>
            <w:vAlign w:val="center"/>
            <w:hideMark/>
          </w:tcPr>
          <w:p w14:paraId="0F5FDFA0" w14:textId="77777777" w:rsidR="00E0315E" w:rsidRPr="0009241D" w:rsidRDefault="00E0315E" w:rsidP="00336AEF">
            <w:pPr>
              <w:jc w:val="center"/>
              <w:rPr>
                <w:color w:val="000000"/>
              </w:rPr>
            </w:pPr>
            <w:r w:rsidRPr="0009241D">
              <w:rPr>
                <w:color w:val="000000"/>
              </w:rPr>
              <w:t>345.1b</w:t>
            </w:r>
          </w:p>
        </w:tc>
        <w:tc>
          <w:tcPr>
            <w:tcW w:w="1048" w:type="pct"/>
            <w:tcBorders>
              <w:top w:val="nil"/>
            </w:tcBorders>
            <w:noWrap/>
            <w:vAlign w:val="center"/>
            <w:hideMark/>
          </w:tcPr>
          <w:p w14:paraId="6C12A702" w14:textId="77777777" w:rsidR="00E0315E" w:rsidRPr="0009241D" w:rsidRDefault="00E0315E" w:rsidP="00336AEF">
            <w:pPr>
              <w:jc w:val="center"/>
              <w:rPr>
                <w:color w:val="000000"/>
              </w:rPr>
            </w:pPr>
            <w:r w:rsidRPr="0009241D">
              <w:rPr>
                <w:color w:val="000000"/>
              </w:rPr>
              <w:t>337.4c</w:t>
            </w:r>
          </w:p>
        </w:tc>
      </w:tr>
    </w:tbl>
    <w:p w14:paraId="1F241047" w14:textId="01FC2507" w:rsidR="00E0315E" w:rsidRPr="0009241D" w:rsidRDefault="00E0315E" w:rsidP="0009241D">
      <w:pPr>
        <w:spacing w:after="240" w:line="360" w:lineRule="auto"/>
        <w:jc w:val="both"/>
        <w:rPr>
          <w:color w:val="000000" w:themeColor="text1"/>
          <w:lang w:val="en-US"/>
        </w:rPr>
      </w:pPr>
      <w:r w:rsidRPr="0009241D">
        <w:rPr>
          <w:color w:val="000000" w:themeColor="text1"/>
          <w:lang w:val="en-US"/>
        </w:rPr>
        <w:t>Note: Different superscripts within the same row indicate significant differences (P &lt; 0.05). AUC values were calculated using the trapezoidal method to represent cumulative sperm quality during storage.</w:t>
      </w:r>
    </w:p>
    <w:p w14:paraId="412522A2" w14:textId="77777777" w:rsidR="00E0315E" w:rsidRPr="0009241D" w:rsidRDefault="00E0315E" w:rsidP="0009241D">
      <w:pPr>
        <w:spacing w:after="160" w:line="360" w:lineRule="auto"/>
        <w:rPr>
          <w:color w:val="000000" w:themeColor="text1"/>
          <w:lang w:val="en-US"/>
        </w:rPr>
      </w:pPr>
      <w:r w:rsidRPr="0009241D">
        <w:rPr>
          <w:color w:val="000000" w:themeColor="text1"/>
          <w:lang w:val="en-US"/>
        </w:rPr>
        <w:br w:type="page"/>
      </w:r>
    </w:p>
    <w:p w14:paraId="441A2A33" w14:textId="77777777" w:rsidR="00E0315E" w:rsidRPr="0009241D" w:rsidRDefault="00E0315E" w:rsidP="0009241D">
      <w:pPr>
        <w:spacing w:line="360" w:lineRule="auto"/>
        <w:jc w:val="both"/>
        <w:rPr>
          <w:color w:val="000000" w:themeColor="text1"/>
          <w:lang w:val="en-US"/>
        </w:rPr>
      </w:pPr>
      <w:r w:rsidRPr="0009241D">
        <w:rPr>
          <w:color w:val="000000" w:themeColor="text1"/>
          <w:lang w:val="en-US"/>
        </w:rPr>
        <w:lastRenderedPageBreak/>
        <w:t>Table 4. Longevity threshold of sperm quality parameters during chilled storage</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1452"/>
        <w:gridCol w:w="1559"/>
        <w:gridCol w:w="998"/>
        <w:gridCol w:w="1007"/>
        <w:gridCol w:w="998"/>
        <w:gridCol w:w="1007"/>
        <w:gridCol w:w="998"/>
        <w:gridCol w:w="1007"/>
      </w:tblGrid>
      <w:tr w:rsidR="00E0315E" w:rsidRPr="0009241D" w14:paraId="1219C2BB" w14:textId="77777777" w:rsidTr="00944F75">
        <w:trPr>
          <w:trHeight w:val="300"/>
        </w:trPr>
        <w:tc>
          <w:tcPr>
            <w:tcW w:w="803" w:type="pct"/>
            <w:tcBorders>
              <w:bottom w:val="single" w:sz="4" w:space="0" w:color="auto"/>
            </w:tcBorders>
            <w:noWrap/>
            <w:vAlign w:val="center"/>
            <w:hideMark/>
          </w:tcPr>
          <w:p w14:paraId="3AD1BA00" w14:textId="77777777" w:rsidR="00E0315E" w:rsidRPr="0009241D" w:rsidRDefault="00E0315E" w:rsidP="00336AEF">
            <w:pPr>
              <w:jc w:val="center"/>
            </w:pPr>
            <w:r w:rsidRPr="0009241D">
              <w:t>Parameter</w:t>
            </w:r>
          </w:p>
        </w:tc>
        <w:tc>
          <w:tcPr>
            <w:tcW w:w="863" w:type="pct"/>
            <w:tcBorders>
              <w:bottom w:val="single" w:sz="4" w:space="0" w:color="auto"/>
            </w:tcBorders>
            <w:noWrap/>
            <w:vAlign w:val="center"/>
            <w:hideMark/>
          </w:tcPr>
          <w:p w14:paraId="1AD952D1" w14:textId="77777777" w:rsidR="00E0315E" w:rsidRPr="0009241D" w:rsidRDefault="00E0315E" w:rsidP="00336AEF">
            <w:pPr>
              <w:jc w:val="center"/>
            </w:pPr>
            <w:r w:rsidRPr="0009241D">
              <w:t>Threshold criterion</w:t>
            </w:r>
          </w:p>
        </w:tc>
        <w:tc>
          <w:tcPr>
            <w:tcW w:w="553" w:type="pct"/>
            <w:tcBorders>
              <w:bottom w:val="single" w:sz="4" w:space="0" w:color="auto"/>
            </w:tcBorders>
            <w:noWrap/>
            <w:vAlign w:val="center"/>
            <w:hideMark/>
          </w:tcPr>
          <w:p w14:paraId="1E4AD3F9" w14:textId="77777777" w:rsidR="00E0315E" w:rsidRPr="0009241D" w:rsidRDefault="00E0315E" w:rsidP="00336AEF">
            <w:pPr>
              <w:jc w:val="center"/>
            </w:pPr>
            <w:r w:rsidRPr="0009241D">
              <w:t>T1 threshold</w:t>
            </w:r>
          </w:p>
        </w:tc>
        <w:tc>
          <w:tcPr>
            <w:tcW w:w="558" w:type="pct"/>
            <w:tcBorders>
              <w:bottom w:val="single" w:sz="4" w:space="0" w:color="auto"/>
            </w:tcBorders>
            <w:noWrap/>
            <w:vAlign w:val="center"/>
            <w:hideMark/>
          </w:tcPr>
          <w:p w14:paraId="37B2CC34" w14:textId="77777777" w:rsidR="00E0315E" w:rsidRPr="0009241D" w:rsidRDefault="00E0315E" w:rsidP="00336AEF">
            <w:pPr>
              <w:jc w:val="center"/>
            </w:pPr>
            <w:r w:rsidRPr="0009241D">
              <w:t>T1 longevity</w:t>
            </w:r>
          </w:p>
        </w:tc>
        <w:tc>
          <w:tcPr>
            <w:tcW w:w="553" w:type="pct"/>
            <w:tcBorders>
              <w:bottom w:val="single" w:sz="4" w:space="0" w:color="auto"/>
            </w:tcBorders>
            <w:noWrap/>
            <w:vAlign w:val="center"/>
            <w:hideMark/>
          </w:tcPr>
          <w:p w14:paraId="6150AB13" w14:textId="77777777" w:rsidR="00E0315E" w:rsidRPr="0009241D" w:rsidRDefault="00E0315E" w:rsidP="00336AEF">
            <w:pPr>
              <w:jc w:val="center"/>
            </w:pPr>
            <w:r w:rsidRPr="0009241D">
              <w:t>T2 threshold</w:t>
            </w:r>
          </w:p>
        </w:tc>
        <w:tc>
          <w:tcPr>
            <w:tcW w:w="558" w:type="pct"/>
            <w:tcBorders>
              <w:bottom w:val="single" w:sz="4" w:space="0" w:color="auto"/>
            </w:tcBorders>
            <w:noWrap/>
            <w:vAlign w:val="center"/>
            <w:hideMark/>
          </w:tcPr>
          <w:p w14:paraId="6EBFDCFA" w14:textId="77777777" w:rsidR="00E0315E" w:rsidRPr="0009241D" w:rsidRDefault="00E0315E" w:rsidP="00336AEF">
            <w:pPr>
              <w:jc w:val="center"/>
            </w:pPr>
            <w:r w:rsidRPr="0009241D">
              <w:t>T2 longevity</w:t>
            </w:r>
          </w:p>
        </w:tc>
        <w:tc>
          <w:tcPr>
            <w:tcW w:w="553" w:type="pct"/>
            <w:tcBorders>
              <w:bottom w:val="single" w:sz="4" w:space="0" w:color="auto"/>
            </w:tcBorders>
            <w:noWrap/>
            <w:vAlign w:val="center"/>
            <w:hideMark/>
          </w:tcPr>
          <w:p w14:paraId="518D644C" w14:textId="77777777" w:rsidR="00E0315E" w:rsidRPr="0009241D" w:rsidRDefault="00E0315E" w:rsidP="00336AEF">
            <w:pPr>
              <w:jc w:val="center"/>
            </w:pPr>
            <w:r w:rsidRPr="0009241D">
              <w:t>T3 threshold</w:t>
            </w:r>
          </w:p>
        </w:tc>
        <w:tc>
          <w:tcPr>
            <w:tcW w:w="558" w:type="pct"/>
            <w:tcBorders>
              <w:bottom w:val="single" w:sz="4" w:space="0" w:color="auto"/>
            </w:tcBorders>
            <w:noWrap/>
            <w:vAlign w:val="center"/>
            <w:hideMark/>
          </w:tcPr>
          <w:p w14:paraId="384D8CA7" w14:textId="77777777" w:rsidR="00E0315E" w:rsidRPr="0009241D" w:rsidRDefault="00E0315E" w:rsidP="00336AEF">
            <w:pPr>
              <w:jc w:val="center"/>
            </w:pPr>
            <w:r w:rsidRPr="0009241D">
              <w:t>T3 longevity</w:t>
            </w:r>
          </w:p>
        </w:tc>
      </w:tr>
      <w:tr w:rsidR="00E0315E" w:rsidRPr="0009241D" w14:paraId="2FE05E1C" w14:textId="77777777" w:rsidTr="00944F75">
        <w:trPr>
          <w:trHeight w:val="300"/>
        </w:trPr>
        <w:tc>
          <w:tcPr>
            <w:tcW w:w="803" w:type="pct"/>
            <w:tcBorders>
              <w:bottom w:val="nil"/>
            </w:tcBorders>
            <w:noWrap/>
            <w:vAlign w:val="center"/>
            <w:hideMark/>
          </w:tcPr>
          <w:p w14:paraId="01502E2B" w14:textId="77777777" w:rsidR="00E0315E" w:rsidRPr="0009241D" w:rsidRDefault="00E0315E" w:rsidP="00336AEF">
            <w:pPr>
              <w:jc w:val="center"/>
              <w:rPr>
                <w:color w:val="000000"/>
              </w:rPr>
            </w:pPr>
            <w:r w:rsidRPr="0009241D">
              <w:rPr>
                <w:color w:val="000000"/>
              </w:rPr>
              <w:t>Viability</w:t>
            </w:r>
          </w:p>
        </w:tc>
        <w:tc>
          <w:tcPr>
            <w:tcW w:w="863" w:type="pct"/>
            <w:tcBorders>
              <w:bottom w:val="nil"/>
            </w:tcBorders>
            <w:noWrap/>
            <w:vAlign w:val="center"/>
            <w:hideMark/>
          </w:tcPr>
          <w:p w14:paraId="7C07DDDE" w14:textId="77777777" w:rsidR="00E0315E" w:rsidRPr="0009241D" w:rsidRDefault="00E0315E" w:rsidP="00336AEF">
            <w:pPr>
              <w:jc w:val="center"/>
              <w:rPr>
                <w:color w:val="000000"/>
              </w:rPr>
            </w:pPr>
            <w:r w:rsidRPr="0009241D">
              <w:rPr>
                <w:color w:val="000000"/>
              </w:rPr>
              <w:t>70% of Day 0 (min)</w:t>
            </w:r>
          </w:p>
        </w:tc>
        <w:tc>
          <w:tcPr>
            <w:tcW w:w="553" w:type="pct"/>
            <w:tcBorders>
              <w:bottom w:val="nil"/>
            </w:tcBorders>
            <w:noWrap/>
            <w:vAlign w:val="center"/>
            <w:hideMark/>
          </w:tcPr>
          <w:p w14:paraId="54D77AF8" w14:textId="77777777" w:rsidR="00E0315E" w:rsidRPr="0009241D" w:rsidRDefault="00E0315E" w:rsidP="00336AEF">
            <w:pPr>
              <w:jc w:val="center"/>
              <w:rPr>
                <w:color w:val="000000"/>
              </w:rPr>
            </w:pPr>
            <w:r w:rsidRPr="0009241D">
              <w:rPr>
                <w:color w:val="000000"/>
              </w:rPr>
              <w:t>60.2</w:t>
            </w:r>
          </w:p>
        </w:tc>
        <w:tc>
          <w:tcPr>
            <w:tcW w:w="558" w:type="pct"/>
            <w:tcBorders>
              <w:bottom w:val="nil"/>
            </w:tcBorders>
            <w:noWrap/>
            <w:vAlign w:val="center"/>
            <w:hideMark/>
          </w:tcPr>
          <w:p w14:paraId="69956212" w14:textId="77777777" w:rsidR="00E0315E" w:rsidRPr="0009241D" w:rsidRDefault="00E0315E" w:rsidP="00336AEF">
            <w:pPr>
              <w:jc w:val="center"/>
              <w:rPr>
                <w:color w:val="000000"/>
              </w:rPr>
            </w:pPr>
            <w:r w:rsidRPr="0009241D">
              <w:rPr>
                <w:color w:val="000000"/>
              </w:rPr>
              <w:t>Day 5</w:t>
            </w:r>
          </w:p>
        </w:tc>
        <w:tc>
          <w:tcPr>
            <w:tcW w:w="553" w:type="pct"/>
            <w:tcBorders>
              <w:bottom w:val="nil"/>
            </w:tcBorders>
            <w:noWrap/>
            <w:vAlign w:val="center"/>
            <w:hideMark/>
          </w:tcPr>
          <w:p w14:paraId="22E02E8C" w14:textId="77777777" w:rsidR="00E0315E" w:rsidRPr="0009241D" w:rsidRDefault="00E0315E" w:rsidP="00336AEF">
            <w:pPr>
              <w:jc w:val="center"/>
              <w:rPr>
                <w:color w:val="000000"/>
              </w:rPr>
            </w:pPr>
            <w:r w:rsidRPr="0009241D">
              <w:rPr>
                <w:color w:val="000000"/>
              </w:rPr>
              <w:t>60.23</w:t>
            </w:r>
          </w:p>
        </w:tc>
        <w:tc>
          <w:tcPr>
            <w:tcW w:w="558" w:type="pct"/>
            <w:tcBorders>
              <w:bottom w:val="nil"/>
            </w:tcBorders>
            <w:noWrap/>
            <w:vAlign w:val="center"/>
            <w:hideMark/>
          </w:tcPr>
          <w:p w14:paraId="0D667AD1" w14:textId="77777777" w:rsidR="00E0315E" w:rsidRPr="0009241D" w:rsidRDefault="00E0315E" w:rsidP="00336AEF">
            <w:pPr>
              <w:jc w:val="center"/>
              <w:rPr>
                <w:color w:val="000000"/>
              </w:rPr>
            </w:pPr>
            <w:r w:rsidRPr="0009241D">
              <w:rPr>
                <w:color w:val="000000"/>
              </w:rPr>
              <w:t>Day 5</w:t>
            </w:r>
          </w:p>
        </w:tc>
        <w:tc>
          <w:tcPr>
            <w:tcW w:w="553" w:type="pct"/>
            <w:tcBorders>
              <w:bottom w:val="nil"/>
            </w:tcBorders>
            <w:noWrap/>
            <w:vAlign w:val="center"/>
            <w:hideMark/>
          </w:tcPr>
          <w:p w14:paraId="2F82621E" w14:textId="77777777" w:rsidR="00E0315E" w:rsidRPr="0009241D" w:rsidRDefault="00E0315E" w:rsidP="00336AEF">
            <w:pPr>
              <w:jc w:val="center"/>
              <w:rPr>
                <w:color w:val="000000"/>
              </w:rPr>
            </w:pPr>
            <w:r w:rsidRPr="0009241D">
              <w:rPr>
                <w:color w:val="000000"/>
              </w:rPr>
              <w:t>60.27</w:t>
            </w:r>
          </w:p>
        </w:tc>
        <w:tc>
          <w:tcPr>
            <w:tcW w:w="558" w:type="pct"/>
            <w:tcBorders>
              <w:bottom w:val="nil"/>
            </w:tcBorders>
            <w:noWrap/>
            <w:vAlign w:val="center"/>
            <w:hideMark/>
          </w:tcPr>
          <w:p w14:paraId="37FAE999" w14:textId="77777777" w:rsidR="00E0315E" w:rsidRPr="0009241D" w:rsidRDefault="00E0315E" w:rsidP="00336AEF">
            <w:pPr>
              <w:jc w:val="center"/>
              <w:rPr>
                <w:color w:val="000000"/>
              </w:rPr>
            </w:pPr>
            <w:r w:rsidRPr="0009241D">
              <w:rPr>
                <w:color w:val="000000"/>
              </w:rPr>
              <w:t>Day 4</w:t>
            </w:r>
          </w:p>
        </w:tc>
      </w:tr>
      <w:tr w:rsidR="00E0315E" w:rsidRPr="0009241D" w14:paraId="170626D0" w14:textId="77777777" w:rsidTr="00944F75">
        <w:trPr>
          <w:trHeight w:val="300"/>
        </w:trPr>
        <w:tc>
          <w:tcPr>
            <w:tcW w:w="803" w:type="pct"/>
            <w:tcBorders>
              <w:top w:val="nil"/>
              <w:bottom w:val="nil"/>
            </w:tcBorders>
            <w:noWrap/>
            <w:vAlign w:val="center"/>
            <w:hideMark/>
          </w:tcPr>
          <w:p w14:paraId="4D87359B" w14:textId="77777777" w:rsidR="00E0315E" w:rsidRPr="0009241D" w:rsidRDefault="00E0315E" w:rsidP="00336AEF">
            <w:pPr>
              <w:jc w:val="center"/>
              <w:rPr>
                <w:color w:val="000000"/>
              </w:rPr>
            </w:pPr>
            <w:r w:rsidRPr="0009241D">
              <w:rPr>
                <w:color w:val="000000"/>
              </w:rPr>
              <w:t>Abnormality</w:t>
            </w:r>
          </w:p>
        </w:tc>
        <w:tc>
          <w:tcPr>
            <w:tcW w:w="863" w:type="pct"/>
            <w:tcBorders>
              <w:top w:val="nil"/>
              <w:bottom w:val="nil"/>
            </w:tcBorders>
            <w:noWrap/>
            <w:vAlign w:val="center"/>
            <w:hideMark/>
          </w:tcPr>
          <w:p w14:paraId="5720688E" w14:textId="77777777" w:rsidR="00E0315E" w:rsidRPr="0009241D" w:rsidRDefault="00E0315E" w:rsidP="00336AEF">
            <w:pPr>
              <w:jc w:val="center"/>
              <w:rPr>
                <w:color w:val="000000"/>
              </w:rPr>
            </w:pPr>
            <w:r w:rsidRPr="0009241D">
              <w:rPr>
                <w:color w:val="000000"/>
              </w:rPr>
              <w:t>130% of Day 0 (max)</w:t>
            </w:r>
          </w:p>
        </w:tc>
        <w:tc>
          <w:tcPr>
            <w:tcW w:w="553" w:type="pct"/>
            <w:tcBorders>
              <w:top w:val="nil"/>
              <w:bottom w:val="nil"/>
            </w:tcBorders>
            <w:noWrap/>
            <w:vAlign w:val="center"/>
            <w:hideMark/>
          </w:tcPr>
          <w:p w14:paraId="1157E2FC" w14:textId="77777777" w:rsidR="00E0315E" w:rsidRPr="0009241D" w:rsidRDefault="00E0315E" w:rsidP="00336AEF">
            <w:pPr>
              <w:jc w:val="center"/>
              <w:rPr>
                <w:color w:val="000000"/>
              </w:rPr>
            </w:pPr>
            <w:r w:rsidRPr="0009241D">
              <w:rPr>
                <w:color w:val="000000"/>
              </w:rPr>
              <w:t>11.23</w:t>
            </w:r>
          </w:p>
        </w:tc>
        <w:tc>
          <w:tcPr>
            <w:tcW w:w="558" w:type="pct"/>
            <w:tcBorders>
              <w:top w:val="nil"/>
              <w:bottom w:val="nil"/>
            </w:tcBorders>
            <w:noWrap/>
            <w:vAlign w:val="center"/>
            <w:hideMark/>
          </w:tcPr>
          <w:p w14:paraId="73AB9764" w14:textId="77777777" w:rsidR="00E0315E" w:rsidRPr="0009241D" w:rsidRDefault="00E0315E" w:rsidP="00336AEF">
            <w:pPr>
              <w:jc w:val="center"/>
              <w:rPr>
                <w:color w:val="000000"/>
              </w:rPr>
            </w:pPr>
            <w:r w:rsidRPr="0009241D">
              <w:rPr>
                <w:color w:val="000000"/>
              </w:rPr>
              <w:t>Day 2</w:t>
            </w:r>
          </w:p>
        </w:tc>
        <w:tc>
          <w:tcPr>
            <w:tcW w:w="553" w:type="pct"/>
            <w:tcBorders>
              <w:top w:val="nil"/>
              <w:bottom w:val="nil"/>
            </w:tcBorders>
            <w:noWrap/>
            <w:vAlign w:val="center"/>
            <w:hideMark/>
          </w:tcPr>
          <w:p w14:paraId="18DBB9DD" w14:textId="77777777" w:rsidR="00E0315E" w:rsidRPr="0009241D" w:rsidRDefault="00E0315E" w:rsidP="00336AEF">
            <w:pPr>
              <w:jc w:val="center"/>
              <w:rPr>
                <w:color w:val="000000"/>
              </w:rPr>
            </w:pPr>
            <w:r w:rsidRPr="0009241D">
              <w:rPr>
                <w:color w:val="000000"/>
              </w:rPr>
              <w:t>11.08</w:t>
            </w:r>
          </w:p>
        </w:tc>
        <w:tc>
          <w:tcPr>
            <w:tcW w:w="558" w:type="pct"/>
            <w:tcBorders>
              <w:top w:val="nil"/>
              <w:bottom w:val="nil"/>
            </w:tcBorders>
            <w:noWrap/>
            <w:vAlign w:val="center"/>
            <w:hideMark/>
          </w:tcPr>
          <w:p w14:paraId="4076015E" w14:textId="77777777" w:rsidR="00E0315E" w:rsidRPr="0009241D" w:rsidRDefault="00E0315E" w:rsidP="00336AEF">
            <w:pPr>
              <w:jc w:val="center"/>
              <w:rPr>
                <w:color w:val="000000"/>
              </w:rPr>
            </w:pPr>
            <w:r w:rsidRPr="0009241D">
              <w:rPr>
                <w:color w:val="000000"/>
              </w:rPr>
              <w:t>Day 2</w:t>
            </w:r>
          </w:p>
        </w:tc>
        <w:tc>
          <w:tcPr>
            <w:tcW w:w="553" w:type="pct"/>
            <w:tcBorders>
              <w:top w:val="nil"/>
              <w:bottom w:val="nil"/>
            </w:tcBorders>
            <w:noWrap/>
            <w:vAlign w:val="center"/>
            <w:hideMark/>
          </w:tcPr>
          <w:p w14:paraId="0A1F41D4" w14:textId="77777777" w:rsidR="00E0315E" w:rsidRPr="0009241D" w:rsidRDefault="00E0315E" w:rsidP="00336AEF">
            <w:pPr>
              <w:jc w:val="center"/>
              <w:rPr>
                <w:color w:val="000000"/>
              </w:rPr>
            </w:pPr>
            <w:r w:rsidRPr="0009241D">
              <w:rPr>
                <w:color w:val="000000"/>
              </w:rPr>
              <w:t>11.1</w:t>
            </w:r>
          </w:p>
        </w:tc>
        <w:tc>
          <w:tcPr>
            <w:tcW w:w="558" w:type="pct"/>
            <w:tcBorders>
              <w:top w:val="nil"/>
              <w:bottom w:val="nil"/>
            </w:tcBorders>
            <w:noWrap/>
            <w:vAlign w:val="center"/>
            <w:hideMark/>
          </w:tcPr>
          <w:p w14:paraId="6C2D0AD9" w14:textId="77777777" w:rsidR="00E0315E" w:rsidRPr="0009241D" w:rsidRDefault="00E0315E" w:rsidP="00336AEF">
            <w:pPr>
              <w:jc w:val="center"/>
              <w:rPr>
                <w:color w:val="000000"/>
              </w:rPr>
            </w:pPr>
            <w:r w:rsidRPr="0009241D">
              <w:rPr>
                <w:color w:val="000000"/>
              </w:rPr>
              <w:t>Day 1</w:t>
            </w:r>
          </w:p>
        </w:tc>
      </w:tr>
      <w:tr w:rsidR="00E0315E" w:rsidRPr="0009241D" w14:paraId="6542998C" w14:textId="77777777" w:rsidTr="00944F75">
        <w:trPr>
          <w:trHeight w:val="300"/>
        </w:trPr>
        <w:tc>
          <w:tcPr>
            <w:tcW w:w="803" w:type="pct"/>
            <w:tcBorders>
              <w:top w:val="nil"/>
              <w:bottom w:val="nil"/>
            </w:tcBorders>
            <w:noWrap/>
            <w:vAlign w:val="center"/>
            <w:hideMark/>
          </w:tcPr>
          <w:p w14:paraId="620BB654" w14:textId="77777777" w:rsidR="00E0315E" w:rsidRPr="0009241D" w:rsidRDefault="00E0315E" w:rsidP="00336AEF">
            <w:pPr>
              <w:jc w:val="center"/>
              <w:rPr>
                <w:color w:val="000000"/>
              </w:rPr>
            </w:pPr>
            <w:r w:rsidRPr="0009241D">
              <w:rPr>
                <w:color w:val="000000"/>
              </w:rPr>
              <w:t>Motility</w:t>
            </w:r>
          </w:p>
        </w:tc>
        <w:tc>
          <w:tcPr>
            <w:tcW w:w="863" w:type="pct"/>
            <w:tcBorders>
              <w:top w:val="nil"/>
              <w:bottom w:val="nil"/>
            </w:tcBorders>
            <w:noWrap/>
            <w:vAlign w:val="center"/>
            <w:hideMark/>
          </w:tcPr>
          <w:p w14:paraId="765E9A44" w14:textId="77777777" w:rsidR="00E0315E" w:rsidRPr="0009241D" w:rsidRDefault="00E0315E" w:rsidP="00336AEF">
            <w:pPr>
              <w:jc w:val="center"/>
              <w:rPr>
                <w:color w:val="000000"/>
              </w:rPr>
            </w:pPr>
            <w:r w:rsidRPr="0009241D">
              <w:rPr>
                <w:color w:val="000000"/>
              </w:rPr>
              <w:t>70% of Day 0 (min)</w:t>
            </w:r>
          </w:p>
        </w:tc>
        <w:tc>
          <w:tcPr>
            <w:tcW w:w="553" w:type="pct"/>
            <w:tcBorders>
              <w:top w:val="nil"/>
              <w:bottom w:val="nil"/>
            </w:tcBorders>
            <w:noWrap/>
            <w:vAlign w:val="center"/>
            <w:hideMark/>
          </w:tcPr>
          <w:p w14:paraId="2651162B" w14:textId="77777777" w:rsidR="00E0315E" w:rsidRPr="0009241D" w:rsidRDefault="00E0315E" w:rsidP="00336AEF">
            <w:pPr>
              <w:jc w:val="center"/>
              <w:rPr>
                <w:color w:val="000000"/>
              </w:rPr>
            </w:pPr>
            <w:r w:rsidRPr="0009241D">
              <w:rPr>
                <w:color w:val="000000"/>
              </w:rPr>
              <w:t>54.52</w:t>
            </w:r>
          </w:p>
        </w:tc>
        <w:tc>
          <w:tcPr>
            <w:tcW w:w="558" w:type="pct"/>
            <w:tcBorders>
              <w:top w:val="nil"/>
              <w:bottom w:val="nil"/>
            </w:tcBorders>
            <w:noWrap/>
            <w:vAlign w:val="center"/>
            <w:hideMark/>
          </w:tcPr>
          <w:p w14:paraId="0FCC4604" w14:textId="77777777" w:rsidR="00E0315E" w:rsidRPr="0009241D" w:rsidRDefault="00E0315E" w:rsidP="00336AEF">
            <w:pPr>
              <w:jc w:val="center"/>
              <w:rPr>
                <w:color w:val="000000"/>
              </w:rPr>
            </w:pPr>
            <w:r w:rsidRPr="0009241D">
              <w:rPr>
                <w:color w:val="000000"/>
              </w:rPr>
              <w:t>Day 2</w:t>
            </w:r>
          </w:p>
        </w:tc>
        <w:tc>
          <w:tcPr>
            <w:tcW w:w="553" w:type="pct"/>
            <w:tcBorders>
              <w:top w:val="nil"/>
              <w:bottom w:val="nil"/>
            </w:tcBorders>
            <w:noWrap/>
            <w:vAlign w:val="center"/>
            <w:hideMark/>
          </w:tcPr>
          <w:p w14:paraId="2AA6CB7D" w14:textId="77777777" w:rsidR="00E0315E" w:rsidRPr="0009241D" w:rsidRDefault="00E0315E" w:rsidP="00336AEF">
            <w:pPr>
              <w:jc w:val="center"/>
              <w:rPr>
                <w:color w:val="000000"/>
              </w:rPr>
            </w:pPr>
            <w:r w:rsidRPr="0009241D">
              <w:rPr>
                <w:color w:val="000000"/>
              </w:rPr>
              <w:t>54.5</w:t>
            </w:r>
          </w:p>
        </w:tc>
        <w:tc>
          <w:tcPr>
            <w:tcW w:w="558" w:type="pct"/>
            <w:tcBorders>
              <w:top w:val="nil"/>
              <w:bottom w:val="nil"/>
            </w:tcBorders>
            <w:noWrap/>
            <w:vAlign w:val="center"/>
            <w:hideMark/>
          </w:tcPr>
          <w:p w14:paraId="5BD9518D" w14:textId="77777777" w:rsidR="00E0315E" w:rsidRPr="0009241D" w:rsidRDefault="00E0315E" w:rsidP="00336AEF">
            <w:pPr>
              <w:jc w:val="center"/>
              <w:rPr>
                <w:color w:val="000000"/>
              </w:rPr>
            </w:pPr>
            <w:r w:rsidRPr="0009241D">
              <w:rPr>
                <w:color w:val="000000"/>
              </w:rPr>
              <w:t>Day 3</w:t>
            </w:r>
          </w:p>
        </w:tc>
        <w:tc>
          <w:tcPr>
            <w:tcW w:w="553" w:type="pct"/>
            <w:tcBorders>
              <w:top w:val="nil"/>
              <w:bottom w:val="nil"/>
            </w:tcBorders>
            <w:noWrap/>
            <w:vAlign w:val="center"/>
            <w:hideMark/>
          </w:tcPr>
          <w:p w14:paraId="3B1A7194" w14:textId="77777777" w:rsidR="00E0315E" w:rsidRPr="0009241D" w:rsidRDefault="00E0315E" w:rsidP="00336AEF">
            <w:pPr>
              <w:jc w:val="center"/>
              <w:rPr>
                <w:color w:val="000000"/>
              </w:rPr>
            </w:pPr>
            <w:r w:rsidRPr="0009241D">
              <w:rPr>
                <w:color w:val="000000"/>
              </w:rPr>
              <w:t>54.38</w:t>
            </w:r>
          </w:p>
        </w:tc>
        <w:tc>
          <w:tcPr>
            <w:tcW w:w="558" w:type="pct"/>
            <w:tcBorders>
              <w:top w:val="nil"/>
              <w:bottom w:val="nil"/>
            </w:tcBorders>
            <w:noWrap/>
            <w:vAlign w:val="center"/>
            <w:hideMark/>
          </w:tcPr>
          <w:p w14:paraId="00840F10" w14:textId="77777777" w:rsidR="00E0315E" w:rsidRPr="0009241D" w:rsidRDefault="00E0315E" w:rsidP="00336AEF">
            <w:pPr>
              <w:jc w:val="center"/>
              <w:rPr>
                <w:color w:val="000000"/>
              </w:rPr>
            </w:pPr>
            <w:r w:rsidRPr="0009241D">
              <w:rPr>
                <w:color w:val="000000"/>
              </w:rPr>
              <w:t>Day 2</w:t>
            </w:r>
          </w:p>
        </w:tc>
      </w:tr>
      <w:tr w:rsidR="00E0315E" w:rsidRPr="0009241D" w14:paraId="02ED7E32" w14:textId="77777777" w:rsidTr="00944F75">
        <w:trPr>
          <w:trHeight w:val="300"/>
        </w:trPr>
        <w:tc>
          <w:tcPr>
            <w:tcW w:w="803" w:type="pct"/>
            <w:tcBorders>
              <w:top w:val="nil"/>
              <w:bottom w:val="nil"/>
            </w:tcBorders>
            <w:noWrap/>
            <w:vAlign w:val="center"/>
            <w:hideMark/>
          </w:tcPr>
          <w:p w14:paraId="47098DAA" w14:textId="77777777" w:rsidR="00E0315E" w:rsidRPr="0009241D" w:rsidRDefault="00E0315E" w:rsidP="00336AEF">
            <w:pPr>
              <w:jc w:val="center"/>
              <w:rPr>
                <w:color w:val="000000"/>
              </w:rPr>
            </w:pPr>
            <w:r w:rsidRPr="0009241D">
              <w:rPr>
                <w:color w:val="000000"/>
              </w:rPr>
              <w:t>Membrane Integrity</w:t>
            </w:r>
          </w:p>
        </w:tc>
        <w:tc>
          <w:tcPr>
            <w:tcW w:w="863" w:type="pct"/>
            <w:tcBorders>
              <w:top w:val="nil"/>
              <w:bottom w:val="nil"/>
            </w:tcBorders>
            <w:noWrap/>
            <w:vAlign w:val="center"/>
            <w:hideMark/>
          </w:tcPr>
          <w:p w14:paraId="548C9716" w14:textId="77777777" w:rsidR="00E0315E" w:rsidRPr="0009241D" w:rsidRDefault="00E0315E" w:rsidP="00336AEF">
            <w:pPr>
              <w:jc w:val="center"/>
              <w:rPr>
                <w:color w:val="000000"/>
              </w:rPr>
            </w:pPr>
            <w:r w:rsidRPr="0009241D">
              <w:rPr>
                <w:color w:val="000000"/>
              </w:rPr>
              <w:t>70% of Day 0 (min)</w:t>
            </w:r>
          </w:p>
        </w:tc>
        <w:tc>
          <w:tcPr>
            <w:tcW w:w="553" w:type="pct"/>
            <w:tcBorders>
              <w:top w:val="nil"/>
              <w:bottom w:val="nil"/>
            </w:tcBorders>
            <w:noWrap/>
            <w:vAlign w:val="center"/>
            <w:hideMark/>
          </w:tcPr>
          <w:p w14:paraId="308D0926" w14:textId="77777777" w:rsidR="00E0315E" w:rsidRPr="0009241D" w:rsidRDefault="00E0315E" w:rsidP="00336AEF">
            <w:pPr>
              <w:jc w:val="center"/>
              <w:rPr>
                <w:color w:val="000000"/>
              </w:rPr>
            </w:pPr>
            <w:r w:rsidRPr="0009241D">
              <w:rPr>
                <w:color w:val="000000"/>
              </w:rPr>
              <w:t>57.81</w:t>
            </w:r>
          </w:p>
        </w:tc>
        <w:tc>
          <w:tcPr>
            <w:tcW w:w="558" w:type="pct"/>
            <w:tcBorders>
              <w:top w:val="nil"/>
              <w:bottom w:val="nil"/>
            </w:tcBorders>
            <w:noWrap/>
            <w:vAlign w:val="center"/>
            <w:hideMark/>
          </w:tcPr>
          <w:p w14:paraId="2DA4CEB2" w14:textId="77777777" w:rsidR="00E0315E" w:rsidRPr="0009241D" w:rsidRDefault="00E0315E" w:rsidP="00336AEF">
            <w:pPr>
              <w:jc w:val="center"/>
              <w:rPr>
                <w:color w:val="000000"/>
              </w:rPr>
            </w:pPr>
            <w:r w:rsidRPr="0009241D">
              <w:rPr>
                <w:color w:val="000000"/>
              </w:rPr>
              <w:t>Day 4</w:t>
            </w:r>
          </w:p>
        </w:tc>
        <w:tc>
          <w:tcPr>
            <w:tcW w:w="553" w:type="pct"/>
            <w:tcBorders>
              <w:top w:val="nil"/>
              <w:bottom w:val="nil"/>
            </w:tcBorders>
            <w:noWrap/>
            <w:vAlign w:val="center"/>
            <w:hideMark/>
          </w:tcPr>
          <w:p w14:paraId="269A5EFA" w14:textId="77777777" w:rsidR="00E0315E" w:rsidRPr="0009241D" w:rsidRDefault="00E0315E" w:rsidP="00336AEF">
            <w:pPr>
              <w:jc w:val="center"/>
              <w:rPr>
                <w:color w:val="000000"/>
              </w:rPr>
            </w:pPr>
            <w:r w:rsidRPr="0009241D">
              <w:rPr>
                <w:color w:val="000000"/>
              </w:rPr>
              <w:t>57.95</w:t>
            </w:r>
          </w:p>
        </w:tc>
        <w:tc>
          <w:tcPr>
            <w:tcW w:w="558" w:type="pct"/>
            <w:tcBorders>
              <w:top w:val="nil"/>
              <w:bottom w:val="nil"/>
            </w:tcBorders>
            <w:noWrap/>
            <w:vAlign w:val="center"/>
            <w:hideMark/>
          </w:tcPr>
          <w:p w14:paraId="0B3A6E45" w14:textId="77777777" w:rsidR="00E0315E" w:rsidRPr="0009241D" w:rsidRDefault="00E0315E" w:rsidP="00336AEF">
            <w:pPr>
              <w:jc w:val="center"/>
              <w:rPr>
                <w:color w:val="000000"/>
              </w:rPr>
            </w:pPr>
            <w:r w:rsidRPr="0009241D">
              <w:rPr>
                <w:color w:val="000000"/>
              </w:rPr>
              <w:t>Day 5</w:t>
            </w:r>
          </w:p>
        </w:tc>
        <w:tc>
          <w:tcPr>
            <w:tcW w:w="553" w:type="pct"/>
            <w:tcBorders>
              <w:top w:val="nil"/>
              <w:bottom w:val="nil"/>
            </w:tcBorders>
            <w:noWrap/>
            <w:vAlign w:val="center"/>
            <w:hideMark/>
          </w:tcPr>
          <w:p w14:paraId="5BA5118D" w14:textId="77777777" w:rsidR="00E0315E" w:rsidRPr="0009241D" w:rsidRDefault="00E0315E" w:rsidP="00336AEF">
            <w:pPr>
              <w:jc w:val="center"/>
              <w:rPr>
                <w:color w:val="000000"/>
              </w:rPr>
            </w:pPr>
            <w:r w:rsidRPr="0009241D">
              <w:rPr>
                <w:color w:val="000000"/>
              </w:rPr>
              <w:t>57.99</w:t>
            </w:r>
          </w:p>
        </w:tc>
        <w:tc>
          <w:tcPr>
            <w:tcW w:w="558" w:type="pct"/>
            <w:tcBorders>
              <w:top w:val="nil"/>
              <w:bottom w:val="nil"/>
            </w:tcBorders>
            <w:noWrap/>
            <w:vAlign w:val="center"/>
            <w:hideMark/>
          </w:tcPr>
          <w:p w14:paraId="669F28CF" w14:textId="77777777" w:rsidR="00E0315E" w:rsidRPr="0009241D" w:rsidRDefault="00E0315E" w:rsidP="00336AEF">
            <w:pPr>
              <w:jc w:val="center"/>
              <w:rPr>
                <w:color w:val="000000"/>
              </w:rPr>
            </w:pPr>
            <w:r w:rsidRPr="0009241D">
              <w:rPr>
                <w:color w:val="000000"/>
              </w:rPr>
              <w:t>Day 3</w:t>
            </w:r>
          </w:p>
        </w:tc>
      </w:tr>
      <w:tr w:rsidR="00E0315E" w:rsidRPr="0009241D" w14:paraId="5D6A9308" w14:textId="77777777" w:rsidTr="00944F75">
        <w:trPr>
          <w:trHeight w:val="300"/>
        </w:trPr>
        <w:tc>
          <w:tcPr>
            <w:tcW w:w="803" w:type="pct"/>
            <w:tcBorders>
              <w:top w:val="nil"/>
            </w:tcBorders>
            <w:noWrap/>
            <w:vAlign w:val="center"/>
            <w:hideMark/>
          </w:tcPr>
          <w:p w14:paraId="6C0EF457" w14:textId="77777777" w:rsidR="00E0315E" w:rsidRPr="0009241D" w:rsidRDefault="00E0315E" w:rsidP="00336AEF">
            <w:pPr>
              <w:jc w:val="center"/>
              <w:rPr>
                <w:color w:val="000000"/>
              </w:rPr>
            </w:pPr>
            <w:r w:rsidRPr="0009241D">
              <w:rPr>
                <w:color w:val="000000"/>
              </w:rPr>
              <w:t>Acrosome Integrity</w:t>
            </w:r>
          </w:p>
        </w:tc>
        <w:tc>
          <w:tcPr>
            <w:tcW w:w="863" w:type="pct"/>
            <w:tcBorders>
              <w:top w:val="nil"/>
            </w:tcBorders>
            <w:noWrap/>
            <w:vAlign w:val="center"/>
            <w:hideMark/>
          </w:tcPr>
          <w:p w14:paraId="14C0A5F2" w14:textId="77777777" w:rsidR="00E0315E" w:rsidRPr="0009241D" w:rsidRDefault="00E0315E" w:rsidP="00336AEF">
            <w:pPr>
              <w:jc w:val="center"/>
              <w:rPr>
                <w:color w:val="000000"/>
              </w:rPr>
            </w:pPr>
            <w:r w:rsidRPr="0009241D">
              <w:rPr>
                <w:color w:val="000000"/>
              </w:rPr>
              <w:t>70% of Day 0 (min)</w:t>
            </w:r>
          </w:p>
        </w:tc>
        <w:tc>
          <w:tcPr>
            <w:tcW w:w="553" w:type="pct"/>
            <w:tcBorders>
              <w:top w:val="nil"/>
            </w:tcBorders>
            <w:noWrap/>
            <w:vAlign w:val="center"/>
            <w:hideMark/>
          </w:tcPr>
          <w:p w14:paraId="3DAAF487" w14:textId="77777777" w:rsidR="00E0315E" w:rsidRPr="0009241D" w:rsidRDefault="00E0315E" w:rsidP="00336AEF">
            <w:pPr>
              <w:jc w:val="center"/>
              <w:rPr>
                <w:color w:val="000000"/>
              </w:rPr>
            </w:pPr>
            <w:r w:rsidRPr="0009241D">
              <w:rPr>
                <w:color w:val="000000"/>
              </w:rPr>
              <w:t>56.13</w:t>
            </w:r>
          </w:p>
        </w:tc>
        <w:tc>
          <w:tcPr>
            <w:tcW w:w="558" w:type="pct"/>
            <w:tcBorders>
              <w:top w:val="nil"/>
            </w:tcBorders>
            <w:noWrap/>
            <w:vAlign w:val="center"/>
            <w:hideMark/>
          </w:tcPr>
          <w:p w14:paraId="6273C10C" w14:textId="77777777" w:rsidR="00E0315E" w:rsidRPr="0009241D" w:rsidRDefault="00E0315E" w:rsidP="00336AEF">
            <w:pPr>
              <w:jc w:val="center"/>
              <w:rPr>
                <w:color w:val="000000"/>
              </w:rPr>
            </w:pPr>
            <w:r w:rsidRPr="0009241D">
              <w:rPr>
                <w:color w:val="000000"/>
              </w:rPr>
              <w:t>Day 3</w:t>
            </w:r>
          </w:p>
        </w:tc>
        <w:tc>
          <w:tcPr>
            <w:tcW w:w="553" w:type="pct"/>
            <w:tcBorders>
              <w:top w:val="nil"/>
            </w:tcBorders>
            <w:noWrap/>
            <w:vAlign w:val="center"/>
            <w:hideMark/>
          </w:tcPr>
          <w:p w14:paraId="0DC1D9AE" w14:textId="77777777" w:rsidR="00E0315E" w:rsidRPr="0009241D" w:rsidRDefault="00E0315E" w:rsidP="00336AEF">
            <w:pPr>
              <w:jc w:val="center"/>
              <w:rPr>
                <w:color w:val="000000"/>
              </w:rPr>
            </w:pPr>
            <w:r w:rsidRPr="0009241D">
              <w:rPr>
                <w:color w:val="000000"/>
              </w:rPr>
              <w:t>56.15</w:t>
            </w:r>
          </w:p>
        </w:tc>
        <w:tc>
          <w:tcPr>
            <w:tcW w:w="558" w:type="pct"/>
            <w:tcBorders>
              <w:top w:val="nil"/>
            </w:tcBorders>
            <w:noWrap/>
            <w:vAlign w:val="center"/>
            <w:hideMark/>
          </w:tcPr>
          <w:p w14:paraId="60C8A666" w14:textId="77777777" w:rsidR="00E0315E" w:rsidRPr="0009241D" w:rsidRDefault="00E0315E" w:rsidP="00336AEF">
            <w:pPr>
              <w:jc w:val="center"/>
              <w:rPr>
                <w:color w:val="000000"/>
              </w:rPr>
            </w:pPr>
            <w:r w:rsidRPr="0009241D">
              <w:rPr>
                <w:color w:val="000000"/>
              </w:rPr>
              <w:t>Day 4</w:t>
            </w:r>
          </w:p>
        </w:tc>
        <w:tc>
          <w:tcPr>
            <w:tcW w:w="553" w:type="pct"/>
            <w:tcBorders>
              <w:top w:val="nil"/>
            </w:tcBorders>
            <w:noWrap/>
            <w:vAlign w:val="center"/>
            <w:hideMark/>
          </w:tcPr>
          <w:p w14:paraId="0CA48E1F" w14:textId="77777777" w:rsidR="00E0315E" w:rsidRPr="0009241D" w:rsidRDefault="00E0315E" w:rsidP="00336AEF">
            <w:pPr>
              <w:jc w:val="center"/>
              <w:rPr>
                <w:color w:val="000000"/>
              </w:rPr>
            </w:pPr>
            <w:r w:rsidRPr="0009241D">
              <w:rPr>
                <w:color w:val="000000"/>
              </w:rPr>
              <w:t>56</w:t>
            </w:r>
          </w:p>
        </w:tc>
        <w:tc>
          <w:tcPr>
            <w:tcW w:w="558" w:type="pct"/>
            <w:tcBorders>
              <w:top w:val="nil"/>
            </w:tcBorders>
            <w:noWrap/>
            <w:vAlign w:val="center"/>
            <w:hideMark/>
          </w:tcPr>
          <w:p w14:paraId="1FECE06E" w14:textId="77777777" w:rsidR="00E0315E" w:rsidRPr="0009241D" w:rsidRDefault="00E0315E" w:rsidP="00336AEF">
            <w:pPr>
              <w:jc w:val="center"/>
              <w:rPr>
                <w:color w:val="000000"/>
              </w:rPr>
            </w:pPr>
            <w:r w:rsidRPr="0009241D">
              <w:rPr>
                <w:color w:val="000000"/>
              </w:rPr>
              <w:t>Day 3</w:t>
            </w:r>
          </w:p>
        </w:tc>
      </w:tr>
    </w:tbl>
    <w:p w14:paraId="01A06981" w14:textId="509B70D6" w:rsidR="00E0315E" w:rsidRPr="0009241D" w:rsidRDefault="00E0315E" w:rsidP="0009241D">
      <w:pPr>
        <w:spacing w:after="120" w:line="360" w:lineRule="auto"/>
        <w:jc w:val="both"/>
        <w:rPr>
          <w:color w:val="000000" w:themeColor="text1"/>
          <w:lang w:val="en-US"/>
        </w:rPr>
      </w:pPr>
      <w:r w:rsidRPr="0009241D">
        <w:rPr>
          <w:color w:val="000000" w:themeColor="text1"/>
          <w:lang w:val="en-US"/>
        </w:rPr>
        <w:t xml:space="preserve">Note: Longevity threshold was defined as the last storage day at which each parameter remained ≥70% (for positive parameters) or ≤130% (for abnormality) of its Day 0 value. T1 = Moringa oleifera, T2 = Kasumba </w:t>
      </w:r>
      <w:proofErr w:type="spellStart"/>
      <w:r w:rsidRPr="0009241D">
        <w:rPr>
          <w:color w:val="000000" w:themeColor="text1"/>
          <w:lang w:val="en-US"/>
        </w:rPr>
        <w:t>Turatea</w:t>
      </w:r>
      <w:proofErr w:type="spellEnd"/>
      <w:r w:rsidRPr="0009241D">
        <w:rPr>
          <w:color w:val="000000" w:themeColor="text1"/>
          <w:lang w:val="en-US"/>
        </w:rPr>
        <w:t xml:space="preserve">, T3 = </w:t>
      </w:r>
      <w:proofErr w:type="spellStart"/>
      <w:r w:rsidRPr="0009241D">
        <w:rPr>
          <w:color w:val="000000" w:themeColor="text1"/>
          <w:lang w:val="en-US"/>
        </w:rPr>
        <w:t>Clitoria</w:t>
      </w:r>
      <w:proofErr w:type="spellEnd"/>
      <w:r w:rsidRPr="0009241D">
        <w:rPr>
          <w:color w:val="000000" w:themeColor="text1"/>
          <w:lang w:val="en-US"/>
        </w:rPr>
        <w:t xml:space="preserve"> </w:t>
      </w:r>
      <w:proofErr w:type="spellStart"/>
      <w:r w:rsidRPr="0009241D">
        <w:rPr>
          <w:color w:val="000000" w:themeColor="text1"/>
          <w:lang w:val="en-US"/>
        </w:rPr>
        <w:t>ternatea</w:t>
      </w:r>
      <w:proofErr w:type="spellEnd"/>
      <w:r w:rsidRPr="0009241D">
        <w:rPr>
          <w:color w:val="000000" w:themeColor="text1"/>
          <w:lang w:val="en-US"/>
        </w:rPr>
        <w:t>.</w:t>
      </w:r>
    </w:p>
    <w:p w14:paraId="764498A8" w14:textId="77777777" w:rsidR="00E0315E" w:rsidRPr="0009241D" w:rsidRDefault="00E0315E" w:rsidP="0009241D">
      <w:pPr>
        <w:spacing w:after="160" w:line="360" w:lineRule="auto"/>
        <w:rPr>
          <w:color w:val="000000" w:themeColor="text1"/>
          <w:lang w:val="en-US"/>
        </w:rPr>
      </w:pPr>
      <w:r w:rsidRPr="0009241D">
        <w:rPr>
          <w:color w:val="000000" w:themeColor="text1"/>
          <w:lang w:val="en-US"/>
        </w:rPr>
        <w:br w:type="page"/>
      </w:r>
    </w:p>
    <w:p w14:paraId="218C5F06" w14:textId="77777777" w:rsidR="00E0315E" w:rsidRPr="0009241D" w:rsidRDefault="00E0315E" w:rsidP="0009241D">
      <w:pPr>
        <w:spacing w:after="120" w:line="360" w:lineRule="auto"/>
        <w:jc w:val="both"/>
        <w:rPr>
          <w:color w:val="000000" w:themeColor="text1"/>
          <w:lang w:val="en-US"/>
        </w:rPr>
      </w:pPr>
      <w:r w:rsidRPr="0009241D">
        <w:rPr>
          <w:color w:val="000000" w:themeColor="text1"/>
          <w:lang w:val="en-US"/>
        </w:rPr>
        <w:lastRenderedPageBreak/>
        <w:t>Table 5. Longevity threshold of sperm kinematic parameters during chilled storage</w:t>
      </w:r>
    </w:p>
    <w:tbl>
      <w:tblPr>
        <w:tblW w:w="9640" w:type="dxa"/>
        <w:tblInd w:w="-284"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17"/>
        <w:gridCol w:w="1619"/>
        <w:gridCol w:w="1139"/>
        <w:gridCol w:w="1129"/>
        <w:gridCol w:w="1134"/>
        <w:gridCol w:w="1134"/>
        <w:gridCol w:w="1134"/>
        <w:gridCol w:w="1134"/>
      </w:tblGrid>
      <w:tr w:rsidR="00E0315E" w:rsidRPr="0009241D" w14:paraId="2FBD0B2A" w14:textId="77777777" w:rsidTr="00336AEF">
        <w:trPr>
          <w:trHeight w:val="176"/>
        </w:trPr>
        <w:tc>
          <w:tcPr>
            <w:tcW w:w="1217" w:type="dxa"/>
            <w:tcBorders>
              <w:bottom w:val="single" w:sz="4" w:space="0" w:color="auto"/>
            </w:tcBorders>
            <w:noWrap/>
            <w:vAlign w:val="center"/>
            <w:hideMark/>
          </w:tcPr>
          <w:p w14:paraId="212631DD" w14:textId="77777777" w:rsidR="00E0315E" w:rsidRPr="0009241D" w:rsidRDefault="00E0315E" w:rsidP="00336AEF">
            <w:pPr>
              <w:jc w:val="center"/>
            </w:pPr>
            <w:r w:rsidRPr="0009241D">
              <w:t>Parameter</w:t>
            </w:r>
          </w:p>
        </w:tc>
        <w:tc>
          <w:tcPr>
            <w:tcW w:w="1619" w:type="dxa"/>
            <w:tcBorders>
              <w:bottom w:val="single" w:sz="4" w:space="0" w:color="auto"/>
            </w:tcBorders>
            <w:noWrap/>
            <w:vAlign w:val="center"/>
            <w:hideMark/>
          </w:tcPr>
          <w:p w14:paraId="5153A61A" w14:textId="77777777" w:rsidR="00E0315E" w:rsidRPr="0009241D" w:rsidRDefault="00E0315E" w:rsidP="00336AEF">
            <w:pPr>
              <w:jc w:val="center"/>
            </w:pPr>
            <w:r w:rsidRPr="0009241D">
              <w:t>Threshold criterion</w:t>
            </w:r>
          </w:p>
        </w:tc>
        <w:tc>
          <w:tcPr>
            <w:tcW w:w="1139" w:type="dxa"/>
            <w:tcBorders>
              <w:bottom w:val="single" w:sz="4" w:space="0" w:color="auto"/>
            </w:tcBorders>
            <w:noWrap/>
            <w:vAlign w:val="center"/>
            <w:hideMark/>
          </w:tcPr>
          <w:p w14:paraId="111823D7" w14:textId="77777777" w:rsidR="00E0315E" w:rsidRPr="0009241D" w:rsidRDefault="00E0315E" w:rsidP="00336AEF">
            <w:pPr>
              <w:jc w:val="center"/>
            </w:pPr>
            <w:r w:rsidRPr="0009241D">
              <w:t>T1 threshold</w:t>
            </w:r>
          </w:p>
        </w:tc>
        <w:tc>
          <w:tcPr>
            <w:tcW w:w="1129" w:type="dxa"/>
            <w:tcBorders>
              <w:bottom w:val="single" w:sz="4" w:space="0" w:color="auto"/>
            </w:tcBorders>
            <w:noWrap/>
            <w:vAlign w:val="center"/>
            <w:hideMark/>
          </w:tcPr>
          <w:p w14:paraId="6623B443" w14:textId="77777777" w:rsidR="00E0315E" w:rsidRPr="0009241D" w:rsidRDefault="00E0315E" w:rsidP="00336AEF">
            <w:pPr>
              <w:jc w:val="center"/>
            </w:pPr>
            <w:r w:rsidRPr="0009241D">
              <w:t>T1 longevity</w:t>
            </w:r>
          </w:p>
        </w:tc>
        <w:tc>
          <w:tcPr>
            <w:tcW w:w="1134" w:type="dxa"/>
            <w:tcBorders>
              <w:bottom w:val="single" w:sz="4" w:space="0" w:color="auto"/>
            </w:tcBorders>
            <w:noWrap/>
            <w:vAlign w:val="center"/>
            <w:hideMark/>
          </w:tcPr>
          <w:p w14:paraId="02C76149" w14:textId="77777777" w:rsidR="00E0315E" w:rsidRPr="0009241D" w:rsidRDefault="00E0315E" w:rsidP="00336AEF">
            <w:pPr>
              <w:jc w:val="center"/>
            </w:pPr>
            <w:r w:rsidRPr="0009241D">
              <w:t>T2 threshold</w:t>
            </w:r>
          </w:p>
        </w:tc>
        <w:tc>
          <w:tcPr>
            <w:tcW w:w="1134" w:type="dxa"/>
            <w:tcBorders>
              <w:bottom w:val="single" w:sz="4" w:space="0" w:color="auto"/>
            </w:tcBorders>
            <w:noWrap/>
            <w:vAlign w:val="center"/>
            <w:hideMark/>
          </w:tcPr>
          <w:p w14:paraId="35EBD30F" w14:textId="77777777" w:rsidR="00E0315E" w:rsidRPr="0009241D" w:rsidRDefault="00E0315E" w:rsidP="00336AEF">
            <w:pPr>
              <w:jc w:val="center"/>
            </w:pPr>
            <w:r w:rsidRPr="0009241D">
              <w:t>T2 longevity</w:t>
            </w:r>
          </w:p>
        </w:tc>
        <w:tc>
          <w:tcPr>
            <w:tcW w:w="1134" w:type="dxa"/>
            <w:tcBorders>
              <w:bottom w:val="single" w:sz="4" w:space="0" w:color="auto"/>
            </w:tcBorders>
            <w:noWrap/>
            <w:vAlign w:val="center"/>
            <w:hideMark/>
          </w:tcPr>
          <w:p w14:paraId="330CC05E" w14:textId="77777777" w:rsidR="00E0315E" w:rsidRPr="0009241D" w:rsidRDefault="00E0315E" w:rsidP="00336AEF">
            <w:pPr>
              <w:jc w:val="center"/>
            </w:pPr>
            <w:r w:rsidRPr="0009241D">
              <w:t>T3 threshold</w:t>
            </w:r>
          </w:p>
        </w:tc>
        <w:tc>
          <w:tcPr>
            <w:tcW w:w="1134" w:type="dxa"/>
            <w:tcBorders>
              <w:bottom w:val="single" w:sz="4" w:space="0" w:color="auto"/>
            </w:tcBorders>
            <w:noWrap/>
            <w:vAlign w:val="center"/>
            <w:hideMark/>
          </w:tcPr>
          <w:p w14:paraId="0B3C9F6F" w14:textId="77777777" w:rsidR="00E0315E" w:rsidRPr="0009241D" w:rsidRDefault="00E0315E" w:rsidP="00336AEF">
            <w:pPr>
              <w:jc w:val="center"/>
            </w:pPr>
            <w:r w:rsidRPr="0009241D">
              <w:t>T3 longevity</w:t>
            </w:r>
          </w:p>
        </w:tc>
      </w:tr>
      <w:tr w:rsidR="00E0315E" w:rsidRPr="0009241D" w14:paraId="57058E07" w14:textId="77777777" w:rsidTr="00336AEF">
        <w:trPr>
          <w:trHeight w:val="170"/>
        </w:trPr>
        <w:tc>
          <w:tcPr>
            <w:tcW w:w="1217" w:type="dxa"/>
            <w:tcBorders>
              <w:bottom w:val="nil"/>
            </w:tcBorders>
            <w:noWrap/>
            <w:vAlign w:val="center"/>
            <w:hideMark/>
          </w:tcPr>
          <w:p w14:paraId="026219B0" w14:textId="77777777" w:rsidR="00E0315E" w:rsidRPr="0009241D" w:rsidRDefault="00E0315E" w:rsidP="00336AEF">
            <w:pPr>
              <w:jc w:val="center"/>
              <w:rPr>
                <w:color w:val="000000"/>
              </w:rPr>
            </w:pPr>
            <w:r w:rsidRPr="0009241D">
              <w:rPr>
                <w:color w:val="000000"/>
              </w:rPr>
              <w:t>VCL</w:t>
            </w:r>
          </w:p>
        </w:tc>
        <w:tc>
          <w:tcPr>
            <w:tcW w:w="1619" w:type="dxa"/>
            <w:tcBorders>
              <w:bottom w:val="nil"/>
            </w:tcBorders>
            <w:noWrap/>
            <w:vAlign w:val="center"/>
            <w:hideMark/>
          </w:tcPr>
          <w:p w14:paraId="088016BC" w14:textId="77777777" w:rsidR="00E0315E" w:rsidRPr="0009241D" w:rsidRDefault="00E0315E" w:rsidP="00336AEF">
            <w:pPr>
              <w:jc w:val="center"/>
              <w:rPr>
                <w:color w:val="000000"/>
              </w:rPr>
            </w:pPr>
            <w:r w:rsidRPr="0009241D">
              <w:rPr>
                <w:color w:val="000000"/>
              </w:rPr>
              <w:t>70% of Day 0</w:t>
            </w:r>
          </w:p>
        </w:tc>
        <w:tc>
          <w:tcPr>
            <w:tcW w:w="1139" w:type="dxa"/>
            <w:tcBorders>
              <w:bottom w:val="nil"/>
            </w:tcBorders>
            <w:noWrap/>
            <w:vAlign w:val="center"/>
            <w:hideMark/>
          </w:tcPr>
          <w:p w14:paraId="34F4DAB4" w14:textId="77777777" w:rsidR="00E0315E" w:rsidRPr="0009241D" w:rsidRDefault="00E0315E" w:rsidP="00336AEF">
            <w:pPr>
              <w:jc w:val="center"/>
              <w:rPr>
                <w:color w:val="000000"/>
              </w:rPr>
            </w:pPr>
            <w:r w:rsidRPr="0009241D">
              <w:rPr>
                <w:color w:val="000000"/>
              </w:rPr>
              <w:t>83.43</w:t>
            </w:r>
          </w:p>
        </w:tc>
        <w:tc>
          <w:tcPr>
            <w:tcW w:w="1129" w:type="dxa"/>
            <w:tcBorders>
              <w:bottom w:val="nil"/>
            </w:tcBorders>
            <w:noWrap/>
            <w:vAlign w:val="center"/>
            <w:hideMark/>
          </w:tcPr>
          <w:p w14:paraId="307702E6" w14:textId="77777777" w:rsidR="00E0315E" w:rsidRPr="0009241D" w:rsidRDefault="00E0315E" w:rsidP="00336AEF">
            <w:pPr>
              <w:jc w:val="center"/>
              <w:rPr>
                <w:color w:val="000000"/>
              </w:rPr>
            </w:pPr>
            <w:r w:rsidRPr="0009241D">
              <w:rPr>
                <w:color w:val="000000"/>
              </w:rPr>
              <w:t>Day 5</w:t>
            </w:r>
          </w:p>
        </w:tc>
        <w:tc>
          <w:tcPr>
            <w:tcW w:w="1134" w:type="dxa"/>
            <w:tcBorders>
              <w:bottom w:val="nil"/>
            </w:tcBorders>
            <w:noWrap/>
            <w:vAlign w:val="center"/>
            <w:hideMark/>
          </w:tcPr>
          <w:p w14:paraId="60B70223" w14:textId="77777777" w:rsidR="00E0315E" w:rsidRPr="0009241D" w:rsidRDefault="00E0315E" w:rsidP="00336AEF">
            <w:pPr>
              <w:jc w:val="center"/>
              <w:rPr>
                <w:color w:val="000000"/>
              </w:rPr>
            </w:pPr>
            <w:r w:rsidRPr="0009241D">
              <w:rPr>
                <w:color w:val="000000"/>
              </w:rPr>
              <w:t>83.89</w:t>
            </w:r>
          </w:p>
        </w:tc>
        <w:tc>
          <w:tcPr>
            <w:tcW w:w="1134" w:type="dxa"/>
            <w:tcBorders>
              <w:bottom w:val="nil"/>
            </w:tcBorders>
            <w:noWrap/>
            <w:vAlign w:val="center"/>
            <w:hideMark/>
          </w:tcPr>
          <w:p w14:paraId="67D9F355" w14:textId="77777777" w:rsidR="00E0315E" w:rsidRPr="0009241D" w:rsidRDefault="00E0315E" w:rsidP="00336AEF">
            <w:pPr>
              <w:jc w:val="center"/>
              <w:rPr>
                <w:color w:val="000000"/>
              </w:rPr>
            </w:pPr>
            <w:r w:rsidRPr="0009241D">
              <w:rPr>
                <w:color w:val="000000"/>
              </w:rPr>
              <w:t>Day 5</w:t>
            </w:r>
          </w:p>
        </w:tc>
        <w:tc>
          <w:tcPr>
            <w:tcW w:w="1134" w:type="dxa"/>
            <w:tcBorders>
              <w:bottom w:val="nil"/>
            </w:tcBorders>
            <w:noWrap/>
            <w:vAlign w:val="center"/>
            <w:hideMark/>
          </w:tcPr>
          <w:p w14:paraId="2F58FAB7" w14:textId="77777777" w:rsidR="00E0315E" w:rsidRPr="0009241D" w:rsidRDefault="00E0315E" w:rsidP="00336AEF">
            <w:pPr>
              <w:jc w:val="center"/>
              <w:rPr>
                <w:color w:val="000000"/>
              </w:rPr>
            </w:pPr>
            <w:r w:rsidRPr="0009241D">
              <w:rPr>
                <w:color w:val="000000"/>
              </w:rPr>
              <w:t>83.85</w:t>
            </w:r>
          </w:p>
        </w:tc>
        <w:tc>
          <w:tcPr>
            <w:tcW w:w="1134" w:type="dxa"/>
            <w:tcBorders>
              <w:bottom w:val="nil"/>
            </w:tcBorders>
            <w:noWrap/>
            <w:vAlign w:val="center"/>
            <w:hideMark/>
          </w:tcPr>
          <w:p w14:paraId="03971B78" w14:textId="77777777" w:rsidR="00E0315E" w:rsidRPr="0009241D" w:rsidRDefault="00E0315E" w:rsidP="00336AEF">
            <w:pPr>
              <w:jc w:val="center"/>
              <w:rPr>
                <w:color w:val="000000"/>
              </w:rPr>
            </w:pPr>
            <w:r w:rsidRPr="0009241D">
              <w:rPr>
                <w:color w:val="000000"/>
              </w:rPr>
              <w:t>Day 4</w:t>
            </w:r>
          </w:p>
        </w:tc>
      </w:tr>
      <w:tr w:rsidR="00E0315E" w:rsidRPr="0009241D" w14:paraId="1B5B8883" w14:textId="77777777" w:rsidTr="00336AEF">
        <w:trPr>
          <w:trHeight w:val="170"/>
        </w:trPr>
        <w:tc>
          <w:tcPr>
            <w:tcW w:w="1217" w:type="dxa"/>
            <w:tcBorders>
              <w:top w:val="nil"/>
              <w:bottom w:val="nil"/>
            </w:tcBorders>
            <w:noWrap/>
            <w:vAlign w:val="center"/>
            <w:hideMark/>
          </w:tcPr>
          <w:p w14:paraId="0B268EAB" w14:textId="77777777" w:rsidR="00E0315E" w:rsidRPr="0009241D" w:rsidRDefault="00E0315E" w:rsidP="00336AEF">
            <w:pPr>
              <w:jc w:val="center"/>
              <w:rPr>
                <w:color w:val="000000"/>
              </w:rPr>
            </w:pPr>
            <w:r w:rsidRPr="0009241D">
              <w:rPr>
                <w:color w:val="000000"/>
              </w:rPr>
              <w:t>VAP</w:t>
            </w:r>
          </w:p>
        </w:tc>
        <w:tc>
          <w:tcPr>
            <w:tcW w:w="1619" w:type="dxa"/>
            <w:tcBorders>
              <w:top w:val="nil"/>
              <w:bottom w:val="nil"/>
            </w:tcBorders>
            <w:noWrap/>
            <w:vAlign w:val="center"/>
            <w:hideMark/>
          </w:tcPr>
          <w:p w14:paraId="613BEDB7" w14:textId="77777777" w:rsidR="00E0315E" w:rsidRPr="0009241D" w:rsidRDefault="00E0315E" w:rsidP="00336AEF">
            <w:pPr>
              <w:jc w:val="center"/>
              <w:rPr>
                <w:color w:val="000000"/>
              </w:rPr>
            </w:pPr>
            <w:r w:rsidRPr="0009241D">
              <w:rPr>
                <w:color w:val="000000"/>
              </w:rPr>
              <w:t>70% of Day 0</w:t>
            </w:r>
          </w:p>
        </w:tc>
        <w:tc>
          <w:tcPr>
            <w:tcW w:w="1139" w:type="dxa"/>
            <w:tcBorders>
              <w:top w:val="nil"/>
              <w:bottom w:val="nil"/>
            </w:tcBorders>
            <w:noWrap/>
            <w:vAlign w:val="center"/>
            <w:hideMark/>
          </w:tcPr>
          <w:p w14:paraId="531B7D24" w14:textId="77777777" w:rsidR="00E0315E" w:rsidRPr="0009241D" w:rsidRDefault="00E0315E" w:rsidP="00336AEF">
            <w:pPr>
              <w:jc w:val="center"/>
              <w:rPr>
                <w:color w:val="000000"/>
              </w:rPr>
            </w:pPr>
            <w:r w:rsidRPr="0009241D">
              <w:rPr>
                <w:color w:val="000000"/>
              </w:rPr>
              <w:t>59.18</w:t>
            </w:r>
          </w:p>
        </w:tc>
        <w:tc>
          <w:tcPr>
            <w:tcW w:w="1129" w:type="dxa"/>
            <w:tcBorders>
              <w:top w:val="nil"/>
              <w:bottom w:val="nil"/>
            </w:tcBorders>
            <w:noWrap/>
            <w:vAlign w:val="center"/>
            <w:hideMark/>
          </w:tcPr>
          <w:p w14:paraId="609CAAFD" w14:textId="77777777" w:rsidR="00E0315E" w:rsidRPr="0009241D" w:rsidRDefault="00E0315E" w:rsidP="00336AEF">
            <w:pPr>
              <w:jc w:val="center"/>
              <w:rPr>
                <w:color w:val="000000"/>
              </w:rPr>
            </w:pPr>
            <w:r w:rsidRPr="0009241D">
              <w:rPr>
                <w:color w:val="000000"/>
              </w:rPr>
              <w:t>Day 4</w:t>
            </w:r>
          </w:p>
        </w:tc>
        <w:tc>
          <w:tcPr>
            <w:tcW w:w="1134" w:type="dxa"/>
            <w:tcBorders>
              <w:top w:val="nil"/>
              <w:bottom w:val="nil"/>
            </w:tcBorders>
            <w:noWrap/>
            <w:vAlign w:val="center"/>
            <w:hideMark/>
          </w:tcPr>
          <w:p w14:paraId="75588EBD" w14:textId="77777777" w:rsidR="00E0315E" w:rsidRPr="0009241D" w:rsidRDefault="00E0315E" w:rsidP="00336AEF">
            <w:pPr>
              <w:jc w:val="center"/>
              <w:rPr>
                <w:color w:val="000000"/>
              </w:rPr>
            </w:pPr>
            <w:r w:rsidRPr="0009241D">
              <w:rPr>
                <w:color w:val="000000"/>
              </w:rPr>
              <w:t>59.51</w:t>
            </w:r>
          </w:p>
        </w:tc>
        <w:tc>
          <w:tcPr>
            <w:tcW w:w="1134" w:type="dxa"/>
            <w:tcBorders>
              <w:top w:val="nil"/>
              <w:bottom w:val="nil"/>
            </w:tcBorders>
            <w:noWrap/>
            <w:vAlign w:val="center"/>
            <w:hideMark/>
          </w:tcPr>
          <w:p w14:paraId="6168D8E7"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0E55F3A8" w14:textId="77777777" w:rsidR="00E0315E" w:rsidRPr="0009241D" w:rsidRDefault="00E0315E" w:rsidP="00336AEF">
            <w:pPr>
              <w:jc w:val="center"/>
              <w:rPr>
                <w:color w:val="000000"/>
              </w:rPr>
            </w:pPr>
            <w:r w:rsidRPr="0009241D">
              <w:rPr>
                <w:color w:val="000000"/>
              </w:rPr>
              <w:t>59.72</w:t>
            </w:r>
          </w:p>
        </w:tc>
        <w:tc>
          <w:tcPr>
            <w:tcW w:w="1134" w:type="dxa"/>
            <w:tcBorders>
              <w:top w:val="nil"/>
              <w:bottom w:val="nil"/>
            </w:tcBorders>
            <w:noWrap/>
            <w:vAlign w:val="center"/>
            <w:hideMark/>
          </w:tcPr>
          <w:p w14:paraId="1271306D" w14:textId="77777777" w:rsidR="00E0315E" w:rsidRPr="0009241D" w:rsidRDefault="00E0315E" w:rsidP="00336AEF">
            <w:pPr>
              <w:jc w:val="center"/>
              <w:rPr>
                <w:color w:val="000000"/>
              </w:rPr>
            </w:pPr>
            <w:r w:rsidRPr="0009241D">
              <w:rPr>
                <w:color w:val="000000"/>
              </w:rPr>
              <w:t>Day 3</w:t>
            </w:r>
          </w:p>
        </w:tc>
      </w:tr>
      <w:tr w:rsidR="00E0315E" w:rsidRPr="0009241D" w14:paraId="719B44E3" w14:textId="77777777" w:rsidTr="00336AEF">
        <w:trPr>
          <w:trHeight w:val="170"/>
        </w:trPr>
        <w:tc>
          <w:tcPr>
            <w:tcW w:w="1217" w:type="dxa"/>
            <w:tcBorders>
              <w:top w:val="nil"/>
              <w:bottom w:val="nil"/>
            </w:tcBorders>
            <w:noWrap/>
            <w:vAlign w:val="center"/>
            <w:hideMark/>
          </w:tcPr>
          <w:p w14:paraId="2190C4EF" w14:textId="77777777" w:rsidR="00E0315E" w:rsidRPr="0009241D" w:rsidRDefault="00E0315E" w:rsidP="00336AEF">
            <w:pPr>
              <w:jc w:val="center"/>
              <w:rPr>
                <w:color w:val="000000"/>
              </w:rPr>
            </w:pPr>
            <w:r w:rsidRPr="0009241D">
              <w:rPr>
                <w:color w:val="000000"/>
              </w:rPr>
              <w:t>VSL</w:t>
            </w:r>
          </w:p>
        </w:tc>
        <w:tc>
          <w:tcPr>
            <w:tcW w:w="1619" w:type="dxa"/>
            <w:tcBorders>
              <w:top w:val="nil"/>
              <w:bottom w:val="nil"/>
            </w:tcBorders>
            <w:noWrap/>
            <w:vAlign w:val="center"/>
            <w:hideMark/>
          </w:tcPr>
          <w:p w14:paraId="49DFD945" w14:textId="77777777" w:rsidR="00E0315E" w:rsidRPr="0009241D" w:rsidRDefault="00E0315E" w:rsidP="00336AEF">
            <w:pPr>
              <w:jc w:val="center"/>
              <w:rPr>
                <w:color w:val="000000"/>
              </w:rPr>
            </w:pPr>
            <w:r w:rsidRPr="0009241D">
              <w:rPr>
                <w:color w:val="000000"/>
              </w:rPr>
              <w:t>70% of Day 0</w:t>
            </w:r>
          </w:p>
        </w:tc>
        <w:tc>
          <w:tcPr>
            <w:tcW w:w="1139" w:type="dxa"/>
            <w:tcBorders>
              <w:top w:val="nil"/>
              <w:bottom w:val="nil"/>
            </w:tcBorders>
            <w:noWrap/>
            <w:vAlign w:val="center"/>
            <w:hideMark/>
          </w:tcPr>
          <w:p w14:paraId="2B9EFABE" w14:textId="77777777" w:rsidR="00E0315E" w:rsidRPr="0009241D" w:rsidRDefault="00E0315E" w:rsidP="00336AEF">
            <w:pPr>
              <w:jc w:val="center"/>
              <w:rPr>
                <w:color w:val="000000"/>
              </w:rPr>
            </w:pPr>
            <w:r w:rsidRPr="0009241D">
              <w:rPr>
                <w:color w:val="000000"/>
              </w:rPr>
              <w:t>43.23</w:t>
            </w:r>
          </w:p>
        </w:tc>
        <w:tc>
          <w:tcPr>
            <w:tcW w:w="1129" w:type="dxa"/>
            <w:tcBorders>
              <w:top w:val="nil"/>
              <w:bottom w:val="nil"/>
            </w:tcBorders>
            <w:noWrap/>
            <w:vAlign w:val="center"/>
            <w:hideMark/>
          </w:tcPr>
          <w:p w14:paraId="0D061A3A" w14:textId="77777777" w:rsidR="00E0315E" w:rsidRPr="0009241D" w:rsidRDefault="00E0315E" w:rsidP="00336AEF">
            <w:pPr>
              <w:jc w:val="center"/>
              <w:rPr>
                <w:color w:val="000000"/>
              </w:rPr>
            </w:pPr>
            <w:r w:rsidRPr="0009241D">
              <w:rPr>
                <w:color w:val="000000"/>
              </w:rPr>
              <w:t>Day 4</w:t>
            </w:r>
          </w:p>
        </w:tc>
        <w:tc>
          <w:tcPr>
            <w:tcW w:w="1134" w:type="dxa"/>
            <w:tcBorders>
              <w:top w:val="nil"/>
              <w:bottom w:val="nil"/>
            </w:tcBorders>
            <w:noWrap/>
            <w:vAlign w:val="center"/>
            <w:hideMark/>
          </w:tcPr>
          <w:p w14:paraId="3E28D652" w14:textId="77777777" w:rsidR="00E0315E" w:rsidRPr="0009241D" w:rsidRDefault="00E0315E" w:rsidP="00336AEF">
            <w:pPr>
              <w:jc w:val="center"/>
              <w:rPr>
                <w:color w:val="000000"/>
              </w:rPr>
            </w:pPr>
            <w:r w:rsidRPr="0009241D">
              <w:rPr>
                <w:color w:val="000000"/>
              </w:rPr>
              <w:t>43.23</w:t>
            </w:r>
          </w:p>
        </w:tc>
        <w:tc>
          <w:tcPr>
            <w:tcW w:w="1134" w:type="dxa"/>
            <w:tcBorders>
              <w:top w:val="nil"/>
              <w:bottom w:val="nil"/>
            </w:tcBorders>
            <w:noWrap/>
            <w:vAlign w:val="center"/>
            <w:hideMark/>
          </w:tcPr>
          <w:p w14:paraId="3FB2EAEB" w14:textId="77777777" w:rsidR="00E0315E" w:rsidRPr="0009241D" w:rsidRDefault="00E0315E" w:rsidP="00336AEF">
            <w:pPr>
              <w:jc w:val="center"/>
              <w:rPr>
                <w:color w:val="000000"/>
              </w:rPr>
            </w:pPr>
            <w:r w:rsidRPr="0009241D">
              <w:rPr>
                <w:color w:val="000000"/>
              </w:rPr>
              <w:t>Day 4</w:t>
            </w:r>
          </w:p>
        </w:tc>
        <w:tc>
          <w:tcPr>
            <w:tcW w:w="1134" w:type="dxa"/>
            <w:tcBorders>
              <w:top w:val="nil"/>
              <w:bottom w:val="nil"/>
            </w:tcBorders>
            <w:noWrap/>
            <w:vAlign w:val="center"/>
            <w:hideMark/>
          </w:tcPr>
          <w:p w14:paraId="4DEB1F20" w14:textId="77777777" w:rsidR="00E0315E" w:rsidRPr="0009241D" w:rsidRDefault="00E0315E" w:rsidP="00336AEF">
            <w:pPr>
              <w:jc w:val="center"/>
              <w:rPr>
                <w:color w:val="000000"/>
              </w:rPr>
            </w:pPr>
            <w:r w:rsidRPr="0009241D">
              <w:rPr>
                <w:color w:val="000000"/>
              </w:rPr>
              <w:t>43.64</w:t>
            </w:r>
          </w:p>
        </w:tc>
        <w:tc>
          <w:tcPr>
            <w:tcW w:w="1134" w:type="dxa"/>
            <w:tcBorders>
              <w:top w:val="nil"/>
              <w:bottom w:val="nil"/>
            </w:tcBorders>
            <w:noWrap/>
            <w:vAlign w:val="center"/>
            <w:hideMark/>
          </w:tcPr>
          <w:p w14:paraId="5015DBBA" w14:textId="77777777" w:rsidR="00E0315E" w:rsidRPr="0009241D" w:rsidRDefault="00E0315E" w:rsidP="00336AEF">
            <w:pPr>
              <w:jc w:val="center"/>
              <w:rPr>
                <w:color w:val="000000"/>
              </w:rPr>
            </w:pPr>
            <w:r w:rsidRPr="0009241D">
              <w:rPr>
                <w:color w:val="000000"/>
              </w:rPr>
              <w:t>Day 3</w:t>
            </w:r>
          </w:p>
        </w:tc>
      </w:tr>
      <w:tr w:rsidR="00E0315E" w:rsidRPr="0009241D" w14:paraId="4D1CA222" w14:textId="77777777" w:rsidTr="00336AEF">
        <w:trPr>
          <w:trHeight w:val="170"/>
        </w:trPr>
        <w:tc>
          <w:tcPr>
            <w:tcW w:w="1217" w:type="dxa"/>
            <w:tcBorders>
              <w:top w:val="nil"/>
              <w:bottom w:val="nil"/>
            </w:tcBorders>
            <w:noWrap/>
            <w:vAlign w:val="center"/>
            <w:hideMark/>
          </w:tcPr>
          <w:p w14:paraId="6CAE9BE4" w14:textId="77777777" w:rsidR="00E0315E" w:rsidRPr="0009241D" w:rsidRDefault="00E0315E" w:rsidP="00336AEF">
            <w:pPr>
              <w:jc w:val="center"/>
              <w:rPr>
                <w:color w:val="000000"/>
              </w:rPr>
            </w:pPr>
            <w:r w:rsidRPr="0009241D">
              <w:rPr>
                <w:color w:val="000000"/>
              </w:rPr>
              <w:t>DCL</w:t>
            </w:r>
          </w:p>
        </w:tc>
        <w:tc>
          <w:tcPr>
            <w:tcW w:w="1619" w:type="dxa"/>
            <w:tcBorders>
              <w:top w:val="nil"/>
              <w:bottom w:val="nil"/>
            </w:tcBorders>
            <w:noWrap/>
            <w:vAlign w:val="center"/>
            <w:hideMark/>
          </w:tcPr>
          <w:p w14:paraId="019F7B88" w14:textId="77777777" w:rsidR="00E0315E" w:rsidRPr="0009241D" w:rsidRDefault="00E0315E" w:rsidP="00336AEF">
            <w:pPr>
              <w:jc w:val="center"/>
              <w:rPr>
                <w:color w:val="000000"/>
              </w:rPr>
            </w:pPr>
            <w:r w:rsidRPr="0009241D">
              <w:rPr>
                <w:color w:val="000000"/>
              </w:rPr>
              <w:t>70% of Day 0</w:t>
            </w:r>
          </w:p>
        </w:tc>
        <w:tc>
          <w:tcPr>
            <w:tcW w:w="1139" w:type="dxa"/>
            <w:tcBorders>
              <w:top w:val="nil"/>
              <w:bottom w:val="nil"/>
            </w:tcBorders>
            <w:noWrap/>
            <w:vAlign w:val="center"/>
            <w:hideMark/>
          </w:tcPr>
          <w:p w14:paraId="5E52D411" w14:textId="77777777" w:rsidR="00E0315E" w:rsidRPr="0009241D" w:rsidRDefault="00E0315E" w:rsidP="00336AEF">
            <w:pPr>
              <w:jc w:val="center"/>
              <w:rPr>
                <w:color w:val="000000"/>
              </w:rPr>
            </w:pPr>
            <w:r w:rsidRPr="0009241D">
              <w:rPr>
                <w:color w:val="000000"/>
              </w:rPr>
              <w:t>50.05</w:t>
            </w:r>
          </w:p>
        </w:tc>
        <w:tc>
          <w:tcPr>
            <w:tcW w:w="1129" w:type="dxa"/>
            <w:tcBorders>
              <w:top w:val="nil"/>
              <w:bottom w:val="nil"/>
            </w:tcBorders>
            <w:noWrap/>
            <w:vAlign w:val="center"/>
            <w:hideMark/>
          </w:tcPr>
          <w:p w14:paraId="2A9E6AD8"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1A75972B" w14:textId="77777777" w:rsidR="00E0315E" w:rsidRPr="0009241D" w:rsidRDefault="00E0315E" w:rsidP="00336AEF">
            <w:pPr>
              <w:jc w:val="center"/>
              <w:rPr>
                <w:color w:val="000000"/>
              </w:rPr>
            </w:pPr>
            <w:r w:rsidRPr="0009241D">
              <w:rPr>
                <w:color w:val="000000"/>
              </w:rPr>
              <w:t>50.54</w:t>
            </w:r>
          </w:p>
        </w:tc>
        <w:tc>
          <w:tcPr>
            <w:tcW w:w="1134" w:type="dxa"/>
            <w:tcBorders>
              <w:top w:val="nil"/>
              <w:bottom w:val="nil"/>
            </w:tcBorders>
            <w:noWrap/>
            <w:vAlign w:val="center"/>
            <w:hideMark/>
          </w:tcPr>
          <w:p w14:paraId="2C351707"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0BC1292F" w14:textId="77777777" w:rsidR="00E0315E" w:rsidRPr="0009241D" w:rsidRDefault="00E0315E" w:rsidP="00336AEF">
            <w:pPr>
              <w:jc w:val="center"/>
              <w:rPr>
                <w:color w:val="000000"/>
              </w:rPr>
            </w:pPr>
            <w:r w:rsidRPr="0009241D">
              <w:rPr>
                <w:color w:val="000000"/>
              </w:rPr>
              <w:t>50.26</w:t>
            </w:r>
          </w:p>
        </w:tc>
        <w:tc>
          <w:tcPr>
            <w:tcW w:w="1134" w:type="dxa"/>
            <w:tcBorders>
              <w:top w:val="nil"/>
              <w:bottom w:val="nil"/>
            </w:tcBorders>
            <w:noWrap/>
            <w:vAlign w:val="center"/>
            <w:hideMark/>
          </w:tcPr>
          <w:p w14:paraId="0C55A80D" w14:textId="77777777" w:rsidR="00E0315E" w:rsidRPr="0009241D" w:rsidRDefault="00E0315E" w:rsidP="00336AEF">
            <w:pPr>
              <w:jc w:val="center"/>
              <w:rPr>
                <w:color w:val="000000"/>
              </w:rPr>
            </w:pPr>
            <w:r w:rsidRPr="0009241D">
              <w:rPr>
                <w:color w:val="000000"/>
              </w:rPr>
              <w:t>Day 4</w:t>
            </w:r>
          </w:p>
        </w:tc>
      </w:tr>
      <w:tr w:rsidR="00E0315E" w:rsidRPr="0009241D" w14:paraId="4CC31309" w14:textId="77777777" w:rsidTr="00336AEF">
        <w:trPr>
          <w:trHeight w:val="170"/>
        </w:trPr>
        <w:tc>
          <w:tcPr>
            <w:tcW w:w="1217" w:type="dxa"/>
            <w:tcBorders>
              <w:top w:val="nil"/>
              <w:bottom w:val="nil"/>
            </w:tcBorders>
            <w:noWrap/>
            <w:vAlign w:val="center"/>
            <w:hideMark/>
          </w:tcPr>
          <w:p w14:paraId="5E84E105" w14:textId="77777777" w:rsidR="00E0315E" w:rsidRPr="0009241D" w:rsidRDefault="00E0315E" w:rsidP="00336AEF">
            <w:pPr>
              <w:jc w:val="center"/>
              <w:rPr>
                <w:color w:val="000000"/>
              </w:rPr>
            </w:pPr>
            <w:r w:rsidRPr="0009241D">
              <w:rPr>
                <w:color w:val="000000"/>
              </w:rPr>
              <w:t>DAP</w:t>
            </w:r>
          </w:p>
        </w:tc>
        <w:tc>
          <w:tcPr>
            <w:tcW w:w="1619" w:type="dxa"/>
            <w:tcBorders>
              <w:top w:val="nil"/>
              <w:bottom w:val="nil"/>
            </w:tcBorders>
            <w:noWrap/>
            <w:vAlign w:val="center"/>
            <w:hideMark/>
          </w:tcPr>
          <w:p w14:paraId="2AB96186" w14:textId="77777777" w:rsidR="00E0315E" w:rsidRPr="0009241D" w:rsidRDefault="00E0315E" w:rsidP="00336AEF">
            <w:pPr>
              <w:jc w:val="center"/>
              <w:rPr>
                <w:color w:val="000000"/>
              </w:rPr>
            </w:pPr>
            <w:r w:rsidRPr="0009241D">
              <w:rPr>
                <w:color w:val="000000"/>
              </w:rPr>
              <w:t>70% of Day 0</w:t>
            </w:r>
          </w:p>
        </w:tc>
        <w:tc>
          <w:tcPr>
            <w:tcW w:w="1139" w:type="dxa"/>
            <w:tcBorders>
              <w:top w:val="nil"/>
              <w:bottom w:val="nil"/>
            </w:tcBorders>
            <w:noWrap/>
            <w:vAlign w:val="center"/>
            <w:hideMark/>
          </w:tcPr>
          <w:p w14:paraId="24DF09F4" w14:textId="77777777" w:rsidR="00E0315E" w:rsidRPr="0009241D" w:rsidRDefault="00E0315E" w:rsidP="00336AEF">
            <w:pPr>
              <w:jc w:val="center"/>
              <w:rPr>
                <w:color w:val="000000"/>
              </w:rPr>
            </w:pPr>
            <w:r w:rsidRPr="0009241D">
              <w:rPr>
                <w:color w:val="000000"/>
              </w:rPr>
              <w:t>39.4</w:t>
            </w:r>
          </w:p>
        </w:tc>
        <w:tc>
          <w:tcPr>
            <w:tcW w:w="1129" w:type="dxa"/>
            <w:tcBorders>
              <w:top w:val="nil"/>
              <w:bottom w:val="nil"/>
            </w:tcBorders>
            <w:noWrap/>
            <w:vAlign w:val="center"/>
            <w:hideMark/>
          </w:tcPr>
          <w:p w14:paraId="1B8D98EE" w14:textId="77777777" w:rsidR="00E0315E" w:rsidRPr="0009241D" w:rsidRDefault="00E0315E" w:rsidP="00336AEF">
            <w:pPr>
              <w:jc w:val="center"/>
              <w:rPr>
                <w:color w:val="000000"/>
              </w:rPr>
            </w:pPr>
            <w:r w:rsidRPr="0009241D">
              <w:rPr>
                <w:color w:val="000000"/>
              </w:rPr>
              <w:t>Day 4</w:t>
            </w:r>
          </w:p>
        </w:tc>
        <w:tc>
          <w:tcPr>
            <w:tcW w:w="1134" w:type="dxa"/>
            <w:tcBorders>
              <w:top w:val="nil"/>
              <w:bottom w:val="nil"/>
            </w:tcBorders>
            <w:noWrap/>
            <w:vAlign w:val="center"/>
            <w:hideMark/>
          </w:tcPr>
          <w:p w14:paraId="22309A49" w14:textId="77777777" w:rsidR="00E0315E" w:rsidRPr="0009241D" w:rsidRDefault="00E0315E" w:rsidP="00336AEF">
            <w:pPr>
              <w:jc w:val="center"/>
              <w:rPr>
                <w:color w:val="000000"/>
              </w:rPr>
            </w:pPr>
            <w:r w:rsidRPr="0009241D">
              <w:rPr>
                <w:color w:val="000000"/>
              </w:rPr>
              <w:t>39.7</w:t>
            </w:r>
          </w:p>
        </w:tc>
        <w:tc>
          <w:tcPr>
            <w:tcW w:w="1134" w:type="dxa"/>
            <w:tcBorders>
              <w:top w:val="nil"/>
              <w:bottom w:val="nil"/>
            </w:tcBorders>
            <w:noWrap/>
            <w:vAlign w:val="center"/>
            <w:hideMark/>
          </w:tcPr>
          <w:p w14:paraId="3D9BA25C"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16B073F9" w14:textId="77777777" w:rsidR="00E0315E" w:rsidRPr="0009241D" w:rsidRDefault="00E0315E" w:rsidP="00336AEF">
            <w:pPr>
              <w:jc w:val="center"/>
              <w:rPr>
                <w:color w:val="000000"/>
              </w:rPr>
            </w:pPr>
            <w:r w:rsidRPr="0009241D">
              <w:rPr>
                <w:color w:val="000000"/>
              </w:rPr>
              <w:t>39.86</w:t>
            </w:r>
          </w:p>
        </w:tc>
        <w:tc>
          <w:tcPr>
            <w:tcW w:w="1134" w:type="dxa"/>
            <w:tcBorders>
              <w:top w:val="nil"/>
              <w:bottom w:val="nil"/>
            </w:tcBorders>
            <w:noWrap/>
            <w:vAlign w:val="center"/>
            <w:hideMark/>
          </w:tcPr>
          <w:p w14:paraId="0A5DD50D" w14:textId="77777777" w:rsidR="00E0315E" w:rsidRPr="0009241D" w:rsidRDefault="00E0315E" w:rsidP="00336AEF">
            <w:pPr>
              <w:jc w:val="center"/>
              <w:rPr>
                <w:color w:val="000000"/>
              </w:rPr>
            </w:pPr>
            <w:r w:rsidRPr="0009241D">
              <w:rPr>
                <w:color w:val="000000"/>
              </w:rPr>
              <w:t>Day 4</w:t>
            </w:r>
          </w:p>
        </w:tc>
      </w:tr>
      <w:tr w:rsidR="00E0315E" w:rsidRPr="0009241D" w14:paraId="22CFF3CC" w14:textId="77777777" w:rsidTr="00336AEF">
        <w:trPr>
          <w:trHeight w:val="170"/>
        </w:trPr>
        <w:tc>
          <w:tcPr>
            <w:tcW w:w="1217" w:type="dxa"/>
            <w:tcBorders>
              <w:top w:val="nil"/>
              <w:bottom w:val="nil"/>
            </w:tcBorders>
            <w:noWrap/>
            <w:vAlign w:val="center"/>
            <w:hideMark/>
          </w:tcPr>
          <w:p w14:paraId="72BE2CC3" w14:textId="77777777" w:rsidR="00E0315E" w:rsidRPr="0009241D" w:rsidRDefault="00E0315E" w:rsidP="00336AEF">
            <w:pPr>
              <w:jc w:val="center"/>
              <w:rPr>
                <w:color w:val="000000"/>
              </w:rPr>
            </w:pPr>
            <w:r w:rsidRPr="0009241D">
              <w:rPr>
                <w:color w:val="000000"/>
              </w:rPr>
              <w:t>DSL</w:t>
            </w:r>
          </w:p>
        </w:tc>
        <w:tc>
          <w:tcPr>
            <w:tcW w:w="1619" w:type="dxa"/>
            <w:tcBorders>
              <w:top w:val="nil"/>
              <w:bottom w:val="nil"/>
            </w:tcBorders>
            <w:noWrap/>
            <w:vAlign w:val="center"/>
            <w:hideMark/>
          </w:tcPr>
          <w:p w14:paraId="04C835A5" w14:textId="77777777" w:rsidR="00E0315E" w:rsidRPr="0009241D" w:rsidRDefault="00E0315E" w:rsidP="00336AEF">
            <w:pPr>
              <w:jc w:val="center"/>
              <w:rPr>
                <w:color w:val="000000"/>
              </w:rPr>
            </w:pPr>
            <w:r w:rsidRPr="0009241D">
              <w:rPr>
                <w:color w:val="000000"/>
              </w:rPr>
              <w:t>70% of Day 0</w:t>
            </w:r>
          </w:p>
        </w:tc>
        <w:tc>
          <w:tcPr>
            <w:tcW w:w="1139" w:type="dxa"/>
            <w:tcBorders>
              <w:top w:val="nil"/>
              <w:bottom w:val="nil"/>
            </w:tcBorders>
            <w:noWrap/>
            <w:vAlign w:val="center"/>
            <w:hideMark/>
          </w:tcPr>
          <w:p w14:paraId="0FBEB7B6" w14:textId="77777777" w:rsidR="00E0315E" w:rsidRPr="0009241D" w:rsidRDefault="00E0315E" w:rsidP="00336AEF">
            <w:pPr>
              <w:jc w:val="center"/>
              <w:rPr>
                <w:color w:val="000000"/>
              </w:rPr>
            </w:pPr>
            <w:r w:rsidRPr="0009241D">
              <w:rPr>
                <w:color w:val="000000"/>
              </w:rPr>
              <w:t>31.02</w:t>
            </w:r>
          </w:p>
        </w:tc>
        <w:tc>
          <w:tcPr>
            <w:tcW w:w="1129" w:type="dxa"/>
            <w:tcBorders>
              <w:top w:val="nil"/>
              <w:bottom w:val="nil"/>
            </w:tcBorders>
            <w:noWrap/>
            <w:vAlign w:val="center"/>
            <w:hideMark/>
          </w:tcPr>
          <w:p w14:paraId="229A8082" w14:textId="77777777" w:rsidR="00E0315E" w:rsidRPr="0009241D" w:rsidRDefault="00E0315E" w:rsidP="00336AEF">
            <w:pPr>
              <w:jc w:val="center"/>
              <w:rPr>
                <w:color w:val="000000"/>
              </w:rPr>
            </w:pPr>
            <w:r w:rsidRPr="0009241D">
              <w:rPr>
                <w:color w:val="000000"/>
              </w:rPr>
              <w:t>Day 4</w:t>
            </w:r>
          </w:p>
        </w:tc>
        <w:tc>
          <w:tcPr>
            <w:tcW w:w="1134" w:type="dxa"/>
            <w:tcBorders>
              <w:top w:val="nil"/>
              <w:bottom w:val="nil"/>
            </w:tcBorders>
            <w:noWrap/>
            <w:vAlign w:val="center"/>
            <w:hideMark/>
          </w:tcPr>
          <w:p w14:paraId="1C40C855" w14:textId="77777777" w:rsidR="00E0315E" w:rsidRPr="0009241D" w:rsidRDefault="00E0315E" w:rsidP="00336AEF">
            <w:pPr>
              <w:jc w:val="center"/>
              <w:rPr>
                <w:color w:val="000000"/>
              </w:rPr>
            </w:pPr>
            <w:r w:rsidRPr="0009241D">
              <w:rPr>
                <w:color w:val="000000"/>
              </w:rPr>
              <w:t>30.95</w:t>
            </w:r>
          </w:p>
        </w:tc>
        <w:tc>
          <w:tcPr>
            <w:tcW w:w="1134" w:type="dxa"/>
            <w:tcBorders>
              <w:top w:val="nil"/>
              <w:bottom w:val="nil"/>
            </w:tcBorders>
            <w:noWrap/>
            <w:vAlign w:val="center"/>
            <w:hideMark/>
          </w:tcPr>
          <w:p w14:paraId="7C5214D4"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73F612CE" w14:textId="77777777" w:rsidR="00E0315E" w:rsidRPr="0009241D" w:rsidRDefault="00E0315E" w:rsidP="00336AEF">
            <w:pPr>
              <w:jc w:val="center"/>
              <w:rPr>
                <w:color w:val="000000"/>
              </w:rPr>
            </w:pPr>
            <w:r w:rsidRPr="0009241D">
              <w:rPr>
                <w:color w:val="000000"/>
              </w:rPr>
              <w:t>31.68</w:t>
            </w:r>
          </w:p>
        </w:tc>
        <w:tc>
          <w:tcPr>
            <w:tcW w:w="1134" w:type="dxa"/>
            <w:tcBorders>
              <w:top w:val="nil"/>
              <w:bottom w:val="nil"/>
            </w:tcBorders>
            <w:noWrap/>
            <w:vAlign w:val="center"/>
            <w:hideMark/>
          </w:tcPr>
          <w:p w14:paraId="423C6A89" w14:textId="77777777" w:rsidR="00E0315E" w:rsidRPr="0009241D" w:rsidRDefault="00E0315E" w:rsidP="00336AEF">
            <w:pPr>
              <w:jc w:val="center"/>
              <w:rPr>
                <w:color w:val="000000"/>
              </w:rPr>
            </w:pPr>
            <w:r w:rsidRPr="0009241D">
              <w:rPr>
                <w:color w:val="000000"/>
              </w:rPr>
              <w:t>Day 3</w:t>
            </w:r>
          </w:p>
        </w:tc>
      </w:tr>
      <w:tr w:rsidR="00E0315E" w:rsidRPr="0009241D" w14:paraId="16ED9E9D" w14:textId="77777777" w:rsidTr="00336AEF">
        <w:trPr>
          <w:trHeight w:val="170"/>
        </w:trPr>
        <w:tc>
          <w:tcPr>
            <w:tcW w:w="1217" w:type="dxa"/>
            <w:tcBorders>
              <w:top w:val="nil"/>
              <w:bottom w:val="nil"/>
            </w:tcBorders>
            <w:noWrap/>
            <w:vAlign w:val="center"/>
            <w:hideMark/>
          </w:tcPr>
          <w:p w14:paraId="1EC88D69" w14:textId="77777777" w:rsidR="00E0315E" w:rsidRPr="0009241D" w:rsidRDefault="00E0315E" w:rsidP="00336AEF">
            <w:pPr>
              <w:jc w:val="center"/>
              <w:rPr>
                <w:color w:val="000000"/>
              </w:rPr>
            </w:pPr>
            <w:r w:rsidRPr="0009241D">
              <w:rPr>
                <w:color w:val="000000"/>
              </w:rPr>
              <w:t>LIN</w:t>
            </w:r>
          </w:p>
        </w:tc>
        <w:tc>
          <w:tcPr>
            <w:tcW w:w="1619" w:type="dxa"/>
            <w:tcBorders>
              <w:top w:val="nil"/>
              <w:bottom w:val="nil"/>
            </w:tcBorders>
            <w:noWrap/>
            <w:vAlign w:val="center"/>
            <w:hideMark/>
          </w:tcPr>
          <w:p w14:paraId="0EE5C6BF" w14:textId="77777777" w:rsidR="00E0315E" w:rsidRPr="0009241D" w:rsidRDefault="00E0315E" w:rsidP="00336AEF">
            <w:pPr>
              <w:jc w:val="center"/>
              <w:rPr>
                <w:color w:val="000000"/>
              </w:rPr>
            </w:pPr>
            <w:r w:rsidRPr="0009241D">
              <w:rPr>
                <w:color w:val="000000"/>
              </w:rPr>
              <w:t>70% of Day 0</w:t>
            </w:r>
          </w:p>
        </w:tc>
        <w:tc>
          <w:tcPr>
            <w:tcW w:w="1139" w:type="dxa"/>
            <w:tcBorders>
              <w:top w:val="nil"/>
              <w:bottom w:val="nil"/>
            </w:tcBorders>
            <w:noWrap/>
            <w:vAlign w:val="center"/>
            <w:hideMark/>
          </w:tcPr>
          <w:p w14:paraId="20063972" w14:textId="77777777" w:rsidR="00E0315E" w:rsidRPr="0009241D" w:rsidRDefault="00E0315E" w:rsidP="00336AEF">
            <w:pPr>
              <w:jc w:val="center"/>
              <w:rPr>
                <w:color w:val="000000"/>
              </w:rPr>
            </w:pPr>
            <w:r w:rsidRPr="0009241D">
              <w:rPr>
                <w:color w:val="000000"/>
              </w:rPr>
              <w:t>36.27</w:t>
            </w:r>
          </w:p>
        </w:tc>
        <w:tc>
          <w:tcPr>
            <w:tcW w:w="1129" w:type="dxa"/>
            <w:tcBorders>
              <w:top w:val="nil"/>
              <w:bottom w:val="nil"/>
            </w:tcBorders>
            <w:noWrap/>
            <w:vAlign w:val="center"/>
            <w:hideMark/>
          </w:tcPr>
          <w:p w14:paraId="29D69CC3"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2948B038" w14:textId="77777777" w:rsidR="00E0315E" w:rsidRPr="0009241D" w:rsidRDefault="00E0315E" w:rsidP="00336AEF">
            <w:pPr>
              <w:jc w:val="center"/>
              <w:rPr>
                <w:color w:val="000000"/>
              </w:rPr>
            </w:pPr>
            <w:r w:rsidRPr="0009241D">
              <w:rPr>
                <w:color w:val="000000"/>
              </w:rPr>
              <w:t>36.08</w:t>
            </w:r>
          </w:p>
        </w:tc>
        <w:tc>
          <w:tcPr>
            <w:tcW w:w="1134" w:type="dxa"/>
            <w:tcBorders>
              <w:top w:val="nil"/>
              <w:bottom w:val="nil"/>
            </w:tcBorders>
            <w:noWrap/>
            <w:vAlign w:val="center"/>
            <w:hideMark/>
          </w:tcPr>
          <w:p w14:paraId="649D23D7"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7B74E497" w14:textId="77777777" w:rsidR="00E0315E" w:rsidRPr="0009241D" w:rsidRDefault="00E0315E" w:rsidP="00336AEF">
            <w:pPr>
              <w:jc w:val="center"/>
              <w:rPr>
                <w:color w:val="000000"/>
              </w:rPr>
            </w:pPr>
            <w:r w:rsidRPr="0009241D">
              <w:rPr>
                <w:color w:val="000000"/>
              </w:rPr>
              <w:t>36.44</w:t>
            </w:r>
          </w:p>
        </w:tc>
        <w:tc>
          <w:tcPr>
            <w:tcW w:w="1134" w:type="dxa"/>
            <w:tcBorders>
              <w:top w:val="nil"/>
              <w:bottom w:val="nil"/>
            </w:tcBorders>
            <w:noWrap/>
            <w:vAlign w:val="center"/>
            <w:hideMark/>
          </w:tcPr>
          <w:p w14:paraId="4E726DDD" w14:textId="77777777" w:rsidR="00E0315E" w:rsidRPr="0009241D" w:rsidRDefault="00E0315E" w:rsidP="00336AEF">
            <w:pPr>
              <w:jc w:val="center"/>
              <w:rPr>
                <w:color w:val="000000"/>
              </w:rPr>
            </w:pPr>
            <w:r w:rsidRPr="0009241D">
              <w:rPr>
                <w:color w:val="000000"/>
              </w:rPr>
              <w:t>Day 5</w:t>
            </w:r>
          </w:p>
        </w:tc>
      </w:tr>
      <w:tr w:rsidR="00E0315E" w:rsidRPr="0009241D" w14:paraId="5934F6E0" w14:textId="77777777" w:rsidTr="00336AEF">
        <w:trPr>
          <w:trHeight w:val="170"/>
        </w:trPr>
        <w:tc>
          <w:tcPr>
            <w:tcW w:w="1217" w:type="dxa"/>
            <w:tcBorders>
              <w:top w:val="nil"/>
              <w:bottom w:val="nil"/>
            </w:tcBorders>
            <w:noWrap/>
            <w:vAlign w:val="center"/>
            <w:hideMark/>
          </w:tcPr>
          <w:p w14:paraId="34EAB305" w14:textId="77777777" w:rsidR="00E0315E" w:rsidRPr="0009241D" w:rsidRDefault="00E0315E" w:rsidP="00336AEF">
            <w:pPr>
              <w:jc w:val="center"/>
              <w:rPr>
                <w:color w:val="000000"/>
              </w:rPr>
            </w:pPr>
            <w:r w:rsidRPr="0009241D">
              <w:rPr>
                <w:color w:val="000000"/>
              </w:rPr>
              <w:t>STR</w:t>
            </w:r>
          </w:p>
        </w:tc>
        <w:tc>
          <w:tcPr>
            <w:tcW w:w="1619" w:type="dxa"/>
            <w:tcBorders>
              <w:top w:val="nil"/>
              <w:bottom w:val="nil"/>
            </w:tcBorders>
            <w:noWrap/>
            <w:vAlign w:val="center"/>
            <w:hideMark/>
          </w:tcPr>
          <w:p w14:paraId="2AE29352" w14:textId="77777777" w:rsidR="00E0315E" w:rsidRPr="0009241D" w:rsidRDefault="00E0315E" w:rsidP="00336AEF">
            <w:pPr>
              <w:jc w:val="center"/>
              <w:rPr>
                <w:color w:val="000000"/>
              </w:rPr>
            </w:pPr>
            <w:r w:rsidRPr="0009241D">
              <w:rPr>
                <w:color w:val="000000"/>
              </w:rPr>
              <w:t>70% of Day 0</w:t>
            </w:r>
          </w:p>
        </w:tc>
        <w:tc>
          <w:tcPr>
            <w:tcW w:w="1139" w:type="dxa"/>
            <w:tcBorders>
              <w:top w:val="nil"/>
              <w:bottom w:val="nil"/>
            </w:tcBorders>
            <w:noWrap/>
            <w:vAlign w:val="center"/>
            <w:hideMark/>
          </w:tcPr>
          <w:p w14:paraId="513A75B9" w14:textId="77777777" w:rsidR="00E0315E" w:rsidRPr="0009241D" w:rsidRDefault="00E0315E" w:rsidP="00336AEF">
            <w:pPr>
              <w:jc w:val="center"/>
              <w:rPr>
                <w:color w:val="000000"/>
              </w:rPr>
            </w:pPr>
            <w:r w:rsidRPr="0009241D">
              <w:rPr>
                <w:color w:val="000000"/>
              </w:rPr>
              <w:t>51.18</w:t>
            </w:r>
          </w:p>
        </w:tc>
        <w:tc>
          <w:tcPr>
            <w:tcW w:w="1129" w:type="dxa"/>
            <w:tcBorders>
              <w:top w:val="nil"/>
              <w:bottom w:val="nil"/>
            </w:tcBorders>
            <w:noWrap/>
            <w:vAlign w:val="center"/>
            <w:hideMark/>
          </w:tcPr>
          <w:p w14:paraId="4AC3183E"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3985DACA" w14:textId="77777777" w:rsidR="00E0315E" w:rsidRPr="0009241D" w:rsidRDefault="00E0315E" w:rsidP="00336AEF">
            <w:pPr>
              <w:jc w:val="center"/>
              <w:rPr>
                <w:color w:val="000000"/>
              </w:rPr>
            </w:pPr>
            <w:r w:rsidRPr="0009241D">
              <w:rPr>
                <w:color w:val="000000"/>
              </w:rPr>
              <w:t>50.88</w:t>
            </w:r>
          </w:p>
        </w:tc>
        <w:tc>
          <w:tcPr>
            <w:tcW w:w="1134" w:type="dxa"/>
            <w:tcBorders>
              <w:top w:val="nil"/>
              <w:bottom w:val="nil"/>
            </w:tcBorders>
            <w:noWrap/>
            <w:vAlign w:val="center"/>
            <w:hideMark/>
          </w:tcPr>
          <w:p w14:paraId="5F27502C" w14:textId="77777777" w:rsidR="00E0315E" w:rsidRPr="0009241D" w:rsidRDefault="00E0315E" w:rsidP="00336AEF">
            <w:pPr>
              <w:jc w:val="center"/>
              <w:rPr>
                <w:color w:val="000000"/>
              </w:rPr>
            </w:pPr>
            <w:r w:rsidRPr="0009241D">
              <w:rPr>
                <w:color w:val="000000"/>
              </w:rPr>
              <w:t>Day 5</w:t>
            </w:r>
          </w:p>
        </w:tc>
        <w:tc>
          <w:tcPr>
            <w:tcW w:w="1134" w:type="dxa"/>
            <w:tcBorders>
              <w:top w:val="nil"/>
              <w:bottom w:val="nil"/>
            </w:tcBorders>
            <w:noWrap/>
            <w:vAlign w:val="center"/>
            <w:hideMark/>
          </w:tcPr>
          <w:p w14:paraId="023B8B32" w14:textId="77777777" w:rsidR="00E0315E" w:rsidRPr="0009241D" w:rsidRDefault="00E0315E" w:rsidP="00336AEF">
            <w:pPr>
              <w:jc w:val="center"/>
              <w:rPr>
                <w:color w:val="000000"/>
              </w:rPr>
            </w:pPr>
            <w:r w:rsidRPr="0009241D">
              <w:rPr>
                <w:color w:val="000000"/>
              </w:rPr>
              <w:t>51.18</w:t>
            </w:r>
          </w:p>
        </w:tc>
        <w:tc>
          <w:tcPr>
            <w:tcW w:w="1134" w:type="dxa"/>
            <w:tcBorders>
              <w:top w:val="nil"/>
              <w:bottom w:val="nil"/>
            </w:tcBorders>
            <w:noWrap/>
            <w:vAlign w:val="center"/>
            <w:hideMark/>
          </w:tcPr>
          <w:p w14:paraId="41579D29" w14:textId="77777777" w:rsidR="00E0315E" w:rsidRPr="0009241D" w:rsidRDefault="00E0315E" w:rsidP="00336AEF">
            <w:pPr>
              <w:jc w:val="center"/>
              <w:rPr>
                <w:color w:val="000000"/>
              </w:rPr>
            </w:pPr>
            <w:r w:rsidRPr="0009241D">
              <w:rPr>
                <w:color w:val="000000"/>
              </w:rPr>
              <w:t>Day 5</w:t>
            </w:r>
          </w:p>
        </w:tc>
      </w:tr>
      <w:tr w:rsidR="00E0315E" w:rsidRPr="0009241D" w14:paraId="6AED582E" w14:textId="77777777" w:rsidTr="00336AEF">
        <w:trPr>
          <w:trHeight w:val="170"/>
        </w:trPr>
        <w:tc>
          <w:tcPr>
            <w:tcW w:w="1217" w:type="dxa"/>
            <w:tcBorders>
              <w:top w:val="nil"/>
            </w:tcBorders>
            <w:noWrap/>
            <w:vAlign w:val="center"/>
            <w:hideMark/>
          </w:tcPr>
          <w:p w14:paraId="5FEFDD12" w14:textId="77777777" w:rsidR="00E0315E" w:rsidRPr="0009241D" w:rsidRDefault="00E0315E" w:rsidP="00336AEF">
            <w:pPr>
              <w:jc w:val="center"/>
              <w:rPr>
                <w:color w:val="000000"/>
              </w:rPr>
            </w:pPr>
            <w:r w:rsidRPr="0009241D">
              <w:rPr>
                <w:color w:val="000000"/>
              </w:rPr>
              <w:t>WOB</w:t>
            </w:r>
          </w:p>
        </w:tc>
        <w:tc>
          <w:tcPr>
            <w:tcW w:w="1619" w:type="dxa"/>
            <w:tcBorders>
              <w:top w:val="nil"/>
            </w:tcBorders>
            <w:noWrap/>
            <w:vAlign w:val="center"/>
            <w:hideMark/>
          </w:tcPr>
          <w:p w14:paraId="1000D262" w14:textId="77777777" w:rsidR="00E0315E" w:rsidRPr="0009241D" w:rsidRDefault="00E0315E" w:rsidP="00336AEF">
            <w:pPr>
              <w:jc w:val="center"/>
              <w:rPr>
                <w:color w:val="000000"/>
              </w:rPr>
            </w:pPr>
            <w:r w:rsidRPr="0009241D">
              <w:rPr>
                <w:color w:val="000000"/>
              </w:rPr>
              <w:t>70% of Day 0</w:t>
            </w:r>
          </w:p>
        </w:tc>
        <w:tc>
          <w:tcPr>
            <w:tcW w:w="1139" w:type="dxa"/>
            <w:tcBorders>
              <w:top w:val="nil"/>
            </w:tcBorders>
            <w:noWrap/>
            <w:vAlign w:val="center"/>
            <w:hideMark/>
          </w:tcPr>
          <w:p w14:paraId="0A93C116" w14:textId="77777777" w:rsidR="00E0315E" w:rsidRPr="0009241D" w:rsidRDefault="00E0315E" w:rsidP="00336AEF">
            <w:pPr>
              <w:jc w:val="center"/>
              <w:rPr>
                <w:color w:val="000000"/>
              </w:rPr>
            </w:pPr>
            <w:r w:rsidRPr="0009241D">
              <w:rPr>
                <w:color w:val="000000"/>
              </w:rPr>
              <w:t>49.66</w:t>
            </w:r>
          </w:p>
        </w:tc>
        <w:tc>
          <w:tcPr>
            <w:tcW w:w="1129" w:type="dxa"/>
            <w:tcBorders>
              <w:top w:val="nil"/>
            </w:tcBorders>
            <w:noWrap/>
            <w:vAlign w:val="center"/>
            <w:hideMark/>
          </w:tcPr>
          <w:p w14:paraId="61632768" w14:textId="77777777" w:rsidR="00E0315E" w:rsidRPr="0009241D" w:rsidRDefault="00E0315E" w:rsidP="00336AEF">
            <w:pPr>
              <w:jc w:val="center"/>
              <w:rPr>
                <w:color w:val="000000"/>
              </w:rPr>
            </w:pPr>
            <w:r w:rsidRPr="0009241D">
              <w:rPr>
                <w:color w:val="000000"/>
              </w:rPr>
              <w:t>Day 5</w:t>
            </w:r>
          </w:p>
        </w:tc>
        <w:tc>
          <w:tcPr>
            <w:tcW w:w="1134" w:type="dxa"/>
            <w:tcBorders>
              <w:top w:val="nil"/>
            </w:tcBorders>
            <w:noWrap/>
            <w:vAlign w:val="center"/>
            <w:hideMark/>
          </w:tcPr>
          <w:p w14:paraId="33EBA663" w14:textId="77777777" w:rsidR="00E0315E" w:rsidRPr="0009241D" w:rsidRDefault="00E0315E" w:rsidP="00336AEF">
            <w:pPr>
              <w:jc w:val="center"/>
              <w:rPr>
                <w:color w:val="000000"/>
              </w:rPr>
            </w:pPr>
            <w:r w:rsidRPr="0009241D">
              <w:rPr>
                <w:color w:val="000000"/>
              </w:rPr>
              <w:t>49.69</w:t>
            </w:r>
          </w:p>
        </w:tc>
        <w:tc>
          <w:tcPr>
            <w:tcW w:w="1134" w:type="dxa"/>
            <w:tcBorders>
              <w:top w:val="nil"/>
            </w:tcBorders>
            <w:noWrap/>
            <w:vAlign w:val="center"/>
            <w:hideMark/>
          </w:tcPr>
          <w:p w14:paraId="725AE320" w14:textId="77777777" w:rsidR="00E0315E" w:rsidRPr="0009241D" w:rsidRDefault="00E0315E" w:rsidP="00336AEF">
            <w:pPr>
              <w:jc w:val="center"/>
              <w:rPr>
                <w:color w:val="000000"/>
              </w:rPr>
            </w:pPr>
            <w:r w:rsidRPr="0009241D">
              <w:rPr>
                <w:color w:val="000000"/>
              </w:rPr>
              <w:t>Day 5</w:t>
            </w:r>
          </w:p>
        </w:tc>
        <w:tc>
          <w:tcPr>
            <w:tcW w:w="1134" w:type="dxa"/>
            <w:tcBorders>
              <w:top w:val="nil"/>
            </w:tcBorders>
            <w:noWrap/>
            <w:vAlign w:val="center"/>
            <w:hideMark/>
          </w:tcPr>
          <w:p w14:paraId="23C8478D" w14:textId="77777777" w:rsidR="00E0315E" w:rsidRPr="0009241D" w:rsidRDefault="00E0315E" w:rsidP="00336AEF">
            <w:pPr>
              <w:jc w:val="center"/>
              <w:rPr>
                <w:color w:val="000000"/>
              </w:rPr>
            </w:pPr>
            <w:r w:rsidRPr="0009241D">
              <w:rPr>
                <w:color w:val="000000"/>
              </w:rPr>
              <w:t>49.85</w:t>
            </w:r>
          </w:p>
        </w:tc>
        <w:tc>
          <w:tcPr>
            <w:tcW w:w="1134" w:type="dxa"/>
            <w:tcBorders>
              <w:top w:val="nil"/>
            </w:tcBorders>
            <w:noWrap/>
            <w:vAlign w:val="center"/>
            <w:hideMark/>
          </w:tcPr>
          <w:p w14:paraId="556DA8B0" w14:textId="77777777" w:rsidR="00E0315E" w:rsidRPr="0009241D" w:rsidRDefault="00E0315E" w:rsidP="00336AEF">
            <w:pPr>
              <w:jc w:val="center"/>
              <w:rPr>
                <w:color w:val="000000"/>
              </w:rPr>
            </w:pPr>
            <w:r w:rsidRPr="0009241D">
              <w:rPr>
                <w:color w:val="000000"/>
              </w:rPr>
              <w:t>Day 5</w:t>
            </w:r>
          </w:p>
        </w:tc>
      </w:tr>
    </w:tbl>
    <w:p w14:paraId="2E5CBA4C" w14:textId="77777777" w:rsidR="00E0315E" w:rsidRPr="0009241D" w:rsidRDefault="00E0315E" w:rsidP="0009241D">
      <w:pPr>
        <w:spacing w:after="120" w:line="360" w:lineRule="auto"/>
        <w:jc w:val="both"/>
        <w:rPr>
          <w:color w:val="000000" w:themeColor="text1"/>
          <w:lang w:val="en-US"/>
        </w:rPr>
      </w:pPr>
      <w:r w:rsidRPr="0009241D">
        <w:rPr>
          <w:color w:val="000000" w:themeColor="text1"/>
          <w:lang w:val="en-US"/>
        </w:rPr>
        <w:t xml:space="preserve">Note: Longevity threshold was defined as the last storage day at which each parameter remained ≥70% of its Day 0 value. T1 = Moringa oleifera, T2 = Kasumba </w:t>
      </w:r>
      <w:proofErr w:type="spellStart"/>
      <w:r w:rsidRPr="0009241D">
        <w:rPr>
          <w:color w:val="000000" w:themeColor="text1"/>
          <w:lang w:val="en-US"/>
        </w:rPr>
        <w:t>Turatea</w:t>
      </w:r>
      <w:proofErr w:type="spellEnd"/>
      <w:r w:rsidRPr="0009241D">
        <w:rPr>
          <w:color w:val="000000" w:themeColor="text1"/>
          <w:lang w:val="en-US"/>
        </w:rPr>
        <w:t xml:space="preserve">, T3 = </w:t>
      </w:r>
      <w:proofErr w:type="spellStart"/>
      <w:r w:rsidRPr="0009241D">
        <w:rPr>
          <w:color w:val="000000" w:themeColor="text1"/>
          <w:lang w:val="en-US"/>
        </w:rPr>
        <w:t>Clitoria</w:t>
      </w:r>
      <w:proofErr w:type="spellEnd"/>
      <w:r w:rsidRPr="0009241D">
        <w:rPr>
          <w:color w:val="000000" w:themeColor="text1"/>
          <w:lang w:val="en-US"/>
        </w:rPr>
        <w:t xml:space="preserve"> </w:t>
      </w:r>
      <w:proofErr w:type="spellStart"/>
      <w:r w:rsidRPr="0009241D">
        <w:rPr>
          <w:color w:val="000000" w:themeColor="text1"/>
          <w:lang w:val="en-US"/>
        </w:rPr>
        <w:t>ternatea</w:t>
      </w:r>
      <w:proofErr w:type="spellEnd"/>
      <w:r w:rsidRPr="0009241D">
        <w:rPr>
          <w:color w:val="000000" w:themeColor="text1"/>
          <w:lang w:val="en-US"/>
        </w:rPr>
        <w:t>.</w:t>
      </w:r>
    </w:p>
    <w:p w14:paraId="5A678663" w14:textId="77777777" w:rsidR="00494C36" w:rsidRPr="0009241D" w:rsidRDefault="00494C36" w:rsidP="0009241D">
      <w:pPr>
        <w:spacing w:after="120" w:line="360" w:lineRule="auto"/>
        <w:jc w:val="both"/>
        <w:rPr>
          <w:color w:val="000000" w:themeColor="text1"/>
          <w:lang w:val="en-US"/>
        </w:rPr>
      </w:pPr>
    </w:p>
    <w:sectPr w:rsidR="00494C36" w:rsidRPr="0009241D" w:rsidSect="00110169">
      <w:footerReference w:type="default" r:id="rId16"/>
      <w:pgSz w:w="11906" w:h="16838" w:code="9"/>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0FA22" w14:textId="77777777" w:rsidR="00C20AE8" w:rsidRDefault="00C20AE8" w:rsidP="00FE4AC0">
      <w:r>
        <w:separator/>
      </w:r>
    </w:p>
  </w:endnote>
  <w:endnote w:type="continuationSeparator" w:id="0">
    <w:p w14:paraId="29EFEE8C" w14:textId="77777777" w:rsidR="00C20AE8" w:rsidRDefault="00C20AE8" w:rsidP="00FE4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241695"/>
      <w:docPartObj>
        <w:docPartGallery w:val="Page Numbers (Bottom of Page)"/>
        <w:docPartUnique/>
      </w:docPartObj>
    </w:sdtPr>
    <w:sdtEndPr>
      <w:rPr>
        <w:noProof/>
      </w:rPr>
    </w:sdtEndPr>
    <w:sdtContent>
      <w:p w14:paraId="1F89C232" w14:textId="261BE4A4" w:rsidR="00FE4AC0" w:rsidRDefault="00FE4A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C75659" w14:textId="77777777" w:rsidR="00FE4AC0" w:rsidRDefault="00FE4A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2C727" w14:textId="77777777" w:rsidR="00C20AE8" w:rsidRDefault="00C20AE8" w:rsidP="00FE4AC0">
      <w:r>
        <w:separator/>
      </w:r>
    </w:p>
  </w:footnote>
  <w:footnote w:type="continuationSeparator" w:id="0">
    <w:p w14:paraId="27EE31D2" w14:textId="77777777" w:rsidR="00C20AE8" w:rsidRDefault="00C20AE8" w:rsidP="00FE4A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DC"/>
    <w:rsid w:val="00002FB6"/>
    <w:rsid w:val="00031DDC"/>
    <w:rsid w:val="00057190"/>
    <w:rsid w:val="00061752"/>
    <w:rsid w:val="000872F6"/>
    <w:rsid w:val="0009241D"/>
    <w:rsid w:val="000A7680"/>
    <w:rsid w:val="000B79B5"/>
    <w:rsid w:val="000C0208"/>
    <w:rsid w:val="000D056B"/>
    <w:rsid w:val="000D64C3"/>
    <w:rsid w:val="000E1A02"/>
    <w:rsid w:val="000E341D"/>
    <w:rsid w:val="001032B5"/>
    <w:rsid w:val="00110169"/>
    <w:rsid w:val="00133BC3"/>
    <w:rsid w:val="00137159"/>
    <w:rsid w:val="001404E4"/>
    <w:rsid w:val="001539C5"/>
    <w:rsid w:val="00156134"/>
    <w:rsid w:val="00166E97"/>
    <w:rsid w:val="00170DB1"/>
    <w:rsid w:val="001A3EDD"/>
    <w:rsid w:val="001C23A5"/>
    <w:rsid w:val="001C3124"/>
    <w:rsid w:val="001D633A"/>
    <w:rsid w:val="00226E03"/>
    <w:rsid w:val="002552AF"/>
    <w:rsid w:val="002573F3"/>
    <w:rsid w:val="002740B2"/>
    <w:rsid w:val="0028408B"/>
    <w:rsid w:val="002911D6"/>
    <w:rsid w:val="002A737A"/>
    <w:rsid w:val="002E12D9"/>
    <w:rsid w:val="00313569"/>
    <w:rsid w:val="003165A9"/>
    <w:rsid w:val="00336AEF"/>
    <w:rsid w:val="00340857"/>
    <w:rsid w:val="003537E5"/>
    <w:rsid w:val="003745C5"/>
    <w:rsid w:val="0039326B"/>
    <w:rsid w:val="00395EB5"/>
    <w:rsid w:val="003B2220"/>
    <w:rsid w:val="003B29F5"/>
    <w:rsid w:val="003D3243"/>
    <w:rsid w:val="003E03E1"/>
    <w:rsid w:val="003E05A6"/>
    <w:rsid w:val="0040325C"/>
    <w:rsid w:val="00406430"/>
    <w:rsid w:val="004068D2"/>
    <w:rsid w:val="00444A39"/>
    <w:rsid w:val="004550C9"/>
    <w:rsid w:val="004874ED"/>
    <w:rsid w:val="00490863"/>
    <w:rsid w:val="00494C36"/>
    <w:rsid w:val="004C66AB"/>
    <w:rsid w:val="00514394"/>
    <w:rsid w:val="00514533"/>
    <w:rsid w:val="00522FB7"/>
    <w:rsid w:val="0053093D"/>
    <w:rsid w:val="00531564"/>
    <w:rsid w:val="00543397"/>
    <w:rsid w:val="00583582"/>
    <w:rsid w:val="00594899"/>
    <w:rsid w:val="005C13EA"/>
    <w:rsid w:val="005E2984"/>
    <w:rsid w:val="005E4526"/>
    <w:rsid w:val="005E5CA4"/>
    <w:rsid w:val="00617A6B"/>
    <w:rsid w:val="00623013"/>
    <w:rsid w:val="006A26BE"/>
    <w:rsid w:val="006B20F9"/>
    <w:rsid w:val="006C024E"/>
    <w:rsid w:val="006C0BB6"/>
    <w:rsid w:val="006D5C8F"/>
    <w:rsid w:val="006E6611"/>
    <w:rsid w:val="00706B54"/>
    <w:rsid w:val="00721229"/>
    <w:rsid w:val="00750D74"/>
    <w:rsid w:val="00762885"/>
    <w:rsid w:val="007703DC"/>
    <w:rsid w:val="00783414"/>
    <w:rsid w:val="007A4284"/>
    <w:rsid w:val="007C6F96"/>
    <w:rsid w:val="007E0632"/>
    <w:rsid w:val="008035CE"/>
    <w:rsid w:val="00804337"/>
    <w:rsid w:val="008317D8"/>
    <w:rsid w:val="0084200E"/>
    <w:rsid w:val="00842638"/>
    <w:rsid w:val="0085438B"/>
    <w:rsid w:val="0085719D"/>
    <w:rsid w:val="00892E9C"/>
    <w:rsid w:val="00893B9B"/>
    <w:rsid w:val="008C3B7B"/>
    <w:rsid w:val="008F0824"/>
    <w:rsid w:val="0092054F"/>
    <w:rsid w:val="00934C3D"/>
    <w:rsid w:val="0094316F"/>
    <w:rsid w:val="009728CB"/>
    <w:rsid w:val="009B1C24"/>
    <w:rsid w:val="009E05F5"/>
    <w:rsid w:val="009F67B0"/>
    <w:rsid w:val="00A02147"/>
    <w:rsid w:val="00A03313"/>
    <w:rsid w:val="00A36525"/>
    <w:rsid w:val="00A562F0"/>
    <w:rsid w:val="00A7050B"/>
    <w:rsid w:val="00A92494"/>
    <w:rsid w:val="00A978A1"/>
    <w:rsid w:val="00AA08B6"/>
    <w:rsid w:val="00AA67F1"/>
    <w:rsid w:val="00AB77B7"/>
    <w:rsid w:val="00AF27CF"/>
    <w:rsid w:val="00B17446"/>
    <w:rsid w:val="00B17DE9"/>
    <w:rsid w:val="00B240BE"/>
    <w:rsid w:val="00B50658"/>
    <w:rsid w:val="00B60A67"/>
    <w:rsid w:val="00B77B95"/>
    <w:rsid w:val="00B91B3E"/>
    <w:rsid w:val="00BA11E1"/>
    <w:rsid w:val="00BA1C9D"/>
    <w:rsid w:val="00BD4E49"/>
    <w:rsid w:val="00BD7581"/>
    <w:rsid w:val="00BF4632"/>
    <w:rsid w:val="00BF6937"/>
    <w:rsid w:val="00C20AE8"/>
    <w:rsid w:val="00C321FA"/>
    <w:rsid w:val="00C34786"/>
    <w:rsid w:val="00C357DE"/>
    <w:rsid w:val="00C373D0"/>
    <w:rsid w:val="00C53C08"/>
    <w:rsid w:val="00C61AF0"/>
    <w:rsid w:val="00C872EC"/>
    <w:rsid w:val="00CE1455"/>
    <w:rsid w:val="00CE251A"/>
    <w:rsid w:val="00CE7639"/>
    <w:rsid w:val="00CF0DB3"/>
    <w:rsid w:val="00CF7C37"/>
    <w:rsid w:val="00D116A8"/>
    <w:rsid w:val="00D135A6"/>
    <w:rsid w:val="00D35790"/>
    <w:rsid w:val="00D53844"/>
    <w:rsid w:val="00D567EF"/>
    <w:rsid w:val="00D76FE7"/>
    <w:rsid w:val="00D85565"/>
    <w:rsid w:val="00D860F7"/>
    <w:rsid w:val="00D919A1"/>
    <w:rsid w:val="00D94F66"/>
    <w:rsid w:val="00DD0C44"/>
    <w:rsid w:val="00DD5178"/>
    <w:rsid w:val="00DE1E43"/>
    <w:rsid w:val="00DE463D"/>
    <w:rsid w:val="00DF06E2"/>
    <w:rsid w:val="00E0315E"/>
    <w:rsid w:val="00E44A78"/>
    <w:rsid w:val="00EB7E7D"/>
    <w:rsid w:val="00EC60DE"/>
    <w:rsid w:val="00EE4206"/>
    <w:rsid w:val="00EF7D12"/>
    <w:rsid w:val="00F10D99"/>
    <w:rsid w:val="00F33B7D"/>
    <w:rsid w:val="00F35C63"/>
    <w:rsid w:val="00F4744F"/>
    <w:rsid w:val="00F53B6F"/>
    <w:rsid w:val="00F734D0"/>
    <w:rsid w:val="00F80DB7"/>
    <w:rsid w:val="00F87981"/>
    <w:rsid w:val="00F9509F"/>
    <w:rsid w:val="00FB21B1"/>
    <w:rsid w:val="00FC13B6"/>
    <w:rsid w:val="00FE4A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DC45"/>
  <w15:chartTrackingRefBased/>
  <w15:docId w15:val="{E9E6BC14-9309-4A44-A1F1-38D19B849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16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E12D9"/>
    <w:pPr>
      <w:keepNext/>
      <w:keepLines/>
      <w:spacing w:before="360" w:after="80" w:line="278" w:lineRule="auto"/>
      <w:outlineLvl w:val="0"/>
    </w:pPr>
    <w:rPr>
      <w:rFonts w:ascii="Calibri Light" w:hAnsi="Calibri Light"/>
      <w:color w:val="2F5496"/>
      <w:sz w:val="40"/>
      <w:szCs w:val="40"/>
      <w:lang w:val="en-US"/>
    </w:rPr>
  </w:style>
  <w:style w:type="paragraph" w:styleId="Heading2">
    <w:name w:val="heading 2"/>
    <w:basedOn w:val="Normal"/>
    <w:next w:val="Normal"/>
    <w:link w:val="Heading2Char"/>
    <w:uiPriority w:val="9"/>
    <w:semiHidden/>
    <w:unhideWhenUsed/>
    <w:qFormat/>
    <w:rsid w:val="003165A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857"/>
    <w:rPr>
      <w:color w:val="0563C1" w:themeColor="hyperlink"/>
      <w:u w:val="single"/>
    </w:rPr>
  </w:style>
  <w:style w:type="character" w:styleId="UnresolvedMention">
    <w:name w:val="Unresolved Mention"/>
    <w:basedOn w:val="DefaultParagraphFont"/>
    <w:uiPriority w:val="99"/>
    <w:semiHidden/>
    <w:unhideWhenUsed/>
    <w:rsid w:val="00340857"/>
    <w:rPr>
      <w:color w:val="605E5C"/>
      <w:shd w:val="clear" w:color="auto" w:fill="E1DFDD"/>
    </w:rPr>
  </w:style>
  <w:style w:type="table" w:styleId="TableGrid">
    <w:name w:val="Table Grid"/>
    <w:basedOn w:val="TableNormal"/>
    <w:uiPriority w:val="59"/>
    <w:rsid w:val="002E12D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12D9"/>
    <w:rPr>
      <w:rFonts w:ascii="Calibri Light" w:eastAsia="Times New Roman" w:hAnsi="Calibri Light" w:cs="Times New Roman"/>
      <w:color w:val="2F5496"/>
      <w:sz w:val="40"/>
      <w:szCs w:val="40"/>
      <w:lang w:val="en-US"/>
      <w14:ligatures w14:val="none"/>
    </w:rPr>
  </w:style>
  <w:style w:type="paragraph" w:styleId="BodyText">
    <w:name w:val="Body Text"/>
    <w:basedOn w:val="Normal"/>
    <w:link w:val="BodyTextChar"/>
    <w:uiPriority w:val="1"/>
    <w:qFormat/>
    <w:rsid w:val="002E12D9"/>
    <w:pPr>
      <w:widowControl w:val="0"/>
      <w:autoSpaceDE w:val="0"/>
      <w:autoSpaceDN w:val="0"/>
    </w:pPr>
    <w:rPr>
      <w:lang w:val="en-US"/>
    </w:rPr>
  </w:style>
  <w:style w:type="character" w:customStyle="1" w:styleId="BodyTextChar">
    <w:name w:val="Body Text Char"/>
    <w:basedOn w:val="DefaultParagraphFont"/>
    <w:link w:val="BodyText"/>
    <w:uiPriority w:val="1"/>
    <w:qFormat/>
    <w:rsid w:val="002E12D9"/>
    <w:rPr>
      <w:rFonts w:ascii="Times New Roman" w:eastAsia="Times New Roman" w:hAnsi="Times New Roman" w:cs="Times New Roman"/>
      <w:kern w:val="0"/>
      <w:sz w:val="24"/>
      <w:szCs w:val="24"/>
      <w:lang w:val="en-US"/>
      <w14:ligatures w14:val="none"/>
    </w:rPr>
  </w:style>
  <w:style w:type="character" w:customStyle="1" w:styleId="Heading2Char">
    <w:name w:val="Heading 2 Char"/>
    <w:basedOn w:val="DefaultParagraphFont"/>
    <w:link w:val="Heading2"/>
    <w:uiPriority w:val="9"/>
    <w:semiHidden/>
    <w:rsid w:val="003165A9"/>
    <w:rPr>
      <w:rFonts w:asciiTheme="majorHAnsi" w:eastAsiaTheme="majorEastAsia" w:hAnsiTheme="majorHAnsi" w:cstheme="majorBidi"/>
      <w:color w:val="2F5496" w:themeColor="accent1" w:themeShade="BF"/>
      <w:kern w:val="0"/>
      <w:sz w:val="26"/>
      <w:szCs w:val="26"/>
      <w14:ligatures w14:val="none"/>
    </w:rPr>
  </w:style>
  <w:style w:type="character" w:styleId="LineNumber">
    <w:name w:val="line number"/>
    <w:basedOn w:val="DefaultParagraphFont"/>
    <w:uiPriority w:val="99"/>
    <w:semiHidden/>
    <w:unhideWhenUsed/>
    <w:rsid w:val="008C3B7B"/>
  </w:style>
  <w:style w:type="paragraph" w:styleId="Header">
    <w:name w:val="header"/>
    <w:basedOn w:val="Normal"/>
    <w:link w:val="HeaderChar"/>
    <w:uiPriority w:val="99"/>
    <w:unhideWhenUsed/>
    <w:rsid w:val="00FE4AC0"/>
    <w:pPr>
      <w:tabs>
        <w:tab w:val="center" w:pos="4680"/>
        <w:tab w:val="right" w:pos="9360"/>
      </w:tabs>
    </w:pPr>
  </w:style>
  <w:style w:type="character" w:customStyle="1" w:styleId="HeaderChar">
    <w:name w:val="Header Char"/>
    <w:basedOn w:val="DefaultParagraphFont"/>
    <w:link w:val="Header"/>
    <w:uiPriority w:val="99"/>
    <w:rsid w:val="00FE4AC0"/>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FE4AC0"/>
    <w:pPr>
      <w:tabs>
        <w:tab w:val="center" w:pos="4680"/>
        <w:tab w:val="right" w:pos="9360"/>
      </w:tabs>
    </w:pPr>
  </w:style>
  <w:style w:type="character" w:customStyle="1" w:styleId="FooterChar">
    <w:name w:val="Footer Char"/>
    <w:basedOn w:val="DefaultParagraphFont"/>
    <w:link w:val="Footer"/>
    <w:uiPriority w:val="99"/>
    <w:rsid w:val="00FE4AC0"/>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7349">
      <w:bodyDiv w:val="1"/>
      <w:marLeft w:val="0"/>
      <w:marRight w:val="0"/>
      <w:marTop w:val="0"/>
      <w:marBottom w:val="0"/>
      <w:divBdr>
        <w:top w:val="none" w:sz="0" w:space="0" w:color="auto"/>
        <w:left w:val="none" w:sz="0" w:space="0" w:color="auto"/>
        <w:bottom w:val="none" w:sz="0" w:space="0" w:color="auto"/>
        <w:right w:val="none" w:sz="0" w:space="0" w:color="auto"/>
      </w:divBdr>
    </w:div>
    <w:div w:id="128089135">
      <w:bodyDiv w:val="1"/>
      <w:marLeft w:val="0"/>
      <w:marRight w:val="0"/>
      <w:marTop w:val="0"/>
      <w:marBottom w:val="0"/>
      <w:divBdr>
        <w:top w:val="none" w:sz="0" w:space="0" w:color="auto"/>
        <w:left w:val="none" w:sz="0" w:space="0" w:color="auto"/>
        <w:bottom w:val="none" w:sz="0" w:space="0" w:color="auto"/>
        <w:right w:val="none" w:sz="0" w:space="0" w:color="auto"/>
      </w:divBdr>
    </w:div>
    <w:div w:id="160395822">
      <w:bodyDiv w:val="1"/>
      <w:marLeft w:val="0"/>
      <w:marRight w:val="0"/>
      <w:marTop w:val="0"/>
      <w:marBottom w:val="0"/>
      <w:divBdr>
        <w:top w:val="none" w:sz="0" w:space="0" w:color="auto"/>
        <w:left w:val="none" w:sz="0" w:space="0" w:color="auto"/>
        <w:bottom w:val="none" w:sz="0" w:space="0" w:color="auto"/>
        <w:right w:val="none" w:sz="0" w:space="0" w:color="auto"/>
      </w:divBdr>
    </w:div>
    <w:div w:id="190463605">
      <w:bodyDiv w:val="1"/>
      <w:marLeft w:val="0"/>
      <w:marRight w:val="0"/>
      <w:marTop w:val="0"/>
      <w:marBottom w:val="0"/>
      <w:divBdr>
        <w:top w:val="none" w:sz="0" w:space="0" w:color="auto"/>
        <w:left w:val="none" w:sz="0" w:space="0" w:color="auto"/>
        <w:bottom w:val="none" w:sz="0" w:space="0" w:color="auto"/>
        <w:right w:val="none" w:sz="0" w:space="0" w:color="auto"/>
      </w:divBdr>
    </w:div>
    <w:div w:id="207836936">
      <w:bodyDiv w:val="1"/>
      <w:marLeft w:val="0"/>
      <w:marRight w:val="0"/>
      <w:marTop w:val="0"/>
      <w:marBottom w:val="0"/>
      <w:divBdr>
        <w:top w:val="none" w:sz="0" w:space="0" w:color="auto"/>
        <w:left w:val="none" w:sz="0" w:space="0" w:color="auto"/>
        <w:bottom w:val="none" w:sz="0" w:space="0" w:color="auto"/>
        <w:right w:val="none" w:sz="0" w:space="0" w:color="auto"/>
      </w:divBdr>
    </w:div>
    <w:div w:id="253171990">
      <w:bodyDiv w:val="1"/>
      <w:marLeft w:val="0"/>
      <w:marRight w:val="0"/>
      <w:marTop w:val="0"/>
      <w:marBottom w:val="0"/>
      <w:divBdr>
        <w:top w:val="none" w:sz="0" w:space="0" w:color="auto"/>
        <w:left w:val="none" w:sz="0" w:space="0" w:color="auto"/>
        <w:bottom w:val="none" w:sz="0" w:space="0" w:color="auto"/>
        <w:right w:val="none" w:sz="0" w:space="0" w:color="auto"/>
      </w:divBdr>
    </w:div>
    <w:div w:id="256981558">
      <w:bodyDiv w:val="1"/>
      <w:marLeft w:val="0"/>
      <w:marRight w:val="0"/>
      <w:marTop w:val="0"/>
      <w:marBottom w:val="0"/>
      <w:divBdr>
        <w:top w:val="none" w:sz="0" w:space="0" w:color="auto"/>
        <w:left w:val="none" w:sz="0" w:space="0" w:color="auto"/>
        <w:bottom w:val="none" w:sz="0" w:space="0" w:color="auto"/>
        <w:right w:val="none" w:sz="0" w:space="0" w:color="auto"/>
      </w:divBdr>
    </w:div>
    <w:div w:id="281691565">
      <w:bodyDiv w:val="1"/>
      <w:marLeft w:val="0"/>
      <w:marRight w:val="0"/>
      <w:marTop w:val="0"/>
      <w:marBottom w:val="0"/>
      <w:divBdr>
        <w:top w:val="none" w:sz="0" w:space="0" w:color="auto"/>
        <w:left w:val="none" w:sz="0" w:space="0" w:color="auto"/>
        <w:bottom w:val="none" w:sz="0" w:space="0" w:color="auto"/>
        <w:right w:val="none" w:sz="0" w:space="0" w:color="auto"/>
      </w:divBdr>
    </w:div>
    <w:div w:id="410397467">
      <w:bodyDiv w:val="1"/>
      <w:marLeft w:val="0"/>
      <w:marRight w:val="0"/>
      <w:marTop w:val="0"/>
      <w:marBottom w:val="0"/>
      <w:divBdr>
        <w:top w:val="none" w:sz="0" w:space="0" w:color="auto"/>
        <w:left w:val="none" w:sz="0" w:space="0" w:color="auto"/>
        <w:bottom w:val="none" w:sz="0" w:space="0" w:color="auto"/>
        <w:right w:val="none" w:sz="0" w:space="0" w:color="auto"/>
      </w:divBdr>
    </w:div>
    <w:div w:id="533035887">
      <w:bodyDiv w:val="1"/>
      <w:marLeft w:val="0"/>
      <w:marRight w:val="0"/>
      <w:marTop w:val="0"/>
      <w:marBottom w:val="0"/>
      <w:divBdr>
        <w:top w:val="none" w:sz="0" w:space="0" w:color="auto"/>
        <w:left w:val="none" w:sz="0" w:space="0" w:color="auto"/>
        <w:bottom w:val="none" w:sz="0" w:space="0" w:color="auto"/>
        <w:right w:val="none" w:sz="0" w:space="0" w:color="auto"/>
      </w:divBdr>
    </w:div>
    <w:div w:id="575824136">
      <w:bodyDiv w:val="1"/>
      <w:marLeft w:val="0"/>
      <w:marRight w:val="0"/>
      <w:marTop w:val="0"/>
      <w:marBottom w:val="0"/>
      <w:divBdr>
        <w:top w:val="none" w:sz="0" w:space="0" w:color="auto"/>
        <w:left w:val="none" w:sz="0" w:space="0" w:color="auto"/>
        <w:bottom w:val="none" w:sz="0" w:space="0" w:color="auto"/>
        <w:right w:val="none" w:sz="0" w:space="0" w:color="auto"/>
      </w:divBdr>
    </w:div>
    <w:div w:id="691959914">
      <w:bodyDiv w:val="1"/>
      <w:marLeft w:val="0"/>
      <w:marRight w:val="0"/>
      <w:marTop w:val="0"/>
      <w:marBottom w:val="0"/>
      <w:divBdr>
        <w:top w:val="none" w:sz="0" w:space="0" w:color="auto"/>
        <w:left w:val="none" w:sz="0" w:space="0" w:color="auto"/>
        <w:bottom w:val="none" w:sz="0" w:space="0" w:color="auto"/>
        <w:right w:val="none" w:sz="0" w:space="0" w:color="auto"/>
      </w:divBdr>
    </w:div>
    <w:div w:id="723913492">
      <w:bodyDiv w:val="1"/>
      <w:marLeft w:val="0"/>
      <w:marRight w:val="0"/>
      <w:marTop w:val="0"/>
      <w:marBottom w:val="0"/>
      <w:divBdr>
        <w:top w:val="none" w:sz="0" w:space="0" w:color="auto"/>
        <w:left w:val="none" w:sz="0" w:space="0" w:color="auto"/>
        <w:bottom w:val="none" w:sz="0" w:space="0" w:color="auto"/>
        <w:right w:val="none" w:sz="0" w:space="0" w:color="auto"/>
      </w:divBdr>
    </w:div>
    <w:div w:id="885409556">
      <w:bodyDiv w:val="1"/>
      <w:marLeft w:val="0"/>
      <w:marRight w:val="0"/>
      <w:marTop w:val="0"/>
      <w:marBottom w:val="0"/>
      <w:divBdr>
        <w:top w:val="none" w:sz="0" w:space="0" w:color="auto"/>
        <w:left w:val="none" w:sz="0" w:space="0" w:color="auto"/>
        <w:bottom w:val="none" w:sz="0" w:space="0" w:color="auto"/>
        <w:right w:val="none" w:sz="0" w:space="0" w:color="auto"/>
      </w:divBdr>
    </w:div>
    <w:div w:id="995954058">
      <w:bodyDiv w:val="1"/>
      <w:marLeft w:val="0"/>
      <w:marRight w:val="0"/>
      <w:marTop w:val="0"/>
      <w:marBottom w:val="0"/>
      <w:divBdr>
        <w:top w:val="none" w:sz="0" w:space="0" w:color="auto"/>
        <w:left w:val="none" w:sz="0" w:space="0" w:color="auto"/>
        <w:bottom w:val="none" w:sz="0" w:space="0" w:color="auto"/>
        <w:right w:val="none" w:sz="0" w:space="0" w:color="auto"/>
      </w:divBdr>
    </w:div>
    <w:div w:id="1041974361">
      <w:bodyDiv w:val="1"/>
      <w:marLeft w:val="0"/>
      <w:marRight w:val="0"/>
      <w:marTop w:val="0"/>
      <w:marBottom w:val="0"/>
      <w:divBdr>
        <w:top w:val="none" w:sz="0" w:space="0" w:color="auto"/>
        <w:left w:val="none" w:sz="0" w:space="0" w:color="auto"/>
        <w:bottom w:val="none" w:sz="0" w:space="0" w:color="auto"/>
        <w:right w:val="none" w:sz="0" w:space="0" w:color="auto"/>
      </w:divBdr>
    </w:div>
    <w:div w:id="1066532870">
      <w:bodyDiv w:val="1"/>
      <w:marLeft w:val="0"/>
      <w:marRight w:val="0"/>
      <w:marTop w:val="0"/>
      <w:marBottom w:val="0"/>
      <w:divBdr>
        <w:top w:val="none" w:sz="0" w:space="0" w:color="auto"/>
        <w:left w:val="none" w:sz="0" w:space="0" w:color="auto"/>
        <w:bottom w:val="none" w:sz="0" w:space="0" w:color="auto"/>
        <w:right w:val="none" w:sz="0" w:space="0" w:color="auto"/>
      </w:divBdr>
    </w:div>
    <w:div w:id="1148864379">
      <w:bodyDiv w:val="1"/>
      <w:marLeft w:val="0"/>
      <w:marRight w:val="0"/>
      <w:marTop w:val="0"/>
      <w:marBottom w:val="0"/>
      <w:divBdr>
        <w:top w:val="none" w:sz="0" w:space="0" w:color="auto"/>
        <w:left w:val="none" w:sz="0" w:space="0" w:color="auto"/>
        <w:bottom w:val="none" w:sz="0" w:space="0" w:color="auto"/>
        <w:right w:val="none" w:sz="0" w:space="0" w:color="auto"/>
      </w:divBdr>
    </w:div>
    <w:div w:id="1178233263">
      <w:bodyDiv w:val="1"/>
      <w:marLeft w:val="0"/>
      <w:marRight w:val="0"/>
      <w:marTop w:val="0"/>
      <w:marBottom w:val="0"/>
      <w:divBdr>
        <w:top w:val="none" w:sz="0" w:space="0" w:color="auto"/>
        <w:left w:val="none" w:sz="0" w:space="0" w:color="auto"/>
        <w:bottom w:val="none" w:sz="0" w:space="0" w:color="auto"/>
        <w:right w:val="none" w:sz="0" w:space="0" w:color="auto"/>
      </w:divBdr>
    </w:div>
    <w:div w:id="1209611182">
      <w:bodyDiv w:val="1"/>
      <w:marLeft w:val="0"/>
      <w:marRight w:val="0"/>
      <w:marTop w:val="0"/>
      <w:marBottom w:val="0"/>
      <w:divBdr>
        <w:top w:val="none" w:sz="0" w:space="0" w:color="auto"/>
        <w:left w:val="none" w:sz="0" w:space="0" w:color="auto"/>
        <w:bottom w:val="none" w:sz="0" w:space="0" w:color="auto"/>
        <w:right w:val="none" w:sz="0" w:space="0" w:color="auto"/>
      </w:divBdr>
    </w:div>
    <w:div w:id="1260410425">
      <w:bodyDiv w:val="1"/>
      <w:marLeft w:val="0"/>
      <w:marRight w:val="0"/>
      <w:marTop w:val="0"/>
      <w:marBottom w:val="0"/>
      <w:divBdr>
        <w:top w:val="none" w:sz="0" w:space="0" w:color="auto"/>
        <w:left w:val="none" w:sz="0" w:space="0" w:color="auto"/>
        <w:bottom w:val="none" w:sz="0" w:space="0" w:color="auto"/>
        <w:right w:val="none" w:sz="0" w:space="0" w:color="auto"/>
      </w:divBdr>
    </w:div>
    <w:div w:id="1260992381">
      <w:bodyDiv w:val="1"/>
      <w:marLeft w:val="0"/>
      <w:marRight w:val="0"/>
      <w:marTop w:val="0"/>
      <w:marBottom w:val="0"/>
      <w:divBdr>
        <w:top w:val="none" w:sz="0" w:space="0" w:color="auto"/>
        <w:left w:val="none" w:sz="0" w:space="0" w:color="auto"/>
        <w:bottom w:val="none" w:sz="0" w:space="0" w:color="auto"/>
        <w:right w:val="none" w:sz="0" w:space="0" w:color="auto"/>
      </w:divBdr>
    </w:div>
    <w:div w:id="1267736498">
      <w:bodyDiv w:val="1"/>
      <w:marLeft w:val="0"/>
      <w:marRight w:val="0"/>
      <w:marTop w:val="0"/>
      <w:marBottom w:val="0"/>
      <w:divBdr>
        <w:top w:val="none" w:sz="0" w:space="0" w:color="auto"/>
        <w:left w:val="none" w:sz="0" w:space="0" w:color="auto"/>
        <w:bottom w:val="none" w:sz="0" w:space="0" w:color="auto"/>
        <w:right w:val="none" w:sz="0" w:space="0" w:color="auto"/>
      </w:divBdr>
    </w:div>
    <w:div w:id="1426421794">
      <w:bodyDiv w:val="1"/>
      <w:marLeft w:val="0"/>
      <w:marRight w:val="0"/>
      <w:marTop w:val="0"/>
      <w:marBottom w:val="0"/>
      <w:divBdr>
        <w:top w:val="none" w:sz="0" w:space="0" w:color="auto"/>
        <w:left w:val="none" w:sz="0" w:space="0" w:color="auto"/>
        <w:bottom w:val="none" w:sz="0" w:space="0" w:color="auto"/>
        <w:right w:val="none" w:sz="0" w:space="0" w:color="auto"/>
      </w:divBdr>
    </w:div>
    <w:div w:id="1507938425">
      <w:bodyDiv w:val="1"/>
      <w:marLeft w:val="0"/>
      <w:marRight w:val="0"/>
      <w:marTop w:val="0"/>
      <w:marBottom w:val="0"/>
      <w:divBdr>
        <w:top w:val="none" w:sz="0" w:space="0" w:color="auto"/>
        <w:left w:val="none" w:sz="0" w:space="0" w:color="auto"/>
        <w:bottom w:val="none" w:sz="0" w:space="0" w:color="auto"/>
        <w:right w:val="none" w:sz="0" w:space="0" w:color="auto"/>
      </w:divBdr>
    </w:div>
    <w:div w:id="1513183078">
      <w:bodyDiv w:val="1"/>
      <w:marLeft w:val="0"/>
      <w:marRight w:val="0"/>
      <w:marTop w:val="0"/>
      <w:marBottom w:val="0"/>
      <w:divBdr>
        <w:top w:val="none" w:sz="0" w:space="0" w:color="auto"/>
        <w:left w:val="none" w:sz="0" w:space="0" w:color="auto"/>
        <w:bottom w:val="none" w:sz="0" w:space="0" w:color="auto"/>
        <w:right w:val="none" w:sz="0" w:space="0" w:color="auto"/>
      </w:divBdr>
    </w:div>
    <w:div w:id="1551183078">
      <w:bodyDiv w:val="1"/>
      <w:marLeft w:val="0"/>
      <w:marRight w:val="0"/>
      <w:marTop w:val="0"/>
      <w:marBottom w:val="0"/>
      <w:divBdr>
        <w:top w:val="none" w:sz="0" w:space="0" w:color="auto"/>
        <w:left w:val="none" w:sz="0" w:space="0" w:color="auto"/>
        <w:bottom w:val="none" w:sz="0" w:space="0" w:color="auto"/>
        <w:right w:val="none" w:sz="0" w:space="0" w:color="auto"/>
      </w:divBdr>
    </w:div>
    <w:div w:id="1730614209">
      <w:bodyDiv w:val="1"/>
      <w:marLeft w:val="0"/>
      <w:marRight w:val="0"/>
      <w:marTop w:val="0"/>
      <w:marBottom w:val="0"/>
      <w:divBdr>
        <w:top w:val="none" w:sz="0" w:space="0" w:color="auto"/>
        <w:left w:val="none" w:sz="0" w:space="0" w:color="auto"/>
        <w:bottom w:val="none" w:sz="0" w:space="0" w:color="auto"/>
        <w:right w:val="none" w:sz="0" w:space="0" w:color="auto"/>
      </w:divBdr>
    </w:div>
    <w:div w:id="1764453406">
      <w:bodyDiv w:val="1"/>
      <w:marLeft w:val="0"/>
      <w:marRight w:val="0"/>
      <w:marTop w:val="0"/>
      <w:marBottom w:val="0"/>
      <w:divBdr>
        <w:top w:val="none" w:sz="0" w:space="0" w:color="auto"/>
        <w:left w:val="none" w:sz="0" w:space="0" w:color="auto"/>
        <w:bottom w:val="none" w:sz="0" w:space="0" w:color="auto"/>
        <w:right w:val="none" w:sz="0" w:space="0" w:color="auto"/>
      </w:divBdr>
    </w:div>
    <w:div w:id="1783107763">
      <w:bodyDiv w:val="1"/>
      <w:marLeft w:val="0"/>
      <w:marRight w:val="0"/>
      <w:marTop w:val="0"/>
      <w:marBottom w:val="0"/>
      <w:divBdr>
        <w:top w:val="none" w:sz="0" w:space="0" w:color="auto"/>
        <w:left w:val="none" w:sz="0" w:space="0" w:color="auto"/>
        <w:bottom w:val="none" w:sz="0" w:space="0" w:color="auto"/>
        <w:right w:val="none" w:sz="0" w:space="0" w:color="auto"/>
      </w:divBdr>
    </w:div>
    <w:div w:id="1828013594">
      <w:bodyDiv w:val="1"/>
      <w:marLeft w:val="0"/>
      <w:marRight w:val="0"/>
      <w:marTop w:val="0"/>
      <w:marBottom w:val="0"/>
      <w:divBdr>
        <w:top w:val="none" w:sz="0" w:space="0" w:color="auto"/>
        <w:left w:val="none" w:sz="0" w:space="0" w:color="auto"/>
        <w:bottom w:val="none" w:sz="0" w:space="0" w:color="auto"/>
        <w:right w:val="none" w:sz="0" w:space="0" w:color="auto"/>
      </w:divBdr>
    </w:div>
    <w:div w:id="1855922629">
      <w:bodyDiv w:val="1"/>
      <w:marLeft w:val="0"/>
      <w:marRight w:val="0"/>
      <w:marTop w:val="0"/>
      <w:marBottom w:val="0"/>
      <w:divBdr>
        <w:top w:val="none" w:sz="0" w:space="0" w:color="auto"/>
        <w:left w:val="none" w:sz="0" w:space="0" w:color="auto"/>
        <w:bottom w:val="none" w:sz="0" w:space="0" w:color="auto"/>
        <w:right w:val="none" w:sz="0" w:space="0" w:color="auto"/>
      </w:divBdr>
    </w:div>
    <w:div w:id="199656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71/RD15325" TargetMode="External"/><Relationship Id="rId13" Type="http://schemas.openxmlformats.org/officeDocument/2006/relationships/hyperlink" Target="http://dx.doi.org/10.21451/1984-3143-AR2018-004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530/REP-19-0452" TargetMode="External"/><Relationship Id="rId12" Type="http://schemas.openxmlformats.org/officeDocument/2006/relationships/hyperlink" Target="https://doi.org/10.3389/fphar.2025.1609299"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myusuf@unhas.ac.id" TargetMode="External"/><Relationship Id="rId11" Type="http://schemas.openxmlformats.org/officeDocument/2006/relationships/hyperlink" Target="https://doi.org/10.3390/ani15030439" TargetMode="External"/><Relationship Id="rId5" Type="http://schemas.openxmlformats.org/officeDocument/2006/relationships/endnotes" Target="endnotes.xml"/><Relationship Id="rId15" Type="http://schemas.openxmlformats.org/officeDocument/2006/relationships/hyperlink" Target="https://doi.org/10.22194/JGIAS/26.1649" TargetMode="External"/><Relationship Id="rId10" Type="http://schemas.openxmlformats.org/officeDocument/2006/relationships/hyperlink" Target="https://doi.org/10.1371/journal.pone.0223977" TargetMode="External"/><Relationship Id="rId4" Type="http://schemas.openxmlformats.org/officeDocument/2006/relationships/footnotes" Target="footnotes.xml"/><Relationship Id="rId9" Type="http://schemas.openxmlformats.org/officeDocument/2006/relationships/hyperlink" Target="https://doi.org/10.5958/0973-9718.2025.00003.0" TargetMode="External"/><Relationship Id="rId14" Type="http://schemas.openxmlformats.org/officeDocument/2006/relationships/hyperlink" Target="https://doi.org/10.3390/ani15070962"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23</Pages>
  <Words>7237</Words>
  <Characters>41253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ASUS VIVOBOOK</cp:lastModifiedBy>
  <cp:revision>40</cp:revision>
  <dcterms:created xsi:type="dcterms:W3CDTF">2026-03-17T20:58:00Z</dcterms:created>
  <dcterms:modified xsi:type="dcterms:W3CDTF">2026-05-14T06:45:00Z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f47d0817-b436-43e0-9697-c9ebfcf2699a</vt:lpwstr>
  </property>
</Properties>
</file>