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3EDC" w:rsidRDefault="004C3874" w:rsidP="004C3874">
      <w:pPr>
        <w:spacing w:after="0" w:line="360" w:lineRule="auto"/>
        <w:jc w:val="both"/>
        <w:rPr>
          <w:rFonts w:asciiTheme="majorBidi" w:hAnsiTheme="majorBidi" w:cstheme="majorBidi"/>
          <w:b/>
          <w:bCs/>
          <w:sz w:val="28"/>
          <w:szCs w:val="28"/>
        </w:rPr>
      </w:pPr>
      <w:r w:rsidRPr="004C3874">
        <w:rPr>
          <w:rFonts w:asciiTheme="majorBidi" w:hAnsiTheme="majorBidi" w:cstheme="majorBidi"/>
          <w:b/>
          <w:bCs/>
          <w:sz w:val="28"/>
          <w:szCs w:val="28"/>
        </w:rPr>
        <w:t>Climate change and its impact on sequestration are posing the question of natural cork oak renewa</w:t>
      </w:r>
      <w:r w:rsidR="002B3CA7">
        <w:rPr>
          <w:rFonts w:asciiTheme="majorBidi" w:hAnsiTheme="majorBidi" w:cstheme="majorBidi"/>
          <w:b/>
          <w:bCs/>
          <w:sz w:val="28"/>
          <w:szCs w:val="28"/>
        </w:rPr>
        <w:t>l in the northwest of Tunisia: t</w:t>
      </w:r>
      <w:r w:rsidR="00777F63">
        <w:rPr>
          <w:rFonts w:asciiTheme="majorBidi" w:hAnsiTheme="majorBidi" w:cstheme="majorBidi"/>
          <w:b/>
          <w:bCs/>
          <w:sz w:val="28"/>
          <w:szCs w:val="28"/>
        </w:rPr>
        <w:t>he Tabarka forest case</w:t>
      </w:r>
      <w:r>
        <w:rPr>
          <w:rFonts w:asciiTheme="majorBidi" w:hAnsiTheme="majorBidi" w:cstheme="majorBidi"/>
          <w:b/>
          <w:bCs/>
          <w:sz w:val="28"/>
          <w:szCs w:val="28"/>
        </w:rPr>
        <w:t xml:space="preserve"> </w:t>
      </w:r>
    </w:p>
    <w:p w:rsidR="007D2C25" w:rsidRPr="007D2C25" w:rsidRDefault="007D2C25" w:rsidP="004C3874">
      <w:pPr>
        <w:spacing w:after="0" w:line="360" w:lineRule="auto"/>
        <w:jc w:val="both"/>
        <w:rPr>
          <w:rFonts w:asciiTheme="majorBidi" w:hAnsiTheme="majorBidi" w:cstheme="majorBidi"/>
          <w:sz w:val="24"/>
          <w:szCs w:val="24"/>
        </w:rPr>
      </w:pPr>
      <w:r w:rsidRPr="007D2C25">
        <w:rPr>
          <w:rFonts w:asciiTheme="majorBidi" w:hAnsiTheme="majorBidi" w:cstheme="majorBidi"/>
          <w:sz w:val="24"/>
          <w:szCs w:val="24"/>
        </w:rPr>
        <w:t>Nouri Jdaidi</w:t>
      </w:r>
      <w:r>
        <w:rPr>
          <w:rFonts w:asciiTheme="majorBidi" w:hAnsiTheme="majorBidi" w:cstheme="majorBidi"/>
          <w:sz w:val="24"/>
          <w:szCs w:val="24"/>
          <w:vertAlign w:val="superscript"/>
        </w:rPr>
        <w:t>1</w:t>
      </w:r>
      <w:r w:rsidRPr="007D2C25">
        <w:rPr>
          <w:rFonts w:asciiTheme="majorBidi" w:hAnsiTheme="majorBidi" w:cstheme="majorBidi"/>
          <w:sz w:val="24"/>
          <w:szCs w:val="24"/>
        </w:rPr>
        <w:t>, Houcine Selmi</w:t>
      </w:r>
      <w:r>
        <w:rPr>
          <w:rFonts w:asciiTheme="majorBidi" w:hAnsiTheme="majorBidi" w:cstheme="majorBidi"/>
          <w:sz w:val="24"/>
          <w:szCs w:val="24"/>
          <w:vertAlign w:val="superscript"/>
        </w:rPr>
        <w:t>1</w:t>
      </w:r>
      <w:r w:rsidRPr="007D2C25">
        <w:rPr>
          <w:rFonts w:asciiTheme="majorBidi" w:hAnsiTheme="majorBidi" w:cstheme="majorBidi"/>
          <w:sz w:val="24"/>
          <w:szCs w:val="24"/>
        </w:rPr>
        <w:t>, Foued Hasnaoui</w:t>
      </w:r>
      <w:r>
        <w:rPr>
          <w:rFonts w:asciiTheme="majorBidi" w:hAnsiTheme="majorBidi" w:cstheme="majorBidi"/>
          <w:sz w:val="24"/>
          <w:szCs w:val="24"/>
          <w:vertAlign w:val="superscript"/>
        </w:rPr>
        <w:t>1</w:t>
      </w:r>
      <w:r w:rsidRPr="007D2C25">
        <w:rPr>
          <w:rFonts w:asciiTheme="majorBidi" w:hAnsiTheme="majorBidi" w:cstheme="majorBidi"/>
          <w:sz w:val="24"/>
          <w:szCs w:val="24"/>
        </w:rPr>
        <w:t>, Abbes Chaabane</w:t>
      </w:r>
      <w:r>
        <w:rPr>
          <w:rFonts w:asciiTheme="majorBidi" w:hAnsiTheme="majorBidi" w:cstheme="majorBidi"/>
          <w:sz w:val="24"/>
          <w:szCs w:val="24"/>
          <w:vertAlign w:val="superscript"/>
        </w:rPr>
        <w:t>1</w:t>
      </w:r>
      <w:r w:rsidRPr="007D2C25">
        <w:rPr>
          <w:rFonts w:asciiTheme="majorBidi" w:hAnsiTheme="majorBidi" w:cstheme="majorBidi"/>
          <w:sz w:val="24"/>
          <w:szCs w:val="24"/>
        </w:rPr>
        <w:t xml:space="preserve"> </w:t>
      </w:r>
    </w:p>
    <w:p w:rsidR="007F3EDC" w:rsidRPr="005F2F1D" w:rsidRDefault="0029449F" w:rsidP="004C3874">
      <w:pPr>
        <w:spacing w:after="0" w:line="360" w:lineRule="auto"/>
        <w:jc w:val="both"/>
        <w:rPr>
          <w:rFonts w:asciiTheme="majorBidi" w:hAnsiTheme="majorBidi" w:cstheme="majorBidi"/>
          <w:b/>
          <w:bCs/>
          <w:i/>
          <w:sz w:val="32"/>
          <w:szCs w:val="32"/>
        </w:rPr>
      </w:pPr>
      <w:r>
        <w:rPr>
          <w:rFonts w:asciiTheme="majorBidi" w:hAnsiTheme="majorBidi" w:cstheme="majorBidi"/>
          <w:i/>
          <w:sz w:val="24"/>
          <w:szCs w:val="24"/>
          <w:vertAlign w:val="superscript"/>
        </w:rPr>
        <w:t>1</w:t>
      </w:r>
      <w:r w:rsidR="007D2C25" w:rsidRPr="005F2F1D">
        <w:rPr>
          <w:rFonts w:asciiTheme="majorBidi" w:hAnsiTheme="majorBidi" w:cstheme="majorBidi"/>
          <w:i/>
          <w:sz w:val="24"/>
          <w:szCs w:val="24"/>
        </w:rPr>
        <w:t>University of Jendouba, Sylvo-Pasotral Institue of Tabarka, Tunisia</w:t>
      </w:r>
    </w:p>
    <w:p w:rsidR="007F3EDC" w:rsidRPr="00C70CCA" w:rsidRDefault="00C70CCA" w:rsidP="004C3874">
      <w:pPr>
        <w:spacing w:after="0" w:line="360" w:lineRule="auto"/>
        <w:jc w:val="both"/>
        <w:rPr>
          <w:rFonts w:asciiTheme="majorBidi" w:hAnsiTheme="majorBidi" w:cstheme="majorBidi"/>
          <w:b/>
          <w:bCs/>
          <w:sz w:val="24"/>
          <w:szCs w:val="24"/>
        </w:rPr>
      </w:pPr>
      <w:r w:rsidRPr="00C70CCA">
        <w:rPr>
          <w:rFonts w:asciiTheme="majorBidi" w:hAnsiTheme="majorBidi" w:cstheme="majorBidi"/>
          <w:sz w:val="24"/>
          <w:szCs w:val="24"/>
        </w:rPr>
        <w:t>*Corresponding author:</w:t>
      </w:r>
      <w:r>
        <w:rPr>
          <w:rFonts w:asciiTheme="majorBidi" w:hAnsiTheme="majorBidi" w:cstheme="majorBidi"/>
          <w:sz w:val="24"/>
          <w:szCs w:val="24"/>
        </w:rPr>
        <w:t xml:space="preserve"> jdaidi.nouri25@gmail.com</w:t>
      </w:r>
    </w:p>
    <w:p w:rsidR="00455A42" w:rsidRPr="007548F0" w:rsidRDefault="007202D2" w:rsidP="004C3874">
      <w:pPr>
        <w:spacing w:after="0" w:line="360" w:lineRule="auto"/>
        <w:jc w:val="both"/>
        <w:rPr>
          <w:rFonts w:asciiTheme="majorBidi" w:hAnsiTheme="majorBidi" w:cstheme="majorBidi"/>
          <w:b/>
          <w:bCs/>
          <w:sz w:val="24"/>
          <w:szCs w:val="24"/>
        </w:rPr>
      </w:pPr>
      <w:r w:rsidRPr="007548F0">
        <w:rPr>
          <w:rFonts w:asciiTheme="majorBidi" w:hAnsiTheme="majorBidi" w:cstheme="majorBidi"/>
          <w:b/>
          <w:bCs/>
          <w:sz w:val="24"/>
          <w:szCs w:val="24"/>
        </w:rPr>
        <w:t>Abstract</w:t>
      </w:r>
    </w:p>
    <w:p w:rsidR="001C0EBE" w:rsidRPr="00903B8A" w:rsidRDefault="006648FA" w:rsidP="006648FA">
      <w:pPr>
        <w:spacing w:after="0" w:line="360" w:lineRule="auto"/>
        <w:jc w:val="both"/>
        <w:rPr>
          <w:rFonts w:asciiTheme="majorBidi" w:hAnsiTheme="majorBidi" w:cstheme="majorBidi"/>
          <w:sz w:val="44"/>
          <w:szCs w:val="44"/>
        </w:rPr>
      </w:pPr>
      <w:r w:rsidRPr="006648FA">
        <w:rPr>
          <w:rFonts w:asciiTheme="majorBidi" w:hAnsiTheme="majorBidi" w:cstheme="majorBidi"/>
          <w:sz w:val="24"/>
          <w:szCs w:val="24"/>
          <w:shd w:val="clear" w:color="auto" w:fill="FFFFFF"/>
        </w:rPr>
        <w:t>This study was carried out in three different stands of cork oak trees in the Tabarka region in the northwest of Tunisia.</w:t>
      </w:r>
      <w:r>
        <w:rPr>
          <w:rFonts w:asciiTheme="majorBidi" w:hAnsiTheme="majorBidi" w:cstheme="majorBidi"/>
          <w:sz w:val="24"/>
          <w:szCs w:val="24"/>
          <w:shd w:val="clear" w:color="auto" w:fill="FFFFFF"/>
        </w:rPr>
        <w:t xml:space="preserve"> </w:t>
      </w:r>
      <w:r w:rsidR="001C0EBE" w:rsidRPr="00BD0C56">
        <w:rPr>
          <w:rFonts w:asciiTheme="majorBidi" w:hAnsiTheme="majorBidi" w:cstheme="majorBidi"/>
          <w:sz w:val="24"/>
          <w:szCs w:val="24"/>
          <w:shd w:val="clear" w:color="auto" w:fill="FFFFFF"/>
        </w:rPr>
        <w:t xml:space="preserve">The study had two main objectives: to present the current diameter structure and to determine the total carbon stock in the different cork oak ecosystems (pure and mixed with zeen oak and maritime pine). Particularly, we sought to determine the distribution of the density of diameter </w:t>
      </w:r>
      <w:r w:rsidR="001C0EBE" w:rsidRPr="00BD0C56">
        <w:rPr>
          <w:rStyle w:val="error"/>
          <w:rFonts w:asciiTheme="majorBidi" w:hAnsiTheme="majorBidi" w:cstheme="majorBidi"/>
          <w:sz w:val="24"/>
          <w:szCs w:val="24"/>
          <w:shd w:val="clear" w:color="auto" w:fill="FFFFFF"/>
        </w:rPr>
        <w:t>classes,</w:t>
      </w:r>
      <w:r w:rsidR="001C0EBE" w:rsidRPr="00BD0C56">
        <w:rPr>
          <w:rFonts w:asciiTheme="majorBidi" w:hAnsiTheme="majorBidi" w:cstheme="majorBidi"/>
          <w:sz w:val="24"/>
          <w:szCs w:val="24"/>
          <w:shd w:val="clear" w:color="auto" w:fill="FFFFFF"/>
        </w:rPr>
        <w:t xml:space="preserve"> as well as the composition of aboveground and underground biomass. To achieve these objectives, we conducted an investigation into the cork oak biomass of the study area for each stand, employing direct estimates based on allometric equations across 75 sampling plots. Our analysis revealed notable differences in the density of diameter classes between the three stands. The total biomass was estimated at 188.46 Mg ha</w:t>
      </w:r>
      <w:r w:rsidR="001C0EBE" w:rsidRPr="00BD0C56">
        <w:rPr>
          <w:rFonts w:asciiTheme="majorBidi" w:hAnsiTheme="majorBidi" w:cstheme="majorBidi"/>
          <w:sz w:val="24"/>
          <w:szCs w:val="24"/>
          <w:shd w:val="clear" w:color="auto" w:fill="FFFFFF"/>
          <w:vertAlign w:val="superscript"/>
        </w:rPr>
        <w:t xml:space="preserve">-1 </w:t>
      </w:r>
      <w:r w:rsidR="001C0EBE" w:rsidRPr="00BD0C56">
        <w:rPr>
          <w:rFonts w:asciiTheme="majorBidi" w:hAnsiTheme="majorBidi" w:cstheme="majorBidi"/>
          <w:sz w:val="24"/>
          <w:szCs w:val="24"/>
          <w:shd w:val="clear" w:color="auto" w:fill="FFFFFF"/>
        </w:rPr>
        <w:t>(pure cork oak), 449.80 Mg ha</w:t>
      </w:r>
      <w:r w:rsidR="001C0EBE" w:rsidRPr="00BD0C56">
        <w:rPr>
          <w:rFonts w:asciiTheme="majorBidi" w:hAnsiTheme="majorBidi" w:cstheme="majorBidi"/>
          <w:sz w:val="24"/>
          <w:szCs w:val="24"/>
          <w:shd w:val="clear" w:color="auto" w:fill="FFFFFF"/>
          <w:vertAlign w:val="superscript"/>
        </w:rPr>
        <w:t>-1</w:t>
      </w:r>
      <w:r w:rsidR="001C0EBE" w:rsidRPr="00BD0C56">
        <w:rPr>
          <w:rFonts w:asciiTheme="majorBidi" w:hAnsiTheme="majorBidi" w:cstheme="majorBidi"/>
          <w:sz w:val="24"/>
          <w:szCs w:val="24"/>
          <w:shd w:val="clear" w:color="auto" w:fill="FFFFFF"/>
        </w:rPr>
        <w:t xml:space="preserve"> (mixed with zeen oak)</w:t>
      </w:r>
      <w:r w:rsidR="00A114A4">
        <w:rPr>
          <w:rFonts w:asciiTheme="majorBidi" w:hAnsiTheme="majorBidi" w:cstheme="majorBidi"/>
          <w:sz w:val="24"/>
          <w:szCs w:val="24"/>
          <w:shd w:val="clear" w:color="auto" w:fill="FFFFFF"/>
        </w:rPr>
        <w:t>,</w:t>
      </w:r>
      <w:r w:rsidR="001C0EBE" w:rsidRPr="00BD0C56">
        <w:rPr>
          <w:rFonts w:asciiTheme="majorBidi" w:hAnsiTheme="majorBidi" w:cstheme="majorBidi"/>
          <w:sz w:val="24"/>
          <w:szCs w:val="24"/>
          <w:shd w:val="clear" w:color="auto" w:fill="FFFFFF"/>
        </w:rPr>
        <w:t xml:space="preserve"> and 83.83 Mg ha</w:t>
      </w:r>
      <w:r w:rsidR="001C0EBE" w:rsidRPr="00BD0C56">
        <w:rPr>
          <w:rFonts w:asciiTheme="majorBidi" w:hAnsiTheme="majorBidi" w:cstheme="majorBidi"/>
          <w:sz w:val="24"/>
          <w:szCs w:val="24"/>
          <w:shd w:val="clear" w:color="auto" w:fill="FFFFFF"/>
          <w:vertAlign w:val="superscript"/>
        </w:rPr>
        <w:t>-1</w:t>
      </w:r>
      <w:r w:rsidR="001C0EBE" w:rsidRPr="00BD0C56">
        <w:rPr>
          <w:rFonts w:asciiTheme="majorBidi" w:hAnsiTheme="majorBidi" w:cstheme="majorBidi"/>
          <w:sz w:val="24"/>
          <w:szCs w:val="24"/>
          <w:shd w:val="clear" w:color="auto" w:fill="FFFFFF"/>
        </w:rPr>
        <w:t xml:space="preserve"> (mixed with maritime pine). Consequently, the carbon stock values vary according to the stand type, with the following figures: 88.57 tC ha</w:t>
      </w:r>
      <w:r w:rsidR="001C0EBE" w:rsidRPr="00BD0C56">
        <w:rPr>
          <w:rFonts w:asciiTheme="majorBidi" w:hAnsiTheme="majorBidi" w:cstheme="majorBidi"/>
          <w:sz w:val="24"/>
          <w:szCs w:val="24"/>
          <w:shd w:val="clear" w:color="auto" w:fill="FFFFFF"/>
          <w:vertAlign w:val="superscript"/>
        </w:rPr>
        <w:t>-1</w:t>
      </w:r>
      <w:r w:rsidR="001C0EBE" w:rsidRPr="00BD0C56">
        <w:rPr>
          <w:rFonts w:asciiTheme="majorBidi" w:hAnsiTheme="majorBidi" w:cstheme="majorBidi"/>
          <w:sz w:val="24"/>
          <w:szCs w:val="24"/>
          <w:shd w:val="clear" w:color="auto" w:fill="FFFFFF"/>
        </w:rPr>
        <w:t xml:space="preserve"> (pure cork oak), 217.59 tC ha</w:t>
      </w:r>
      <w:r w:rsidR="001C0EBE" w:rsidRPr="00BD0C56">
        <w:rPr>
          <w:rFonts w:asciiTheme="majorBidi" w:hAnsiTheme="majorBidi" w:cstheme="majorBidi"/>
          <w:sz w:val="24"/>
          <w:szCs w:val="24"/>
          <w:shd w:val="clear" w:color="auto" w:fill="FFFFFF"/>
          <w:vertAlign w:val="superscript"/>
        </w:rPr>
        <w:t>-1</w:t>
      </w:r>
      <w:r w:rsidR="001C0EBE" w:rsidRPr="00BD0C56">
        <w:rPr>
          <w:rFonts w:asciiTheme="majorBidi" w:hAnsiTheme="majorBidi" w:cstheme="majorBidi"/>
          <w:sz w:val="24"/>
          <w:szCs w:val="24"/>
          <w:shd w:val="clear" w:color="auto" w:fill="FFFFFF"/>
        </w:rPr>
        <w:t xml:space="preserve"> (mixed with zeen oak)</w:t>
      </w:r>
      <w:r w:rsidR="00A114A4">
        <w:rPr>
          <w:rFonts w:asciiTheme="majorBidi" w:hAnsiTheme="majorBidi" w:cstheme="majorBidi"/>
          <w:sz w:val="24"/>
          <w:szCs w:val="24"/>
          <w:shd w:val="clear" w:color="auto" w:fill="FFFFFF"/>
        </w:rPr>
        <w:t>,</w:t>
      </w:r>
      <w:r w:rsidR="001C0EBE" w:rsidRPr="00BD0C56">
        <w:rPr>
          <w:rFonts w:asciiTheme="majorBidi" w:hAnsiTheme="majorBidi" w:cstheme="majorBidi"/>
          <w:sz w:val="24"/>
          <w:szCs w:val="24"/>
          <w:shd w:val="clear" w:color="auto" w:fill="FFFFFF"/>
        </w:rPr>
        <w:t xml:space="preserve"> and 39.39 tC ha</w:t>
      </w:r>
      <w:r w:rsidR="001C0EBE" w:rsidRPr="00BD0C56">
        <w:rPr>
          <w:rFonts w:asciiTheme="majorBidi" w:hAnsiTheme="majorBidi" w:cstheme="majorBidi"/>
          <w:sz w:val="24"/>
          <w:szCs w:val="24"/>
          <w:shd w:val="clear" w:color="auto" w:fill="FFFFFF"/>
          <w:vertAlign w:val="superscript"/>
        </w:rPr>
        <w:t>-1</w:t>
      </w:r>
      <w:r w:rsidR="001C0EBE" w:rsidRPr="00BD0C56">
        <w:rPr>
          <w:rFonts w:asciiTheme="majorBidi" w:hAnsiTheme="majorBidi" w:cstheme="majorBidi"/>
          <w:sz w:val="24"/>
          <w:szCs w:val="24"/>
          <w:shd w:val="clear" w:color="auto" w:fill="FFFFFF"/>
        </w:rPr>
        <w:t xml:space="preserve"> (mixed with maritime pine). This study offers valuable insights into the dynamics of the pure or mixed cork oak ecosystem in Tunisia and carbon sequestration, which will be of interest to those involved in this field. To guarantee the long-term sustainability of this site, it is vital to optimize the potential of this ecosystem to minimize degradation and establish it as a dependable source of carbon sequestration.</w:t>
      </w:r>
    </w:p>
    <w:p w:rsidR="000B1CAF" w:rsidRPr="000B1CAF" w:rsidRDefault="000B1CAF" w:rsidP="00C02356">
      <w:pPr>
        <w:spacing w:after="0" w:line="360" w:lineRule="auto"/>
        <w:jc w:val="both"/>
        <w:rPr>
          <w:rFonts w:asciiTheme="majorBidi" w:hAnsiTheme="majorBidi" w:cstheme="majorBidi"/>
          <w:b/>
          <w:bCs/>
          <w:sz w:val="24"/>
          <w:szCs w:val="24"/>
        </w:rPr>
      </w:pPr>
      <w:r w:rsidRPr="000B1CAF">
        <w:rPr>
          <w:rFonts w:asciiTheme="majorBidi" w:hAnsiTheme="majorBidi" w:cstheme="majorBidi"/>
          <w:b/>
          <w:bCs/>
          <w:sz w:val="24"/>
          <w:szCs w:val="24"/>
        </w:rPr>
        <w:t>Keywords:</w:t>
      </w:r>
      <w:r w:rsidR="00903B8A">
        <w:rPr>
          <w:rFonts w:asciiTheme="majorBidi" w:hAnsiTheme="majorBidi" w:cstheme="majorBidi"/>
          <w:b/>
          <w:bCs/>
          <w:sz w:val="24"/>
          <w:szCs w:val="24"/>
        </w:rPr>
        <w:t xml:space="preserve"> </w:t>
      </w:r>
      <w:r w:rsidR="00903B8A" w:rsidRPr="00C02356">
        <w:rPr>
          <w:rFonts w:asciiTheme="majorBidi" w:hAnsiTheme="majorBidi" w:cstheme="majorBidi"/>
          <w:sz w:val="24"/>
          <w:szCs w:val="24"/>
        </w:rPr>
        <w:t xml:space="preserve">Carbon </w:t>
      </w:r>
      <w:r w:rsidR="00C02356" w:rsidRPr="00C02356">
        <w:rPr>
          <w:rFonts w:asciiTheme="majorBidi" w:hAnsiTheme="majorBidi" w:cstheme="majorBidi"/>
          <w:sz w:val="24"/>
          <w:szCs w:val="24"/>
        </w:rPr>
        <w:t>sequestered</w:t>
      </w:r>
      <w:r w:rsidR="00903B8A" w:rsidRPr="00C02356">
        <w:rPr>
          <w:rFonts w:asciiTheme="majorBidi" w:hAnsiTheme="majorBidi" w:cstheme="majorBidi"/>
          <w:sz w:val="24"/>
          <w:szCs w:val="24"/>
        </w:rPr>
        <w:t xml:space="preserve">, Cork Oak, </w:t>
      </w:r>
      <w:r w:rsidR="00C02356" w:rsidRPr="00C02356">
        <w:rPr>
          <w:rFonts w:asciiTheme="majorBidi" w:hAnsiTheme="majorBidi" w:cstheme="majorBidi"/>
          <w:sz w:val="24"/>
          <w:szCs w:val="24"/>
        </w:rPr>
        <w:t>Total b</w:t>
      </w:r>
      <w:r w:rsidR="00903B8A" w:rsidRPr="00C02356">
        <w:rPr>
          <w:rFonts w:asciiTheme="majorBidi" w:hAnsiTheme="majorBidi" w:cstheme="majorBidi"/>
          <w:sz w:val="24"/>
          <w:szCs w:val="24"/>
        </w:rPr>
        <w:t xml:space="preserve">iomass, </w:t>
      </w:r>
      <w:r w:rsidR="00C02356" w:rsidRPr="00C02356">
        <w:rPr>
          <w:rFonts w:asciiTheme="majorBidi" w:hAnsiTheme="majorBidi" w:cstheme="majorBidi"/>
          <w:sz w:val="24"/>
          <w:szCs w:val="24"/>
        </w:rPr>
        <w:t>Diameter</w:t>
      </w:r>
      <w:r w:rsidR="00903B8A" w:rsidRPr="00C02356">
        <w:rPr>
          <w:rFonts w:asciiTheme="majorBidi" w:hAnsiTheme="majorBidi" w:cstheme="majorBidi"/>
          <w:sz w:val="24"/>
          <w:szCs w:val="24"/>
        </w:rPr>
        <w:t xml:space="preserve"> classes, </w:t>
      </w:r>
      <w:r w:rsidR="00C02356" w:rsidRPr="00C02356">
        <w:rPr>
          <w:rFonts w:asciiTheme="majorBidi" w:hAnsiTheme="majorBidi" w:cstheme="majorBidi"/>
          <w:sz w:val="24"/>
          <w:szCs w:val="24"/>
          <w:shd w:val="clear" w:color="auto" w:fill="FFFFFF"/>
        </w:rPr>
        <w:t>northwestern</w:t>
      </w:r>
      <w:r w:rsidR="00C02356" w:rsidRPr="00BD0C56">
        <w:rPr>
          <w:rFonts w:asciiTheme="majorBidi" w:hAnsiTheme="majorBidi" w:cstheme="majorBidi"/>
          <w:sz w:val="24"/>
          <w:szCs w:val="24"/>
          <w:shd w:val="clear" w:color="auto" w:fill="FFFFFF"/>
        </w:rPr>
        <w:t xml:space="preserve"> Tunisia</w:t>
      </w:r>
    </w:p>
    <w:p w:rsidR="00B30ECB" w:rsidRPr="000D3287" w:rsidRDefault="004E7248" w:rsidP="005838D2">
      <w:pPr>
        <w:spacing w:after="0" w:line="360" w:lineRule="auto"/>
        <w:jc w:val="both"/>
        <w:rPr>
          <w:rFonts w:asciiTheme="majorBidi" w:hAnsiTheme="majorBidi" w:cstheme="majorBidi"/>
          <w:b/>
          <w:bCs/>
          <w:sz w:val="24"/>
          <w:szCs w:val="24"/>
        </w:rPr>
      </w:pPr>
      <w:r w:rsidRPr="00C62236">
        <w:rPr>
          <w:rFonts w:asciiTheme="majorBidi" w:hAnsiTheme="majorBidi" w:cstheme="majorBidi"/>
          <w:b/>
          <w:bCs/>
          <w:sz w:val="24"/>
          <w:szCs w:val="24"/>
        </w:rPr>
        <w:t>Introduction</w:t>
      </w:r>
    </w:p>
    <w:p w:rsidR="00F75ECE" w:rsidRDefault="00F75ECE" w:rsidP="00F75ECE">
      <w:pPr>
        <w:pStyle w:val="NormalWeb"/>
        <w:spacing w:before="0" w:beforeAutospacing="0" w:after="0" w:afterAutospacing="0" w:line="360" w:lineRule="auto"/>
        <w:jc w:val="both"/>
        <w:rPr>
          <w:color w:val="0E101A"/>
        </w:rPr>
      </w:pPr>
      <w:r>
        <w:rPr>
          <w:color w:val="0E101A"/>
        </w:rPr>
        <w:t xml:space="preserve">The current global warming is perceived as a consequence of the elevated concentration of greenhouse gases in the atmosphere, notably carbon dioxide (CO₂). The Intergovernmental Panel on Climate Change (IPCC) forecasts a rise in global temperatures of approximately 2°C by 2100. The impact of climate change on living organisms is evident in the increase in average and extreme temperatures. However, it is the indirect consequences that are likely to have the </w:t>
      </w:r>
      <w:r>
        <w:rPr>
          <w:color w:val="0E101A"/>
        </w:rPr>
        <w:lastRenderedPageBreak/>
        <w:t>greatest impact on biodiversity. These include increased drought periods, which result in elevated water stress for vegetation (such as tree dieback) and alterations to ecosystems. Furthermore, changes in environmental parameters have an impact. Furthermore, alterations to the water regime and rising sea levels could result in the modification or alteration of many species' habitats. The deterioration of forest ecosystems is occurring at an accelerated rate on a global scale, with the Mediterranean region experiencing this phenomenon for a considerable length of time.</w:t>
      </w:r>
    </w:p>
    <w:p w:rsidR="00F75ECE" w:rsidRDefault="00F75ECE" w:rsidP="00F75ECE">
      <w:pPr>
        <w:pStyle w:val="NormalWeb"/>
        <w:spacing w:before="0" w:beforeAutospacing="0" w:after="0" w:afterAutospacing="0" w:line="360" w:lineRule="auto"/>
        <w:jc w:val="both"/>
        <w:rPr>
          <w:color w:val="0E101A"/>
        </w:rPr>
      </w:pPr>
      <w:r>
        <w:rPr>
          <w:color w:val="0E101A"/>
        </w:rPr>
        <w:t>The cork oak plays a key role in the Mediterranean forest ecosystem, providing significant environmental, socio-economic, and landscape benefits. The bark of the cork oak is an extremely valuable natural resource with a wide range of applications (APCOR 2020). In addition, the acorns produced by the tree are an essential component of animal feed due to their biochemical and energetic properties (Igueld Belghith et al.</w:t>
      </w:r>
      <w:r w:rsidR="004E7248">
        <w:rPr>
          <w:color w:val="0E101A"/>
        </w:rPr>
        <w:t>,</w:t>
      </w:r>
      <w:r>
        <w:rPr>
          <w:color w:val="0E101A"/>
        </w:rPr>
        <w:t xml:space="preserve"> 2015).</w:t>
      </w:r>
    </w:p>
    <w:p w:rsidR="00F75ECE" w:rsidRDefault="00F75ECE" w:rsidP="0029449F">
      <w:pPr>
        <w:pStyle w:val="NormalWeb"/>
        <w:spacing w:before="0" w:beforeAutospacing="0" w:after="0" w:afterAutospacing="0" w:line="360" w:lineRule="auto"/>
        <w:jc w:val="both"/>
        <w:rPr>
          <w:color w:val="0E101A"/>
        </w:rPr>
      </w:pPr>
      <w:r>
        <w:rPr>
          <w:color w:val="0E101A"/>
        </w:rPr>
        <w:t>Cork oak forests span approximately 2,306,000 hectares globally, with 37.5% situated in North Africa. The region encompasses 376,000 hectares in Morocco, 400,000 hectares in Algeria, and 90,000 hectares in T</w:t>
      </w:r>
      <w:r w:rsidR="009F6A73">
        <w:rPr>
          <w:color w:val="0E101A"/>
        </w:rPr>
        <w:t>unisia (Jdaidi</w:t>
      </w:r>
      <w:r w:rsidR="004E7248">
        <w:rPr>
          <w:color w:val="0E101A"/>
        </w:rPr>
        <w:t>, 2009;</w:t>
      </w:r>
      <w:r w:rsidR="009F6A73">
        <w:rPr>
          <w:color w:val="0E101A"/>
        </w:rPr>
        <w:t xml:space="preserve"> Jdaidi </w:t>
      </w:r>
      <w:r w:rsidR="0029449F">
        <w:rPr>
          <w:color w:val="0E101A"/>
        </w:rPr>
        <w:t>and</w:t>
      </w:r>
      <w:r w:rsidR="009F6A73" w:rsidRPr="009F6A73">
        <w:rPr>
          <w:color w:val="0E101A"/>
        </w:rPr>
        <w:t xml:space="preserve"> </w:t>
      </w:r>
      <w:r>
        <w:rPr>
          <w:color w:val="0E101A"/>
        </w:rPr>
        <w:t>Hasnaoui</w:t>
      </w:r>
      <w:r w:rsidR="004E7248">
        <w:rPr>
          <w:color w:val="0E101A"/>
        </w:rPr>
        <w:t>,</w:t>
      </w:r>
      <w:r>
        <w:rPr>
          <w:color w:val="0E101A"/>
        </w:rPr>
        <w:t xml:space="preserve"> 2014). The cork oak is well adapted to the Mediterranean climate, with an average annual temperature of 11-18 °C and a yearly precipitation of 600-1500 mm.</w:t>
      </w:r>
    </w:p>
    <w:p w:rsidR="00F75ECE" w:rsidRDefault="00F75ECE" w:rsidP="00F75ECE">
      <w:pPr>
        <w:pStyle w:val="NormalWeb"/>
        <w:spacing w:before="0" w:beforeAutospacing="0" w:after="0" w:afterAutospacing="0" w:line="360" w:lineRule="auto"/>
        <w:jc w:val="both"/>
        <w:rPr>
          <w:color w:val="0E101A"/>
        </w:rPr>
      </w:pPr>
      <w:r>
        <w:rPr>
          <w:color w:val="0E101A"/>
        </w:rPr>
        <w:t>In the Mediterranean basin, cork oak forests are of critical importance for carbon sequestration. As trees reach maturity, they begin to absorb and store carbon dioxide from the atmosphere in their biomass. This natural process helps to mitigate climate change by reducing greenhouse gas levels. Moreover, cork products manufactured from cork oak bark continue to store carbon, thereby contributing to carbon sequestration efforts. It should be noted that the carbon storage capacity of cork oak forests is subject to several factors, including natural dynamics, the state of degradation, the intensity of forest management, market conditions, and public policies.</w:t>
      </w:r>
    </w:p>
    <w:p w:rsidR="00F75ECE" w:rsidRDefault="00F75ECE" w:rsidP="0029449F">
      <w:pPr>
        <w:pStyle w:val="NormalWeb"/>
        <w:spacing w:before="0" w:beforeAutospacing="0" w:after="0" w:afterAutospacing="0" w:line="360" w:lineRule="auto"/>
        <w:jc w:val="both"/>
        <w:rPr>
          <w:color w:val="0E101A"/>
        </w:rPr>
      </w:pPr>
      <w:r>
        <w:rPr>
          <w:color w:val="0E101A"/>
        </w:rPr>
        <w:t xml:space="preserve">The majority of cork oak populations in Tunisia are situated in the northern regions of Kroumirie and Mogods. These oak trees play a significant role in the country's ecological and economic landscape. As detailed in the National Forest and Pastoral Inventory (2010), cork oak is present in 91,767 hectares of Tunisia, comprising 70,113 hectares of pure stands and 21,654 hectares of mixed habitats with the species </w:t>
      </w:r>
      <w:r>
        <w:rPr>
          <w:rStyle w:val="Accentuation"/>
          <w:color w:val="0E101A"/>
        </w:rPr>
        <w:t>Quercus canariensis</w:t>
      </w:r>
      <w:r>
        <w:rPr>
          <w:color w:val="0E101A"/>
        </w:rPr>
        <w:t xml:space="preserve"> (Zribi et al.</w:t>
      </w:r>
      <w:r w:rsidR="004E7248">
        <w:rPr>
          <w:color w:val="0E101A"/>
        </w:rPr>
        <w:t>,</w:t>
      </w:r>
      <w:r>
        <w:rPr>
          <w:color w:val="0E101A"/>
        </w:rPr>
        <w:t xml:space="preserve"> 2017). Climatic abnormalities, including rising temperatures, repeated and prolonged dro</w:t>
      </w:r>
      <w:r w:rsidR="00002CD3">
        <w:rPr>
          <w:color w:val="0E101A"/>
        </w:rPr>
        <w:t xml:space="preserve">ughts (Branco &amp; </w:t>
      </w:r>
      <w:r>
        <w:rPr>
          <w:color w:val="0E101A"/>
        </w:rPr>
        <w:t>Ramos</w:t>
      </w:r>
      <w:r w:rsidR="004E7248">
        <w:rPr>
          <w:color w:val="0E101A"/>
        </w:rPr>
        <w:t>,</w:t>
      </w:r>
      <w:r>
        <w:rPr>
          <w:color w:val="0E101A"/>
        </w:rPr>
        <w:t xml:space="preserve"> 2009), and recurring wildfires (Catry et al.</w:t>
      </w:r>
      <w:r w:rsidR="004E7248">
        <w:rPr>
          <w:color w:val="0E101A"/>
        </w:rPr>
        <w:t>,</w:t>
      </w:r>
      <w:r>
        <w:rPr>
          <w:color w:val="0E101A"/>
        </w:rPr>
        <w:t xml:space="preserve"> 2022), represent a significant contributing factor to this </w:t>
      </w:r>
      <w:r>
        <w:rPr>
          <w:color w:val="0E101A"/>
        </w:rPr>
        <w:lastRenderedPageBreak/>
        <w:t>occurrence (Hasnoui et al.</w:t>
      </w:r>
      <w:r w:rsidR="004E7248">
        <w:rPr>
          <w:color w:val="0E101A"/>
        </w:rPr>
        <w:t>,</w:t>
      </w:r>
      <w:r>
        <w:rPr>
          <w:color w:val="0E101A"/>
        </w:rPr>
        <w:t xml:space="preserve"> 2017). Soil degradation, overgrazing, and overexploitation of forest resources resulting from poor land management practices also contribut</w:t>
      </w:r>
      <w:r w:rsidR="00002CD3">
        <w:rPr>
          <w:color w:val="0E101A"/>
        </w:rPr>
        <w:t xml:space="preserve">e to this phenomenon (Branco </w:t>
      </w:r>
      <w:r w:rsidR="0029449F">
        <w:rPr>
          <w:color w:val="0E101A"/>
        </w:rPr>
        <w:t>and</w:t>
      </w:r>
      <w:r>
        <w:rPr>
          <w:color w:val="0E101A"/>
        </w:rPr>
        <w:t xml:space="preserve"> Ramos</w:t>
      </w:r>
      <w:r w:rsidR="004E7248">
        <w:rPr>
          <w:color w:val="0E101A"/>
        </w:rPr>
        <w:t>, 2009;</w:t>
      </w:r>
      <w:r>
        <w:rPr>
          <w:color w:val="0E101A"/>
        </w:rPr>
        <w:t xml:space="preserve"> Pereira et al.</w:t>
      </w:r>
      <w:r w:rsidR="004E7248">
        <w:rPr>
          <w:color w:val="0E101A"/>
        </w:rPr>
        <w:t xml:space="preserve">, 2012; </w:t>
      </w:r>
      <w:r>
        <w:rPr>
          <w:color w:val="0E101A"/>
        </w:rPr>
        <w:t>Branco et al.</w:t>
      </w:r>
      <w:r w:rsidR="004E7248">
        <w:rPr>
          <w:color w:val="0E101A"/>
        </w:rPr>
        <w:t>, 2014;</w:t>
      </w:r>
      <w:r>
        <w:rPr>
          <w:color w:val="0E101A"/>
        </w:rPr>
        <w:t xml:space="preserve"> Jdaidi et al.</w:t>
      </w:r>
      <w:r w:rsidR="004E7248">
        <w:rPr>
          <w:color w:val="0E101A"/>
        </w:rPr>
        <w:t>,</w:t>
      </w:r>
      <w:r>
        <w:rPr>
          <w:color w:val="0E101A"/>
        </w:rPr>
        <w:t xml:space="preserve"> 2022). Furthermore, biotic variables, particularly plant infections and insect pests (Ben Jamâa et al.</w:t>
      </w:r>
      <w:r w:rsidR="004E7248">
        <w:rPr>
          <w:color w:val="0E101A"/>
        </w:rPr>
        <w:t>,</w:t>
      </w:r>
      <w:r>
        <w:rPr>
          <w:color w:val="0E101A"/>
        </w:rPr>
        <w:t xml:space="preserve"> 2005), have a significant influence on tree mortality. This may be explained in part by predisposition factors caused by tree physiological stress. The recent climatic warming may have had a detrimental effect on cork oaks, similar to what has been found in other Mediterranean Basin countries.</w:t>
      </w:r>
    </w:p>
    <w:p w:rsidR="00F75ECE" w:rsidRPr="002E09C4" w:rsidRDefault="00F75ECE" w:rsidP="002E09C4">
      <w:pPr>
        <w:pStyle w:val="NormalWeb"/>
        <w:spacing w:before="0" w:beforeAutospacing="0" w:after="0" w:afterAutospacing="0" w:line="360" w:lineRule="auto"/>
        <w:jc w:val="both"/>
        <w:rPr>
          <w:color w:val="0E101A"/>
        </w:rPr>
      </w:pPr>
      <w:r>
        <w:rPr>
          <w:color w:val="0E101A"/>
        </w:rPr>
        <w:t xml:space="preserve">In line with the requirements of the Kyoto Protocol, many countries now undertake carbon storage assessments as part of their standard practice. However, there is currently no research in Tunisia examining the relationship between carbon storage and the diametric structure of pure Mediterranean cork oak stands. It is therefore crucial to assess the potential of cork oak ecosystems to store carbon, as this provides valuable information </w:t>
      </w:r>
      <w:r w:rsidR="002E09C4">
        <w:rPr>
          <w:color w:val="0E101A"/>
        </w:rPr>
        <w:t>that can inform decision-making.</w:t>
      </w:r>
    </w:p>
    <w:p w:rsidR="00EE2B1B" w:rsidRPr="00910863" w:rsidRDefault="0029449F" w:rsidP="0029449F">
      <w:pPr>
        <w:spacing w:after="0" w:line="360" w:lineRule="auto"/>
        <w:jc w:val="both"/>
        <w:rPr>
          <w:rFonts w:asciiTheme="majorBidi" w:eastAsia="Times New Roman" w:hAnsiTheme="majorBidi" w:cstheme="majorBidi"/>
          <w:b/>
          <w:bCs/>
          <w:sz w:val="28"/>
          <w:szCs w:val="28"/>
        </w:rPr>
      </w:pPr>
      <w:r>
        <w:rPr>
          <w:rFonts w:asciiTheme="majorBidi" w:hAnsiTheme="majorBidi" w:cstheme="majorBidi"/>
          <w:b/>
          <w:bCs/>
          <w:sz w:val="24"/>
          <w:szCs w:val="24"/>
        </w:rPr>
        <w:t>Material &amp;</w:t>
      </w:r>
      <w:r w:rsidR="00910863" w:rsidRPr="00910863">
        <w:rPr>
          <w:rFonts w:asciiTheme="majorBidi" w:hAnsiTheme="majorBidi" w:cstheme="majorBidi"/>
          <w:b/>
          <w:bCs/>
          <w:sz w:val="24"/>
          <w:szCs w:val="24"/>
        </w:rPr>
        <w:t xml:space="preserve"> methods</w:t>
      </w:r>
    </w:p>
    <w:p w:rsidR="003B6E3E" w:rsidRPr="00E90606" w:rsidRDefault="00E90606" w:rsidP="005838D2">
      <w:pPr>
        <w:spacing w:after="0" w:line="360" w:lineRule="auto"/>
        <w:jc w:val="both"/>
        <w:rPr>
          <w:rFonts w:asciiTheme="majorBidi" w:eastAsia="Times New Roman" w:hAnsiTheme="majorBidi" w:cstheme="majorBidi"/>
          <w:b/>
          <w:bCs/>
          <w:sz w:val="24"/>
          <w:szCs w:val="24"/>
        </w:rPr>
      </w:pPr>
      <w:r w:rsidRPr="00E90606">
        <w:rPr>
          <w:rFonts w:asciiTheme="majorBidi" w:hAnsiTheme="majorBidi" w:cstheme="majorBidi"/>
          <w:b/>
          <w:bCs/>
          <w:sz w:val="24"/>
          <w:szCs w:val="24"/>
        </w:rPr>
        <w:t>Study</w:t>
      </w:r>
      <w:r w:rsidR="00EE2B1B" w:rsidRPr="00E90606">
        <w:rPr>
          <w:rFonts w:asciiTheme="majorBidi" w:hAnsiTheme="majorBidi" w:cstheme="majorBidi"/>
          <w:b/>
          <w:bCs/>
          <w:sz w:val="24"/>
          <w:szCs w:val="24"/>
        </w:rPr>
        <w:t xml:space="preserve"> area </w:t>
      </w:r>
    </w:p>
    <w:p w:rsidR="004D6886" w:rsidRDefault="004D6886" w:rsidP="0029449F">
      <w:pPr>
        <w:spacing w:after="0" w:line="360" w:lineRule="auto"/>
        <w:jc w:val="both"/>
        <w:rPr>
          <w:rFonts w:asciiTheme="majorBidi" w:hAnsiTheme="majorBidi" w:cstheme="majorBidi"/>
          <w:sz w:val="24"/>
          <w:szCs w:val="24"/>
        </w:rPr>
      </w:pPr>
      <w:r>
        <w:rPr>
          <w:rFonts w:asciiTheme="majorBidi" w:hAnsiTheme="majorBidi" w:cstheme="majorBidi"/>
          <w:sz w:val="24"/>
          <w:szCs w:val="24"/>
        </w:rPr>
        <w:t>The study was carried out in the cork oak forest of the Tabarka region in north-western Tunisia. The geographical coordinates of the study area are as follows: Hamdia (36</w:t>
      </w:r>
      <w:r w:rsidR="00BC6B32">
        <w:rPr>
          <w:rFonts w:asciiTheme="majorBidi" w:hAnsiTheme="majorBidi" w:cstheme="majorBidi"/>
          <w:sz w:val="24"/>
          <w:szCs w:val="24"/>
        </w:rPr>
        <w:t>°.9022</w:t>
      </w:r>
      <w:r>
        <w:rPr>
          <w:rFonts w:asciiTheme="majorBidi" w:hAnsiTheme="majorBidi" w:cstheme="majorBidi"/>
          <w:sz w:val="24"/>
          <w:szCs w:val="24"/>
        </w:rPr>
        <w:t>; 8</w:t>
      </w:r>
      <w:r w:rsidR="00BC6B32">
        <w:rPr>
          <w:rFonts w:asciiTheme="majorBidi" w:hAnsiTheme="majorBidi" w:cstheme="majorBidi"/>
          <w:sz w:val="24"/>
          <w:szCs w:val="24"/>
        </w:rPr>
        <w:t>°.7976</w:t>
      </w:r>
      <w:r>
        <w:rPr>
          <w:rFonts w:asciiTheme="majorBidi" w:hAnsiTheme="majorBidi" w:cstheme="majorBidi"/>
          <w:sz w:val="24"/>
          <w:szCs w:val="24"/>
        </w:rPr>
        <w:t xml:space="preserve">), Ain Sobah (36°.9409; 8°.7898), and Malloula (36°.9491; </w:t>
      </w:r>
      <w:r w:rsidR="004E7248">
        <w:rPr>
          <w:rFonts w:asciiTheme="majorBidi" w:hAnsiTheme="majorBidi" w:cstheme="majorBidi"/>
          <w:sz w:val="24"/>
          <w:szCs w:val="24"/>
        </w:rPr>
        <w:t>8°.7187) (Fig</w:t>
      </w:r>
      <w:r w:rsidR="0029449F">
        <w:rPr>
          <w:rFonts w:asciiTheme="majorBidi" w:hAnsiTheme="majorBidi" w:cstheme="majorBidi"/>
          <w:sz w:val="24"/>
          <w:szCs w:val="24"/>
        </w:rPr>
        <w:t>.</w:t>
      </w:r>
      <w:r>
        <w:rPr>
          <w:rFonts w:asciiTheme="majorBidi" w:hAnsiTheme="majorBidi" w:cstheme="majorBidi"/>
          <w:sz w:val="24"/>
          <w:szCs w:val="24"/>
        </w:rPr>
        <w:t xml:space="preserve"> 1). The study area is characterized by rainfall in excess of 890 mm per year, indicating a humid bioclimate. The alternating presence of sandstone and clay has facilitated the formation of slopes with a mantle influenced by the deposition of sandstone colluvium.</w:t>
      </w:r>
      <w:r>
        <w:t xml:space="preserve"> </w:t>
      </w:r>
      <w:r>
        <w:rPr>
          <w:rFonts w:asciiTheme="majorBidi" w:hAnsiTheme="majorBidi" w:cstheme="majorBidi"/>
          <w:sz w:val="24"/>
          <w:szCs w:val="24"/>
        </w:rPr>
        <w:t xml:space="preserve">The average temperature is 18 °C, with the coldest month being January, with a minimum temperature of 7 °C. The area has peaks over 600 meters above sea level. This mountain range is in the Northern Atlas. The area is often mountainous and made of sedimentary rock. Slopes and poor soils contribute to the formation of the mountains. </w:t>
      </w:r>
    </w:p>
    <w:p w:rsidR="004D6886" w:rsidRDefault="004D6886" w:rsidP="004D6886">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The forest has a diverse vegetation, with a variety of forest formations and a particularly dense shrub layer. The most common species are </w:t>
      </w:r>
      <w:r>
        <w:rPr>
          <w:rFonts w:asciiTheme="majorBidi" w:hAnsiTheme="majorBidi" w:cstheme="majorBidi"/>
          <w:i/>
          <w:iCs/>
          <w:sz w:val="24"/>
          <w:szCs w:val="24"/>
        </w:rPr>
        <w:t>Quercus canariensis</w:t>
      </w:r>
      <w:r>
        <w:rPr>
          <w:rFonts w:asciiTheme="majorBidi" w:hAnsiTheme="majorBidi" w:cstheme="majorBidi"/>
          <w:sz w:val="24"/>
          <w:szCs w:val="24"/>
        </w:rPr>
        <w:t xml:space="preserve">, </w:t>
      </w:r>
      <w:r>
        <w:rPr>
          <w:rFonts w:asciiTheme="majorBidi" w:hAnsiTheme="majorBidi" w:cstheme="majorBidi"/>
          <w:i/>
          <w:iCs/>
          <w:sz w:val="24"/>
          <w:szCs w:val="24"/>
        </w:rPr>
        <w:t>Quercus suber</w:t>
      </w:r>
      <w:r>
        <w:rPr>
          <w:rFonts w:asciiTheme="majorBidi" w:hAnsiTheme="majorBidi" w:cstheme="majorBidi"/>
          <w:sz w:val="24"/>
          <w:szCs w:val="24"/>
        </w:rPr>
        <w:t xml:space="preserve">, </w:t>
      </w:r>
      <w:r>
        <w:rPr>
          <w:rFonts w:asciiTheme="majorBidi" w:hAnsiTheme="majorBidi" w:cstheme="majorBidi"/>
          <w:i/>
          <w:iCs/>
          <w:sz w:val="24"/>
          <w:szCs w:val="24"/>
        </w:rPr>
        <w:t>Pinus halepensis</w:t>
      </w:r>
      <w:r>
        <w:rPr>
          <w:rFonts w:asciiTheme="majorBidi" w:hAnsiTheme="majorBidi" w:cstheme="majorBidi"/>
          <w:sz w:val="24"/>
          <w:szCs w:val="24"/>
        </w:rPr>
        <w:t xml:space="preserve">, </w:t>
      </w:r>
      <w:r>
        <w:rPr>
          <w:rFonts w:asciiTheme="majorBidi" w:hAnsiTheme="majorBidi" w:cstheme="majorBidi"/>
          <w:i/>
          <w:iCs/>
          <w:sz w:val="24"/>
          <w:szCs w:val="24"/>
        </w:rPr>
        <w:t>Pinus pinaster</w:t>
      </w:r>
      <w:r>
        <w:rPr>
          <w:rFonts w:asciiTheme="majorBidi" w:hAnsiTheme="majorBidi" w:cstheme="majorBidi"/>
          <w:sz w:val="24"/>
          <w:szCs w:val="24"/>
        </w:rPr>
        <w:t xml:space="preserve">, </w:t>
      </w:r>
      <w:r>
        <w:rPr>
          <w:rFonts w:asciiTheme="majorBidi" w:hAnsiTheme="majorBidi" w:cstheme="majorBidi"/>
          <w:i/>
          <w:iCs/>
          <w:sz w:val="24"/>
          <w:szCs w:val="24"/>
        </w:rPr>
        <w:t>Pinus pinea</w:t>
      </w:r>
      <w:r>
        <w:rPr>
          <w:rFonts w:asciiTheme="majorBidi" w:hAnsiTheme="majorBidi" w:cstheme="majorBidi"/>
          <w:sz w:val="24"/>
          <w:szCs w:val="24"/>
        </w:rPr>
        <w:t xml:space="preserve"> and others.</w:t>
      </w:r>
    </w:p>
    <w:p w:rsidR="004D6886" w:rsidRDefault="004D6886" w:rsidP="007F3EDC">
      <w:pPr>
        <w:spacing w:after="0" w:line="360" w:lineRule="auto"/>
        <w:jc w:val="both"/>
        <w:rPr>
          <w:rFonts w:asciiTheme="majorBidi" w:hAnsiTheme="majorBidi" w:cstheme="majorBidi"/>
          <w:sz w:val="24"/>
          <w:szCs w:val="24"/>
        </w:rPr>
      </w:pPr>
    </w:p>
    <w:p w:rsidR="0011189F" w:rsidRDefault="0011189F" w:rsidP="0011189F">
      <w:pPr>
        <w:spacing w:after="0" w:line="240" w:lineRule="auto"/>
        <w:jc w:val="both"/>
        <w:rPr>
          <w:rFonts w:asciiTheme="majorBidi" w:hAnsiTheme="majorBidi" w:cstheme="majorBidi"/>
          <w:b/>
          <w:bCs/>
          <w:noProof/>
          <w:sz w:val="24"/>
          <w:szCs w:val="24"/>
        </w:rPr>
      </w:pPr>
    </w:p>
    <w:p w:rsidR="00AB30DD" w:rsidRDefault="00AB30DD" w:rsidP="00E90606">
      <w:pPr>
        <w:spacing w:after="0" w:line="240" w:lineRule="auto"/>
        <w:jc w:val="center"/>
        <w:rPr>
          <w:rFonts w:asciiTheme="majorBidi" w:hAnsiTheme="majorBidi" w:cstheme="majorBidi"/>
          <w:b/>
          <w:bCs/>
          <w:noProof/>
          <w:sz w:val="24"/>
          <w:szCs w:val="24"/>
          <w:rtl/>
        </w:rPr>
      </w:pPr>
      <w:r w:rsidRPr="00AB30DD">
        <w:rPr>
          <w:rFonts w:asciiTheme="majorBidi" w:hAnsiTheme="majorBidi" w:cstheme="majorBidi"/>
          <w:b/>
          <w:bCs/>
          <w:noProof/>
          <w:sz w:val="24"/>
          <w:szCs w:val="24"/>
        </w:rPr>
        <w:lastRenderedPageBreak/>
        <w:drawing>
          <wp:inline distT="0" distB="0" distL="0" distR="0">
            <wp:extent cx="6244950" cy="3653040"/>
            <wp:effectExtent l="19050" t="0" r="3450" b="0"/>
            <wp:docPr id="2" name="Image 1" descr="E:\Dossier nouri\carte nouri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ssier nouri\carte nouri 3.png"/>
                    <pic:cNvPicPr>
                      <a:picLocks noChangeAspect="1" noChangeArrowheads="1"/>
                    </pic:cNvPicPr>
                  </pic:nvPicPr>
                  <pic:blipFill>
                    <a:blip r:embed="rId8"/>
                    <a:srcRect r="5092"/>
                    <a:stretch>
                      <a:fillRect/>
                    </a:stretch>
                  </pic:blipFill>
                  <pic:spPr bwMode="auto">
                    <a:xfrm>
                      <a:off x="0" y="0"/>
                      <a:ext cx="6246053" cy="3653685"/>
                    </a:xfrm>
                    <a:prstGeom prst="rect">
                      <a:avLst/>
                    </a:prstGeom>
                    <a:noFill/>
                    <a:ln w="9525">
                      <a:noFill/>
                      <a:miter lim="800000"/>
                      <a:headEnd/>
                      <a:tailEnd/>
                    </a:ln>
                  </pic:spPr>
                </pic:pic>
              </a:graphicData>
            </a:graphic>
          </wp:inline>
        </w:drawing>
      </w:r>
    </w:p>
    <w:p w:rsidR="0011189F" w:rsidRDefault="00002CD3" w:rsidP="0029449F">
      <w:pPr>
        <w:spacing w:after="0" w:line="240" w:lineRule="auto"/>
        <w:jc w:val="center"/>
        <w:rPr>
          <w:rFonts w:asciiTheme="majorBidi" w:hAnsiTheme="majorBidi" w:cstheme="majorBidi"/>
          <w:noProof/>
          <w:sz w:val="24"/>
          <w:szCs w:val="24"/>
        </w:rPr>
      </w:pPr>
      <w:r>
        <w:rPr>
          <w:rFonts w:asciiTheme="majorBidi" w:hAnsiTheme="majorBidi" w:cstheme="majorBidi"/>
          <w:b/>
          <w:bCs/>
          <w:noProof/>
          <w:sz w:val="24"/>
          <w:szCs w:val="24"/>
        </w:rPr>
        <w:t>Fig</w:t>
      </w:r>
      <w:r w:rsidR="0029449F">
        <w:rPr>
          <w:rFonts w:asciiTheme="majorBidi" w:hAnsiTheme="majorBidi" w:cstheme="majorBidi"/>
          <w:b/>
          <w:bCs/>
          <w:noProof/>
          <w:sz w:val="24"/>
          <w:szCs w:val="24"/>
        </w:rPr>
        <w:t>.</w:t>
      </w:r>
      <w:r w:rsidR="0011189F">
        <w:rPr>
          <w:rFonts w:asciiTheme="majorBidi" w:hAnsiTheme="majorBidi" w:cstheme="majorBidi"/>
          <w:b/>
          <w:bCs/>
          <w:noProof/>
          <w:sz w:val="24"/>
          <w:szCs w:val="24"/>
        </w:rPr>
        <w:t>1</w:t>
      </w:r>
      <w:r w:rsidR="0029449F">
        <w:rPr>
          <w:rFonts w:asciiTheme="majorBidi" w:hAnsiTheme="majorBidi" w:cstheme="majorBidi"/>
          <w:b/>
          <w:bCs/>
          <w:noProof/>
          <w:sz w:val="24"/>
          <w:szCs w:val="24"/>
        </w:rPr>
        <w:t>:</w:t>
      </w:r>
      <w:r w:rsidR="00E90606">
        <w:rPr>
          <w:rFonts w:asciiTheme="majorBidi" w:hAnsiTheme="majorBidi" w:cstheme="majorBidi"/>
          <w:b/>
          <w:bCs/>
          <w:noProof/>
          <w:sz w:val="24"/>
          <w:szCs w:val="24"/>
        </w:rPr>
        <w:t xml:space="preserve"> </w:t>
      </w:r>
      <w:r w:rsidR="0011189F" w:rsidRPr="00D17D77">
        <w:rPr>
          <w:rFonts w:asciiTheme="majorBidi" w:hAnsiTheme="majorBidi" w:cstheme="majorBidi"/>
          <w:noProof/>
          <w:sz w:val="24"/>
          <w:szCs w:val="24"/>
        </w:rPr>
        <w:t xml:space="preserve">The </w:t>
      </w:r>
      <w:r w:rsidR="0011189F">
        <w:rPr>
          <w:rFonts w:asciiTheme="majorBidi" w:hAnsiTheme="majorBidi" w:cstheme="majorBidi"/>
          <w:noProof/>
          <w:sz w:val="24"/>
          <w:szCs w:val="24"/>
        </w:rPr>
        <w:t>l</w:t>
      </w:r>
      <w:r w:rsidR="0011189F" w:rsidRPr="00884A52">
        <w:rPr>
          <w:rFonts w:asciiTheme="majorBidi" w:hAnsiTheme="majorBidi" w:cstheme="majorBidi"/>
          <w:noProof/>
          <w:sz w:val="24"/>
          <w:szCs w:val="24"/>
        </w:rPr>
        <w:t>ocation of sampling plots in the three cork oak forests</w:t>
      </w:r>
    </w:p>
    <w:p w:rsidR="009066CE" w:rsidRDefault="009066CE" w:rsidP="009066CE">
      <w:pPr>
        <w:spacing w:after="0" w:line="240" w:lineRule="auto"/>
        <w:jc w:val="both"/>
        <w:rPr>
          <w:rFonts w:asciiTheme="majorBidi" w:hAnsiTheme="majorBidi" w:cstheme="majorBidi"/>
          <w:b/>
          <w:bCs/>
          <w:sz w:val="24"/>
          <w:szCs w:val="24"/>
        </w:rPr>
      </w:pPr>
    </w:p>
    <w:p w:rsidR="009066CE" w:rsidRPr="009066CE" w:rsidRDefault="009066CE" w:rsidP="009066CE">
      <w:pPr>
        <w:spacing w:after="0" w:line="360" w:lineRule="auto"/>
        <w:jc w:val="both"/>
        <w:rPr>
          <w:rFonts w:asciiTheme="majorBidi" w:hAnsiTheme="majorBidi" w:cstheme="majorBidi"/>
          <w:b/>
          <w:bCs/>
          <w:sz w:val="24"/>
          <w:szCs w:val="24"/>
        </w:rPr>
      </w:pPr>
      <w:r w:rsidRPr="009066CE">
        <w:rPr>
          <w:rFonts w:asciiTheme="majorBidi" w:hAnsiTheme="majorBidi" w:cstheme="majorBidi"/>
          <w:b/>
          <w:bCs/>
          <w:sz w:val="24"/>
          <w:szCs w:val="24"/>
        </w:rPr>
        <w:t>Environmental data and carbon stock assessment</w:t>
      </w:r>
    </w:p>
    <w:p w:rsidR="00EE2B1B" w:rsidRPr="00A0147B" w:rsidRDefault="009066CE" w:rsidP="009066CE">
      <w:pPr>
        <w:spacing w:after="0" w:line="360" w:lineRule="auto"/>
        <w:jc w:val="both"/>
        <w:rPr>
          <w:rFonts w:asciiTheme="majorBidi" w:hAnsiTheme="majorBidi" w:cstheme="majorBidi"/>
          <w:sz w:val="24"/>
          <w:szCs w:val="24"/>
          <w:rtl/>
        </w:rPr>
      </w:pPr>
      <w:r w:rsidRPr="009066CE">
        <w:rPr>
          <w:rFonts w:asciiTheme="majorBidi" w:hAnsiTheme="majorBidi" w:cstheme="majorBidi"/>
          <w:sz w:val="24"/>
          <w:szCs w:val="24"/>
        </w:rPr>
        <w:t>The equipment includes a Global Positioning System (GPS) for geographical location, a tape measure for tree diameter, a decameter for measuring plot dimensions and the circumference of some large trees, a clinometer for measuring tree height, and inventory sheets.</w:t>
      </w:r>
      <w:r>
        <w:rPr>
          <w:rFonts w:asciiTheme="majorBidi" w:hAnsiTheme="majorBidi" w:cstheme="majorBidi"/>
          <w:sz w:val="24"/>
          <w:szCs w:val="24"/>
        </w:rPr>
        <w:t xml:space="preserve"> </w:t>
      </w:r>
      <w:r w:rsidRPr="009066CE">
        <w:rPr>
          <w:rFonts w:asciiTheme="majorBidi" w:hAnsiTheme="majorBidi" w:cstheme="majorBidi"/>
          <w:sz w:val="24"/>
          <w:szCs w:val="24"/>
        </w:rPr>
        <w:t>Dendrometric, environmental and carbon stock assessment sheets.</w:t>
      </w:r>
    </w:p>
    <w:p w:rsidR="00CE1604" w:rsidRPr="0029449F" w:rsidRDefault="00D73731" w:rsidP="005838D2">
      <w:pPr>
        <w:spacing w:after="0" w:line="360" w:lineRule="auto"/>
        <w:jc w:val="both"/>
        <w:rPr>
          <w:rFonts w:asciiTheme="majorBidi" w:hAnsiTheme="majorBidi" w:cstheme="majorBidi"/>
          <w:b/>
          <w:bCs/>
          <w:sz w:val="24"/>
          <w:szCs w:val="24"/>
        </w:rPr>
      </w:pPr>
      <w:r w:rsidRPr="0029449F">
        <w:rPr>
          <w:rFonts w:asciiTheme="majorBidi" w:hAnsiTheme="majorBidi" w:cstheme="majorBidi"/>
          <w:b/>
          <w:bCs/>
          <w:sz w:val="24"/>
          <w:szCs w:val="24"/>
        </w:rPr>
        <w:t>Sampling and data collection</w:t>
      </w:r>
    </w:p>
    <w:p w:rsidR="009066CE" w:rsidRPr="009066CE" w:rsidRDefault="009066CE" w:rsidP="009066CE">
      <w:pPr>
        <w:spacing w:after="0" w:line="360" w:lineRule="auto"/>
        <w:jc w:val="both"/>
        <w:rPr>
          <w:rFonts w:asciiTheme="majorBidi" w:hAnsiTheme="majorBidi" w:cstheme="majorBidi"/>
          <w:sz w:val="24"/>
          <w:szCs w:val="24"/>
        </w:rPr>
      </w:pPr>
      <w:r w:rsidRPr="009066CE">
        <w:rPr>
          <w:rFonts w:asciiTheme="majorBidi" w:hAnsiTheme="majorBidi" w:cstheme="majorBidi"/>
          <w:sz w:val="24"/>
          <w:szCs w:val="24"/>
        </w:rPr>
        <w:t>The relationship between diameter structure and carbon stock with the type of cork oak stand (pure or mixed) was studied using permanent circular plots.</w:t>
      </w:r>
    </w:p>
    <w:p w:rsidR="009066CE" w:rsidRPr="009066CE" w:rsidRDefault="009066CE" w:rsidP="0029449F">
      <w:pPr>
        <w:spacing w:after="0" w:line="360" w:lineRule="auto"/>
        <w:jc w:val="both"/>
        <w:rPr>
          <w:rFonts w:asciiTheme="majorBidi" w:hAnsiTheme="majorBidi" w:cstheme="majorBidi"/>
          <w:sz w:val="24"/>
          <w:szCs w:val="24"/>
        </w:rPr>
      </w:pPr>
      <w:r w:rsidRPr="009066CE">
        <w:rPr>
          <w:rFonts w:asciiTheme="majorBidi" w:hAnsiTheme="majorBidi" w:cstheme="majorBidi"/>
          <w:sz w:val="24"/>
          <w:szCs w:val="24"/>
        </w:rPr>
        <w:t>Given the large geographical area of the north-western region of Tunisia and the specific characteristics of the cork oak ecological habitat, we decided to use a stratified sampling method according to the type of stand. A series of circular plots of 500 m² each were established in a stratified manner. A total of 75 plots were equitably distributed among three types of cork</w:t>
      </w:r>
      <w:r w:rsidR="00002CD3">
        <w:rPr>
          <w:rFonts w:asciiTheme="majorBidi" w:hAnsiTheme="majorBidi" w:cstheme="majorBidi"/>
          <w:sz w:val="24"/>
          <w:szCs w:val="24"/>
        </w:rPr>
        <w:t xml:space="preserve"> oak stands (Table1 and Fig</w:t>
      </w:r>
      <w:r w:rsidR="0029449F">
        <w:rPr>
          <w:rFonts w:asciiTheme="majorBidi" w:hAnsiTheme="majorBidi" w:cstheme="majorBidi"/>
          <w:sz w:val="24"/>
          <w:szCs w:val="24"/>
        </w:rPr>
        <w:t xml:space="preserve">. </w:t>
      </w:r>
      <w:r w:rsidRPr="009066CE">
        <w:rPr>
          <w:rFonts w:asciiTheme="majorBidi" w:hAnsiTheme="majorBidi" w:cstheme="majorBidi"/>
          <w:sz w:val="24"/>
          <w:szCs w:val="24"/>
        </w:rPr>
        <w:t>1).</w:t>
      </w:r>
    </w:p>
    <w:p w:rsidR="009066CE" w:rsidRDefault="009066CE" w:rsidP="009066CE">
      <w:pPr>
        <w:spacing w:after="0" w:line="360" w:lineRule="auto"/>
        <w:jc w:val="both"/>
        <w:rPr>
          <w:rFonts w:asciiTheme="majorBidi" w:hAnsiTheme="majorBidi" w:cstheme="majorBidi"/>
          <w:sz w:val="24"/>
          <w:szCs w:val="24"/>
        </w:rPr>
      </w:pPr>
      <w:r w:rsidRPr="009066CE">
        <w:rPr>
          <w:rFonts w:asciiTheme="majorBidi" w:hAnsiTheme="majorBidi" w:cstheme="majorBidi"/>
          <w:sz w:val="24"/>
          <w:szCs w:val="24"/>
        </w:rPr>
        <w:t>The variables in question were quantified or described as follows: anthropogenic factors (human and animal actions) and dendrometric factors (number of individuals per plot, total height, diameter at 1.30 m and basal area).</w:t>
      </w:r>
    </w:p>
    <w:p w:rsidR="00933AD8" w:rsidRPr="007E3B45" w:rsidRDefault="009066CE" w:rsidP="0029449F">
      <w:pPr>
        <w:spacing w:after="0" w:line="360" w:lineRule="auto"/>
        <w:jc w:val="both"/>
        <w:rPr>
          <w:rFonts w:asciiTheme="majorBidi" w:hAnsiTheme="majorBidi" w:cstheme="majorBidi"/>
          <w:sz w:val="24"/>
          <w:szCs w:val="24"/>
          <w:rtl/>
          <w:lang w:bidi="ar-TN"/>
        </w:rPr>
      </w:pPr>
      <w:r w:rsidRPr="009066CE">
        <w:rPr>
          <w:rFonts w:asciiTheme="majorBidi" w:hAnsiTheme="majorBidi" w:cstheme="majorBidi"/>
          <w:sz w:val="24"/>
          <w:szCs w:val="24"/>
        </w:rPr>
        <w:lastRenderedPageBreak/>
        <w:t>In order to present the diameter structure of cork oaks according to stand type, the following diameter classes wer</w:t>
      </w:r>
      <w:r w:rsidR="00933AD8">
        <w:rPr>
          <w:rFonts w:asciiTheme="majorBidi" w:hAnsiTheme="majorBidi" w:cstheme="majorBidi"/>
          <w:sz w:val="24"/>
          <w:szCs w:val="24"/>
        </w:rPr>
        <w:t>e selected (Jdaidi</w:t>
      </w:r>
      <w:r w:rsidR="00002CD3">
        <w:rPr>
          <w:rFonts w:asciiTheme="majorBidi" w:hAnsiTheme="majorBidi" w:cstheme="majorBidi"/>
          <w:sz w:val="24"/>
          <w:szCs w:val="24"/>
        </w:rPr>
        <w:t xml:space="preserve"> </w:t>
      </w:r>
      <w:r w:rsidR="0029449F">
        <w:rPr>
          <w:rFonts w:asciiTheme="majorBidi" w:hAnsiTheme="majorBidi" w:cstheme="majorBidi"/>
          <w:sz w:val="24"/>
          <w:szCs w:val="24"/>
        </w:rPr>
        <w:t xml:space="preserve">and </w:t>
      </w:r>
      <w:r w:rsidR="00933AD8">
        <w:rPr>
          <w:rFonts w:asciiTheme="majorBidi" w:hAnsiTheme="majorBidi" w:cstheme="majorBidi"/>
          <w:sz w:val="24"/>
          <w:szCs w:val="24"/>
        </w:rPr>
        <w:t>Hasnaoui</w:t>
      </w:r>
      <w:r w:rsidR="004E7248">
        <w:rPr>
          <w:rFonts w:asciiTheme="majorBidi" w:hAnsiTheme="majorBidi" w:cstheme="majorBidi"/>
          <w:sz w:val="24"/>
          <w:szCs w:val="24"/>
        </w:rPr>
        <w:t>,</w:t>
      </w:r>
      <w:r w:rsidRPr="009066CE">
        <w:rPr>
          <w:rFonts w:asciiTheme="majorBidi" w:hAnsiTheme="majorBidi" w:cstheme="majorBidi"/>
          <w:sz w:val="24"/>
          <w:szCs w:val="24"/>
        </w:rPr>
        <w:t xml:space="preserve"> 2014):</w:t>
      </w:r>
      <w:r>
        <w:rPr>
          <w:rFonts w:asciiTheme="majorBidi" w:hAnsiTheme="majorBidi" w:cstheme="majorBidi"/>
          <w:sz w:val="24"/>
          <w:szCs w:val="24"/>
        </w:rPr>
        <w:t xml:space="preserve"> </w:t>
      </w:r>
      <w:r w:rsidR="005B72AB" w:rsidRPr="005B72AB">
        <w:rPr>
          <w:rFonts w:asciiTheme="majorBidi" w:hAnsiTheme="majorBidi" w:cstheme="majorBidi"/>
          <w:sz w:val="24"/>
          <w:szCs w:val="24"/>
        </w:rPr>
        <w:t xml:space="preserve">Ø &lt; 5 cm; (2): 5 &lt; Ø &lt; 10 cm; (3): 10 &lt; Ø &lt; 20 cm; (4): 20 &lt; Ø &lt; 30 cm; (5): 30 &lt; Ø &lt; 40 cm; (6) 40 &lt; Ø &lt; 50 cm; (7) </w:t>
      </w:r>
      <w:r w:rsidR="002B7DB9">
        <w:rPr>
          <w:rFonts w:asciiTheme="majorBidi" w:hAnsiTheme="majorBidi" w:cstheme="majorBidi"/>
          <w:sz w:val="24"/>
          <w:szCs w:val="24"/>
        </w:rPr>
        <w:t>50 &lt; Ø &lt; 6</w:t>
      </w:r>
      <w:r w:rsidR="002B7DB9" w:rsidRPr="005B72AB">
        <w:rPr>
          <w:rFonts w:asciiTheme="majorBidi" w:hAnsiTheme="majorBidi" w:cstheme="majorBidi"/>
          <w:sz w:val="24"/>
          <w:szCs w:val="24"/>
        </w:rPr>
        <w:t>0 cm</w:t>
      </w:r>
      <w:r w:rsidR="00C72ED1">
        <w:rPr>
          <w:rFonts w:asciiTheme="majorBidi" w:hAnsiTheme="majorBidi" w:cstheme="majorBidi"/>
          <w:sz w:val="24"/>
          <w:szCs w:val="24"/>
        </w:rPr>
        <w:t>; (8)</w:t>
      </w:r>
      <w:r w:rsidR="002B7DB9" w:rsidRPr="005B72AB">
        <w:rPr>
          <w:rFonts w:asciiTheme="majorBidi" w:hAnsiTheme="majorBidi" w:cstheme="majorBidi"/>
          <w:sz w:val="24"/>
          <w:szCs w:val="24"/>
        </w:rPr>
        <w:t xml:space="preserve"> </w:t>
      </w:r>
      <w:r w:rsidR="005B72AB" w:rsidRPr="005B72AB">
        <w:rPr>
          <w:rFonts w:asciiTheme="majorBidi" w:hAnsiTheme="majorBidi" w:cstheme="majorBidi"/>
          <w:sz w:val="24"/>
          <w:szCs w:val="24"/>
        </w:rPr>
        <w:t>Ø &gt; 60 cm.</w:t>
      </w:r>
    </w:p>
    <w:p w:rsidR="00941A37" w:rsidRDefault="00002CD3" w:rsidP="00941A37">
      <w:pPr>
        <w:spacing w:after="0" w:line="240" w:lineRule="auto"/>
        <w:jc w:val="both"/>
        <w:rPr>
          <w:rFonts w:asciiTheme="majorBidi" w:hAnsiTheme="majorBidi" w:cstheme="majorBidi"/>
          <w:b/>
          <w:bCs/>
          <w:sz w:val="24"/>
          <w:szCs w:val="24"/>
        </w:rPr>
      </w:pPr>
      <w:r>
        <w:rPr>
          <w:rFonts w:asciiTheme="majorBidi" w:hAnsiTheme="majorBidi" w:cstheme="majorBidi"/>
          <w:b/>
          <w:bCs/>
          <w:sz w:val="24"/>
          <w:szCs w:val="24"/>
        </w:rPr>
        <w:t xml:space="preserve">Table </w:t>
      </w:r>
      <w:r w:rsidR="00941A37">
        <w:rPr>
          <w:rFonts w:asciiTheme="majorBidi" w:hAnsiTheme="majorBidi" w:cstheme="majorBidi"/>
          <w:b/>
          <w:bCs/>
          <w:sz w:val="24"/>
          <w:szCs w:val="24"/>
        </w:rPr>
        <w:t>1</w:t>
      </w:r>
      <w:r>
        <w:rPr>
          <w:rFonts w:asciiTheme="majorBidi" w:hAnsiTheme="majorBidi" w:cstheme="majorBidi"/>
          <w:b/>
          <w:bCs/>
          <w:sz w:val="24"/>
          <w:szCs w:val="24"/>
        </w:rPr>
        <w:t xml:space="preserve">. </w:t>
      </w:r>
      <w:r w:rsidR="00941A37" w:rsidRPr="00D65926">
        <w:rPr>
          <w:rFonts w:asciiTheme="majorBidi" w:hAnsiTheme="majorBidi" w:cstheme="majorBidi"/>
          <w:sz w:val="24"/>
          <w:szCs w:val="24"/>
        </w:rPr>
        <w:t>Site variables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98"/>
        <w:gridCol w:w="1710"/>
        <w:gridCol w:w="3240"/>
        <w:gridCol w:w="2520"/>
      </w:tblGrid>
      <w:tr w:rsidR="00941A37" w:rsidRPr="00FA6A42" w:rsidTr="009D5223">
        <w:trPr>
          <w:trHeight w:val="183"/>
        </w:trPr>
        <w:tc>
          <w:tcPr>
            <w:tcW w:w="1998" w:type="dxa"/>
            <w:tcBorders>
              <w:top w:val="single" w:sz="4" w:space="0" w:color="auto"/>
              <w:bottom w:val="single" w:sz="4" w:space="0" w:color="auto"/>
            </w:tcBorders>
          </w:tcPr>
          <w:p w:rsidR="00941A37" w:rsidRPr="00FA6A42" w:rsidRDefault="00941A37" w:rsidP="00E140FB">
            <w:pPr>
              <w:jc w:val="both"/>
              <w:rPr>
                <w:rFonts w:asciiTheme="majorBidi" w:hAnsiTheme="majorBidi" w:cstheme="majorBidi"/>
                <w:sz w:val="16"/>
                <w:szCs w:val="16"/>
              </w:rPr>
            </w:pPr>
          </w:p>
        </w:tc>
        <w:tc>
          <w:tcPr>
            <w:tcW w:w="1710" w:type="dxa"/>
            <w:tcBorders>
              <w:top w:val="single" w:sz="4" w:space="0" w:color="auto"/>
              <w:bottom w:val="single" w:sz="4" w:space="0" w:color="auto"/>
            </w:tcBorders>
          </w:tcPr>
          <w:p w:rsidR="00941A37" w:rsidRPr="00FA6A42" w:rsidRDefault="00941A37" w:rsidP="00E140FB">
            <w:pPr>
              <w:jc w:val="both"/>
              <w:rPr>
                <w:rFonts w:asciiTheme="majorBidi" w:hAnsiTheme="majorBidi" w:cstheme="majorBidi"/>
                <w:b/>
                <w:bCs/>
                <w:sz w:val="16"/>
                <w:szCs w:val="16"/>
              </w:rPr>
            </w:pPr>
            <w:r w:rsidRPr="00FA6A42">
              <w:rPr>
                <w:rFonts w:asciiTheme="majorBidi" w:hAnsiTheme="majorBidi" w:cstheme="majorBidi"/>
                <w:b/>
                <w:bCs/>
                <w:sz w:val="16"/>
                <w:szCs w:val="16"/>
              </w:rPr>
              <w:t>Hamdia</w:t>
            </w:r>
          </w:p>
        </w:tc>
        <w:tc>
          <w:tcPr>
            <w:tcW w:w="3240" w:type="dxa"/>
            <w:tcBorders>
              <w:top w:val="single" w:sz="4" w:space="0" w:color="auto"/>
              <w:bottom w:val="single" w:sz="4" w:space="0" w:color="auto"/>
            </w:tcBorders>
          </w:tcPr>
          <w:p w:rsidR="00941A37" w:rsidRPr="00FA6A42" w:rsidRDefault="00941A37" w:rsidP="00E140FB">
            <w:pPr>
              <w:jc w:val="both"/>
              <w:rPr>
                <w:rFonts w:asciiTheme="majorBidi" w:hAnsiTheme="majorBidi" w:cstheme="majorBidi"/>
                <w:b/>
                <w:bCs/>
                <w:sz w:val="16"/>
                <w:szCs w:val="16"/>
              </w:rPr>
            </w:pPr>
            <w:r w:rsidRPr="00FA6A42">
              <w:rPr>
                <w:rFonts w:asciiTheme="majorBidi" w:hAnsiTheme="majorBidi" w:cstheme="majorBidi"/>
                <w:b/>
                <w:bCs/>
                <w:sz w:val="16"/>
                <w:szCs w:val="16"/>
              </w:rPr>
              <w:t>Ain Sobah</w:t>
            </w:r>
          </w:p>
        </w:tc>
        <w:tc>
          <w:tcPr>
            <w:tcW w:w="2520" w:type="dxa"/>
            <w:tcBorders>
              <w:top w:val="single" w:sz="4" w:space="0" w:color="auto"/>
              <w:bottom w:val="single" w:sz="4" w:space="0" w:color="auto"/>
            </w:tcBorders>
          </w:tcPr>
          <w:p w:rsidR="00941A37" w:rsidRPr="00FA6A42" w:rsidRDefault="00941A37" w:rsidP="00E140FB">
            <w:pPr>
              <w:jc w:val="both"/>
              <w:rPr>
                <w:rFonts w:asciiTheme="majorBidi" w:hAnsiTheme="majorBidi" w:cstheme="majorBidi"/>
                <w:b/>
                <w:bCs/>
                <w:sz w:val="16"/>
                <w:szCs w:val="16"/>
              </w:rPr>
            </w:pPr>
            <w:r w:rsidRPr="00FA6A42">
              <w:rPr>
                <w:rFonts w:asciiTheme="majorBidi" w:hAnsiTheme="majorBidi" w:cstheme="majorBidi"/>
                <w:b/>
                <w:bCs/>
                <w:sz w:val="16"/>
                <w:szCs w:val="16"/>
              </w:rPr>
              <w:t>Malloula</w:t>
            </w:r>
          </w:p>
        </w:tc>
      </w:tr>
      <w:tr w:rsidR="00941A37" w:rsidRPr="00FA6A42" w:rsidTr="009D5223">
        <w:tc>
          <w:tcPr>
            <w:tcW w:w="1998" w:type="dxa"/>
          </w:tcPr>
          <w:p w:rsidR="00941A37" w:rsidRPr="00FA6A42" w:rsidRDefault="00941A37" w:rsidP="00E140FB">
            <w:pPr>
              <w:jc w:val="both"/>
              <w:rPr>
                <w:rFonts w:asciiTheme="majorBidi" w:hAnsiTheme="majorBidi" w:cstheme="majorBidi"/>
                <w:b/>
                <w:bCs/>
                <w:sz w:val="16"/>
                <w:szCs w:val="16"/>
              </w:rPr>
            </w:pPr>
            <w:r w:rsidRPr="00FA6A42">
              <w:rPr>
                <w:rFonts w:asciiTheme="majorBidi" w:hAnsiTheme="majorBidi" w:cstheme="majorBidi"/>
                <w:b/>
                <w:bCs/>
                <w:sz w:val="16"/>
                <w:szCs w:val="16"/>
              </w:rPr>
              <w:t>Longitude</w:t>
            </w:r>
          </w:p>
        </w:tc>
        <w:tc>
          <w:tcPr>
            <w:tcW w:w="1710" w:type="dxa"/>
          </w:tcPr>
          <w:p w:rsidR="00941A37" w:rsidRPr="00FA6A42" w:rsidRDefault="00941A37" w:rsidP="00E140FB">
            <w:pPr>
              <w:jc w:val="both"/>
              <w:rPr>
                <w:rFonts w:asciiTheme="majorBidi" w:hAnsiTheme="majorBidi" w:cstheme="majorBidi"/>
                <w:sz w:val="16"/>
                <w:szCs w:val="16"/>
              </w:rPr>
            </w:pPr>
            <w:r w:rsidRPr="00FA6A42">
              <w:rPr>
                <w:rFonts w:asciiTheme="majorBidi" w:hAnsiTheme="majorBidi" w:cstheme="majorBidi"/>
                <w:sz w:val="16"/>
                <w:szCs w:val="16"/>
              </w:rPr>
              <w:t>36.9022°</w:t>
            </w:r>
          </w:p>
        </w:tc>
        <w:tc>
          <w:tcPr>
            <w:tcW w:w="3240" w:type="dxa"/>
          </w:tcPr>
          <w:p w:rsidR="00941A37" w:rsidRPr="00FA6A42" w:rsidRDefault="00941A37" w:rsidP="00E140FB">
            <w:pPr>
              <w:jc w:val="both"/>
              <w:rPr>
                <w:rFonts w:asciiTheme="majorBidi" w:hAnsiTheme="majorBidi" w:cstheme="majorBidi"/>
                <w:sz w:val="16"/>
                <w:szCs w:val="16"/>
              </w:rPr>
            </w:pPr>
            <w:r w:rsidRPr="00FA6A42">
              <w:rPr>
                <w:rFonts w:asciiTheme="majorBidi" w:hAnsiTheme="majorBidi" w:cstheme="majorBidi"/>
                <w:sz w:val="16"/>
                <w:szCs w:val="16"/>
              </w:rPr>
              <w:t>36.9409°</w:t>
            </w:r>
          </w:p>
        </w:tc>
        <w:tc>
          <w:tcPr>
            <w:tcW w:w="2520" w:type="dxa"/>
          </w:tcPr>
          <w:p w:rsidR="00941A37" w:rsidRPr="00FA6A42" w:rsidRDefault="00941A37" w:rsidP="00E140FB">
            <w:pPr>
              <w:jc w:val="both"/>
              <w:rPr>
                <w:rFonts w:asciiTheme="majorBidi" w:hAnsiTheme="majorBidi" w:cstheme="majorBidi"/>
                <w:sz w:val="16"/>
                <w:szCs w:val="16"/>
              </w:rPr>
            </w:pPr>
            <w:r w:rsidRPr="00FA6A42">
              <w:rPr>
                <w:rFonts w:asciiTheme="majorBidi" w:hAnsiTheme="majorBidi" w:cstheme="majorBidi"/>
                <w:sz w:val="16"/>
                <w:szCs w:val="16"/>
              </w:rPr>
              <w:t>36.9491°</w:t>
            </w:r>
          </w:p>
        </w:tc>
      </w:tr>
      <w:tr w:rsidR="00941A37" w:rsidRPr="00FA6A42" w:rsidTr="009D5223">
        <w:tc>
          <w:tcPr>
            <w:tcW w:w="1998" w:type="dxa"/>
          </w:tcPr>
          <w:p w:rsidR="00941A37" w:rsidRPr="00FA6A42" w:rsidRDefault="00941A37" w:rsidP="00E140FB">
            <w:pPr>
              <w:jc w:val="both"/>
              <w:rPr>
                <w:rFonts w:asciiTheme="majorBidi" w:hAnsiTheme="majorBidi" w:cstheme="majorBidi"/>
                <w:b/>
                <w:bCs/>
                <w:sz w:val="16"/>
                <w:szCs w:val="16"/>
              </w:rPr>
            </w:pPr>
            <w:r w:rsidRPr="00FA6A42">
              <w:rPr>
                <w:rFonts w:asciiTheme="majorBidi" w:hAnsiTheme="majorBidi" w:cstheme="majorBidi"/>
                <w:b/>
                <w:bCs/>
                <w:sz w:val="16"/>
                <w:szCs w:val="16"/>
              </w:rPr>
              <w:t>Latitude</w:t>
            </w:r>
          </w:p>
        </w:tc>
        <w:tc>
          <w:tcPr>
            <w:tcW w:w="1710" w:type="dxa"/>
          </w:tcPr>
          <w:p w:rsidR="00941A37" w:rsidRPr="00FA6A42" w:rsidRDefault="00941A37" w:rsidP="00E140FB">
            <w:pPr>
              <w:jc w:val="both"/>
              <w:rPr>
                <w:rFonts w:asciiTheme="majorBidi" w:hAnsiTheme="majorBidi" w:cstheme="majorBidi"/>
                <w:sz w:val="16"/>
                <w:szCs w:val="16"/>
              </w:rPr>
            </w:pPr>
            <w:r w:rsidRPr="00FA6A42">
              <w:rPr>
                <w:rFonts w:asciiTheme="majorBidi" w:hAnsiTheme="majorBidi" w:cstheme="majorBidi"/>
                <w:sz w:val="16"/>
                <w:szCs w:val="16"/>
              </w:rPr>
              <w:t>8.7976°</w:t>
            </w:r>
          </w:p>
        </w:tc>
        <w:tc>
          <w:tcPr>
            <w:tcW w:w="3240" w:type="dxa"/>
          </w:tcPr>
          <w:p w:rsidR="00941A37" w:rsidRPr="00FA6A42" w:rsidRDefault="00941A37" w:rsidP="00E140FB">
            <w:pPr>
              <w:jc w:val="both"/>
              <w:rPr>
                <w:rFonts w:asciiTheme="majorBidi" w:hAnsiTheme="majorBidi" w:cstheme="majorBidi"/>
                <w:sz w:val="16"/>
                <w:szCs w:val="16"/>
              </w:rPr>
            </w:pPr>
            <w:r w:rsidRPr="00FA6A42">
              <w:rPr>
                <w:rFonts w:asciiTheme="majorBidi" w:hAnsiTheme="majorBidi" w:cstheme="majorBidi"/>
                <w:sz w:val="16"/>
                <w:szCs w:val="16"/>
              </w:rPr>
              <w:t>8.8798°</w:t>
            </w:r>
          </w:p>
        </w:tc>
        <w:tc>
          <w:tcPr>
            <w:tcW w:w="2520" w:type="dxa"/>
          </w:tcPr>
          <w:p w:rsidR="00941A37" w:rsidRPr="00FA6A42" w:rsidRDefault="00941A37" w:rsidP="00E140FB">
            <w:pPr>
              <w:jc w:val="both"/>
              <w:rPr>
                <w:rFonts w:asciiTheme="majorBidi" w:hAnsiTheme="majorBidi" w:cstheme="majorBidi"/>
                <w:sz w:val="16"/>
                <w:szCs w:val="16"/>
              </w:rPr>
            </w:pPr>
            <w:r w:rsidRPr="00FA6A42">
              <w:rPr>
                <w:rFonts w:asciiTheme="majorBidi" w:hAnsiTheme="majorBidi" w:cstheme="majorBidi"/>
                <w:sz w:val="16"/>
                <w:szCs w:val="16"/>
              </w:rPr>
              <w:t>8.7178°</w:t>
            </w:r>
          </w:p>
        </w:tc>
      </w:tr>
      <w:tr w:rsidR="00941A37" w:rsidRPr="00FA6A42" w:rsidTr="009D5223">
        <w:tc>
          <w:tcPr>
            <w:tcW w:w="1998" w:type="dxa"/>
          </w:tcPr>
          <w:p w:rsidR="00941A37" w:rsidRPr="00FA6A42" w:rsidRDefault="00941A37" w:rsidP="00E140FB">
            <w:pPr>
              <w:jc w:val="both"/>
              <w:rPr>
                <w:rFonts w:asciiTheme="majorBidi" w:hAnsiTheme="majorBidi" w:cstheme="majorBidi"/>
                <w:b/>
                <w:bCs/>
                <w:sz w:val="16"/>
                <w:szCs w:val="16"/>
              </w:rPr>
            </w:pPr>
            <w:r w:rsidRPr="00FA6A42">
              <w:rPr>
                <w:rFonts w:asciiTheme="majorBidi" w:hAnsiTheme="majorBidi" w:cstheme="majorBidi"/>
                <w:b/>
                <w:bCs/>
                <w:sz w:val="16"/>
                <w:szCs w:val="16"/>
              </w:rPr>
              <w:t>Bioclimate</w:t>
            </w:r>
          </w:p>
        </w:tc>
        <w:tc>
          <w:tcPr>
            <w:tcW w:w="1710" w:type="dxa"/>
          </w:tcPr>
          <w:p w:rsidR="00941A37" w:rsidRPr="00FA6A42" w:rsidRDefault="00941A37" w:rsidP="00E140FB">
            <w:pPr>
              <w:jc w:val="both"/>
              <w:rPr>
                <w:rFonts w:asciiTheme="majorBidi" w:hAnsiTheme="majorBidi" w:cstheme="majorBidi"/>
                <w:sz w:val="16"/>
                <w:szCs w:val="16"/>
              </w:rPr>
            </w:pPr>
            <w:r w:rsidRPr="00FA6A42">
              <w:rPr>
                <w:rFonts w:asciiTheme="majorBidi" w:hAnsiTheme="majorBidi" w:cstheme="majorBidi"/>
                <w:sz w:val="16"/>
                <w:szCs w:val="16"/>
              </w:rPr>
              <w:t>Lower humid</w:t>
            </w:r>
          </w:p>
        </w:tc>
        <w:tc>
          <w:tcPr>
            <w:tcW w:w="3240" w:type="dxa"/>
          </w:tcPr>
          <w:p w:rsidR="00941A37" w:rsidRPr="00FA6A42" w:rsidRDefault="00941A37" w:rsidP="00E140FB">
            <w:pPr>
              <w:jc w:val="both"/>
              <w:rPr>
                <w:rFonts w:asciiTheme="majorBidi" w:hAnsiTheme="majorBidi" w:cstheme="majorBidi"/>
                <w:sz w:val="16"/>
                <w:szCs w:val="16"/>
              </w:rPr>
            </w:pPr>
            <w:r w:rsidRPr="00FA6A42">
              <w:rPr>
                <w:rFonts w:asciiTheme="majorBidi" w:hAnsiTheme="majorBidi" w:cstheme="majorBidi"/>
                <w:sz w:val="16"/>
                <w:szCs w:val="16"/>
              </w:rPr>
              <w:t>Lower humid</w:t>
            </w:r>
          </w:p>
        </w:tc>
        <w:tc>
          <w:tcPr>
            <w:tcW w:w="2520" w:type="dxa"/>
          </w:tcPr>
          <w:p w:rsidR="00941A37" w:rsidRPr="00FA6A42" w:rsidRDefault="00941A37" w:rsidP="00E140FB">
            <w:pPr>
              <w:jc w:val="both"/>
              <w:rPr>
                <w:rFonts w:asciiTheme="majorBidi" w:hAnsiTheme="majorBidi" w:cstheme="majorBidi"/>
                <w:sz w:val="16"/>
                <w:szCs w:val="16"/>
              </w:rPr>
            </w:pPr>
            <w:r w:rsidRPr="00FA6A42">
              <w:rPr>
                <w:rFonts w:asciiTheme="majorBidi" w:hAnsiTheme="majorBidi" w:cstheme="majorBidi"/>
                <w:sz w:val="16"/>
                <w:szCs w:val="16"/>
              </w:rPr>
              <w:t>Lower humid</w:t>
            </w:r>
          </w:p>
        </w:tc>
      </w:tr>
      <w:tr w:rsidR="00941A37" w:rsidRPr="00FA6A42" w:rsidTr="009D5223">
        <w:trPr>
          <w:trHeight w:val="161"/>
        </w:trPr>
        <w:tc>
          <w:tcPr>
            <w:tcW w:w="1998" w:type="dxa"/>
          </w:tcPr>
          <w:p w:rsidR="00941A37" w:rsidRPr="00FA6A42" w:rsidRDefault="00941A37" w:rsidP="00E140FB">
            <w:pPr>
              <w:jc w:val="both"/>
              <w:rPr>
                <w:rFonts w:asciiTheme="majorBidi" w:hAnsiTheme="majorBidi" w:cstheme="majorBidi"/>
                <w:b/>
                <w:bCs/>
                <w:sz w:val="16"/>
                <w:szCs w:val="16"/>
              </w:rPr>
            </w:pPr>
            <w:r w:rsidRPr="00FA6A42">
              <w:rPr>
                <w:rFonts w:asciiTheme="majorBidi" w:hAnsiTheme="majorBidi" w:cstheme="majorBidi"/>
                <w:b/>
                <w:bCs/>
                <w:sz w:val="16"/>
                <w:szCs w:val="16"/>
              </w:rPr>
              <w:t xml:space="preserve">Nature of the stand </w:t>
            </w:r>
          </w:p>
        </w:tc>
        <w:tc>
          <w:tcPr>
            <w:tcW w:w="1710" w:type="dxa"/>
          </w:tcPr>
          <w:p w:rsidR="00941A37" w:rsidRPr="00FA6A42" w:rsidRDefault="00941A37" w:rsidP="00E140FB">
            <w:pPr>
              <w:jc w:val="both"/>
              <w:rPr>
                <w:rFonts w:asciiTheme="majorBidi" w:hAnsiTheme="majorBidi" w:cstheme="majorBidi"/>
                <w:sz w:val="16"/>
                <w:szCs w:val="16"/>
              </w:rPr>
            </w:pPr>
            <w:r w:rsidRPr="00FA6A42">
              <w:rPr>
                <w:rFonts w:asciiTheme="majorBidi" w:hAnsiTheme="majorBidi" w:cstheme="majorBidi"/>
                <w:sz w:val="16"/>
                <w:szCs w:val="16"/>
              </w:rPr>
              <w:t>S1: Pure cork oak</w:t>
            </w:r>
          </w:p>
        </w:tc>
        <w:tc>
          <w:tcPr>
            <w:tcW w:w="3240" w:type="dxa"/>
          </w:tcPr>
          <w:p w:rsidR="00941A37" w:rsidRPr="00FA6A42" w:rsidRDefault="00941A37" w:rsidP="00E140FB">
            <w:pPr>
              <w:jc w:val="both"/>
              <w:rPr>
                <w:rFonts w:asciiTheme="majorBidi" w:hAnsiTheme="majorBidi" w:cstheme="majorBidi"/>
                <w:sz w:val="16"/>
                <w:szCs w:val="16"/>
              </w:rPr>
            </w:pPr>
            <w:r w:rsidRPr="00FA6A42">
              <w:rPr>
                <w:rFonts w:asciiTheme="majorBidi" w:hAnsiTheme="majorBidi" w:cstheme="majorBidi"/>
                <w:sz w:val="16"/>
                <w:szCs w:val="16"/>
              </w:rPr>
              <w:t>S3: Mix of cork oak and maritime pine</w:t>
            </w:r>
          </w:p>
        </w:tc>
        <w:tc>
          <w:tcPr>
            <w:tcW w:w="2520" w:type="dxa"/>
          </w:tcPr>
          <w:p w:rsidR="00941A37" w:rsidRPr="00FA6A42" w:rsidRDefault="00941A37" w:rsidP="00E140FB">
            <w:pPr>
              <w:jc w:val="both"/>
              <w:rPr>
                <w:rFonts w:asciiTheme="majorBidi" w:hAnsiTheme="majorBidi" w:cstheme="majorBidi"/>
                <w:sz w:val="16"/>
                <w:szCs w:val="16"/>
              </w:rPr>
            </w:pPr>
            <w:r w:rsidRPr="00FA6A42">
              <w:rPr>
                <w:rFonts w:asciiTheme="majorBidi" w:hAnsiTheme="majorBidi" w:cstheme="majorBidi"/>
                <w:sz w:val="16"/>
                <w:szCs w:val="16"/>
              </w:rPr>
              <w:t>S2: Mix of cork oak with zeen oak</w:t>
            </w:r>
          </w:p>
        </w:tc>
      </w:tr>
      <w:tr w:rsidR="00941A37" w:rsidRPr="00FA6A42" w:rsidTr="009D5223">
        <w:trPr>
          <w:trHeight w:val="62"/>
        </w:trPr>
        <w:tc>
          <w:tcPr>
            <w:tcW w:w="1998" w:type="dxa"/>
          </w:tcPr>
          <w:p w:rsidR="00941A37" w:rsidRPr="00FA6A42" w:rsidRDefault="00941A37" w:rsidP="00E140FB">
            <w:pPr>
              <w:jc w:val="both"/>
              <w:rPr>
                <w:rFonts w:asciiTheme="majorBidi" w:hAnsiTheme="majorBidi" w:cstheme="majorBidi"/>
                <w:b/>
                <w:bCs/>
                <w:sz w:val="16"/>
                <w:szCs w:val="16"/>
              </w:rPr>
            </w:pPr>
            <w:r w:rsidRPr="00FA6A42">
              <w:rPr>
                <w:rFonts w:asciiTheme="majorBidi" w:hAnsiTheme="majorBidi" w:cstheme="majorBidi"/>
                <w:b/>
                <w:bCs/>
                <w:sz w:val="16"/>
                <w:szCs w:val="16"/>
              </w:rPr>
              <w:t>Number of plots</w:t>
            </w:r>
          </w:p>
        </w:tc>
        <w:tc>
          <w:tcPr>
            <w:tcW w:w="1710" w:type="dxa"/>
          </w:tcPr>
          <w:p w:rsidR="00941A37" w:rsidRPr="00FA6A42" w:rsidRDefault="00941A37" w:rsidP="00E140FB">
            <w:pPr>
              <w:jc w:val="both"/>
              <w:rPr>
                <w:rFonts w:asciiTheme="majorBidi" w:hAnsiTheme="majorBidi" w:cstheme="majorBidi"/>
                <w:sz w:val="16"/>
                <w:szCs w:val="16"/>
              </w:rPr>
            </w:pPr>
            <w:r w:rsidRPr="00FA6A42">
              <w:rPr>
                <w:rFonts w:asciiTheme="majorBidi" w:hAnsiTheme="majorBidi" w:cstheme="majorBidi"/>
                <w:sz w:val="16"/>
                <w:szCs w:val="16"/>
              </w:rPr>
              <w:t>25</w:t>
            </w:r>
          </w:p>
        </w:tc>
        <w:tc>
          <w:tcPr>
            <w:tcW w:w="3240" w:type="dxa"/>
          </w:tcPr>
          <w:p w:rsidR="00941A37" w:rsidRPr="00FA6A42" w:rsidRDefault="00941A37" w:rsidP="00E140FB">
            <w:pPr>
              <w:jc w:val="both"/>
              <w:rPr>
                <w:rFonts w:asciiTheme="majorBidi" w:hAnsiTheme="majorBidi" w:cstheme="majorBidi"/>
                <w:sz w:val="16"/>
                <w:szCs w:val="16"/>
              </w:rPr>
            </w:pPr>
            <w:r w:rsidRPr="00FA6A42">
              <w:rPr>
                <w:rFonts w:asciiTheme="majorBidi" w:hAnsiTheme="majorBidi" w:cstheme="majorBidi"/>
                <w:sz w:val="16"/>
                <w:szCs w:val="16"/>
              </w:rPr>
              <w:t>25</w:t>
            </w:r>
          </w:p>
        </w:tc>
        <w:tc>
          <w:tcPr>
            <w:tcW w:w="2520" w:type="dxa"/>
          </w:tcPr>
          <w:p w:rsidR="00941A37" w:rsidRPr="00FA6A42" w:rsidRDefault="00941A37" w:rsidP="00E140FB">
            <w:pPr>
              <w:jc w:val="both"/>
              <w:rPr>
                <w:rFonts w:asciiTheme="majorBidi" w:hAnsiTheme="majorBidi" w:cstheme="majorBidi"/>
                <w:sz w:val="16"/>
                <w:szCs w:val="16"/>
              </w:rPr>
            </w:pPr>
            <w:r w:rsidRPr="00FA6A42">
              <w:rPr>
                <w:rFonts w:asciiTheme="majorBidi" w:hAnsiTheme="majorBidi" w:cstheme="majorBidi"/>
                <w:sz w:val="16"/>
                <w:szCs w:val="16"/>
              </w:rPr>
              <w:t>25</w:t>
            </w:r>
          </w:p>
        </w:tc>
      </w:tr>
      <w:tr w:rsidR="00941A37" w:rsidRPr="00FA6A42" w:rsidTr="009D5223">
        <w:tc>
          <w:tcPr>
            <w:tcW w:w="1998" w:type="dxa"/>
          </w:tcPr>
          <w:p w:rsidR="00941A37" w:rsidRPr="00FA6A42" w:rsidRDefault="00941A37" w:rsidP="00E140FB">
            <w:pPr>
              <w:jc w:val="both"/>
              <w:rPr>
                <w:rFonts w:asciiTheme="majorBidi" w:hAnsiTheme="majorBidi" w:cstheme="majorBidi"/>
                <w:b/>
                <w:bCs/>
                <w:sz w:val="16"/>
                <w:szCs w:val="16"/>
              </w:rPr>
            </w:pPr>
            <w:r w:rsidRPr="00FA6A42">
              <w:rPr>
                <w:rFonts w:asciiTheme="majorBidi" w:hAnsiTheme="majorBidi" w:cstheme="majorBidi"/>
                <w:b/>
                <w:bCs/>
                <w:sz w:val="16"/>
                <w:szCs w:val="16"/>
              </w:rPr>
              <w:t>Altitude (m)</w:t>
            </w:r>
          </w:p>
        </w:tc>
        <w:tc>
          <w:tcPr>
            <w:tcW w:w="1710" w:type="dxa"/>
          </w:tcPr>
          <w:p w:rsidR="00941A37" w:rsidRPr="00FA6A42" w:rsidRDefault="00941A37" w:rsidP="00E140FB">
            <w:pPr>
              <w:jc w:val="both"/>
              <w:rPr>
                <w:rFonts w:asciiTheme="majorBidi" w:hAnsiTheme="majorBidi" w:cstheme="majorBidi"/>
                <w:sz w:val="16"/>
                <w:szCs w:val="16"/>
              </w:rPr>
            </w:pPr>
            <w:r w:rsidRPr="00FA6A42">
              <w:rPr>
                <w:rFonts w:asciiTheme="majorBidi" w:hAnsiTheme="majorBidi" w:cstheme="majorBidi"/>
                <w:sz w:val="16"/>
                <w:szCs w:val="16"/>
              </w:rPr>
              <w:t>250</w:t>
            </w:r>
          </w:p>
        </w:tc>
        <w:tc>
          <w:tcPr>
            <w:tcW w:w="3240" w:type="dxa"/>
          </w:tcPr>
          <w:p w:rsidR="00941A37" w:rsidRPr="00FA6A42" w:rsidRDefault="00941A37" w:rsidP="00E140FB">
            <w:pPr>
              <w:jc w:val="both"/>
              <w:rPr>
                <w:rFonts w:asciiTheme="majorBidi" w:hAnsiTheme="majorBidi" w:cstheme="majorBidi"/>
                <w:sz w:val="16"/>
                <w:szCs w:val="16"/>
              </w:rPr>
            </w:pPr>
            <w:r w:rsidRPr="00FA6A42">
              <w:rPr>
                <w:rFonts w:asciiTheme="majorBidi" w:hAnsiTheme="majorBidi" w:cstheme="majorBidi"/>
                <w:sz w:val="16"/>
                <w:szCs w:val="16"/>
              </w:rPr>
              <w:t>150</w:t>
            </w:r>
          </w:p>
        </w:tc>
        <w:tc>
          <w:tcPr>
            <w:tcW w:w="2520" w:type="dxa"/>
          </w:tcPr>
          <w:p w:rsidR="00941A37" w:rsidRPr="00FA6A42" w:rsidRDefault="00941A37" w:rsidP="00E140FB">
            <w:pPr>
              <w:jc w:val="both"/>
              <w:rPr>
                <w:rFonts w:asciiTheme="majorBidi" w:hAnsiTheme="majorBidi" w:cstheme="majorBidi"/>
                <w:sz w:val="16"/>
                <w:szCs w:val="16"/>
              </w:rPr>
            </w:pPr>
            <w:r w:rsidRPr="00FA6A42">
              <w:rPr>
                <w:rFonts w:asciiTheme="majorBidi" w:hAnsiTheme="majorBidi" w:cstheme="majorBidi"/>
                <w:sz w:val="16"/>
                <w:szCs w:val="16"/>
              </w:rPr>
              <w:t>450</w:t>
            </w:r>
          </w:p>
        </w:tc>
      </w:tr>
      <w:tr w:rsidR="00941A37" w:rsidRPr="00FA6A42" w:rsidTr="009D5223">
        <w:tc>
          <w:tcPr>
            <w:tcW w:w="1998" w:type="dxa"/>
          </w:tcPr>
          <w:p w:rsidR="00941A37" w:rsidRPr="00FA6A42" w:rsidRDefault="00941A37" w:rsidP="00E140FB">
            <w:pPr>
              <w:jc w:val="both"/>
              <w:rPr>
                <w:rFonts w:asciiTheme="majorBidi" w:hAnsiTheme="majorBidi" w:cstheme="majorBidi"/>
                <w:b/>
                <w:bCs/>
                <w:sz w:val="16"/>
                <w:szCs w:val="16"/>
              </w:rPr>
            </w:pPr>
            <w:r w:rsidRPr="00FA6A42">
              <w:rPr>
                <w:rFonts w:asciiTheme="majorBidi" w:hAnsiTheme="majorBidi" w:cstheme="majorBidi"/>
                <w:b/>
                <w:bCs/>
                <w:sz w:val="16"/>
                <w:szCs w:val="16"/>
              </w:rPr>
              <w:t>Exposure</w:t>
            </w:r>
          </w:p>
        </w:tc>
        <w:tc>
          <w:tcPr>
            <w:tcW w:w="1710" w:type="dxa"/>
          </w:tcPr>
          <w:p w:rsidR="00941A37" w:rsidRPr="00FA6A42" w:rsidRDefault="00941A37" w:rsidP="00E140FB">
            <w:pPr>
              <w:jc w:val="both"/>
              <w:rPr>
                <w:rFonts w:asciiTheme="majorBidi" w:hAnsiTheme="majorBidi" w:cstheme="majorBidi"/>
                <w:sz w:val="16"/>
                <w:szCs w:val="16"/>
              </w:rPr>
            </w:pPr>
            <w:r w:rsidRPr="00FA6A42">
              <w:rPr>
                <w:rFonts w:asciiTheme="majorBidi" w:hAnsiTheme="majorBidi" w:cstheme="majorBidi"/>
                <w:sz w:val="16"/>
                <w:szCs w:val="16"/>
              </w:rPr>
              <w:t>North East</w:t>
            </w:r>
          </w:p>
        </w:tc>
        <w:tc>
          <w:tcPr>
            <w:tcW w:w="3240" w:type="dxa"/>
          </w:tcPr>
          <w:p w:rsidR="00941A37" w:rsidRPr="00FA6A42" w:rsidRDefault="00941A37" w:rsidP="00E140FB">
            <w:pPr>
              <w:jc w:val="both"/>
              <w:rPr>
                <w:rFonts w:asciiTheme="majorBidi" w:hAnsiTheme="majorBidi" w:cstheme="majorBidi"/>
                <w:sz w:val="16"/>
                <w:szCs w:val="16"/>
              </w:rPr>
            </w:pPr>
            <w:r w:rsidRPr="00FA6A42">
              <w:rPr>
                <w:rFonts w:asciiTheme="majorBidi" w:hAnsiTheme="majorBidi" w:cstheme="majorBidi"/>
                <w:sz w:val="16"/>
                <w:szCs w:val="16"/>
              </w:rPr>
              <w:t>North East</w:t>
            </w:r>
          </w:p>
        </w:tc>
        <w:tc>
          <w:tcPr>
            <w:tcW w:w="2520" w:type="dxa"/>
          </w:tcPr>
          <w:p w:rsidR="00941A37" w:rsidRPr="00FA6A42" w:rsidRDefault="00941A37" w:rsidP="00E140FB">
            <w:pPr>
              <w:jc w:val="both"/>
              <w:rPr>
                <w:rFonts w:asciiTheme="majorBidi" w:hAnsiTheme="majorBidi" w:cstheme="majorBidi"/>
                <w:sz w:val="16"/>
                <w:szCs w:val="16"/>
              </w:rPr>
            </w:pPr>
            <w:r w:rsidRPr="00FA6A42">
              <w:rPr>
                <w:rFonts w:asciiTheme="majorBidi" w:hAnsiTheme="majorBidi" w:cstheme="majorBidi"/>
                <w:sz w:val="16"/>
                <w:szCs w:val="16"/>
              </w:rPr>
              <w:t>North West</w:t>
            </w:r>
          </w:p>
        </w:tc>
      </w:tr>
      <w:tr w:rsidR="00941A37" w:rsidRPr="00FA6A42" w:rsidTr="009D5223">
        <w:tc>
          <w:tcPr>
            <w:tcW w:w="1998" w:type="dxa"/>
            <w:tcBorders>
              <w:bottom w:val="single" w:sz="4" w:space="0" w:color="auto"/>
            </w:tcBorders>
          </w:tcPr>
          <w:p w:rsidR="00941A37" w:rsidRPr="00FA6A42" w:rsidRDefault="00941A37" w:rsidP="00E140FB">
            <w:pPr>
              <w:jc w:val="both"/>
              <w:rPr>
                <w:rFonts w:asciiTheme="majorBidi" w:hAnsiTheme="majorBidi" w:cstheme="majorBidi"/>
                <w:b/>
                <w:bCs/>
                <w:sz w:val="16"/>
                <w:szCs w:val="16"/>
              </w:rPr>
            </w:pPr>
            <w:r w:rsidRPr="00FA6A42">
              <w:rPr>
                <w:rFonts w:asciiTheme="majorBidi" w:hAnsiTheme="majorBidi" w:cstheme="majorBidi"/>
                <w:b/>
                <w:bCs/>
                <w:sz w:val="16"/>
                <w:szCs w:val="16"/>
                <w:shd w:val="clear" w:color="auto" w:fill="FFFFFF"/>
              </w:rPr>
              <w:t>Soil type</w:t>
            </w:r>
          </w:p>
        </w:tc>
        <w:tc>
          <w:tcPr>
            <w:tcW w:w="1710" w:type="dxa"/>
            <w:tcBorders>
              <w:bottom w:val="single" w:sz="4" w:space="0" w:color="auto"/>
            </w:tcBorders>
          </w:tcPr>
          <w:p w:rsidR="00941A37" w:rsidRPr="00FA6A42" w:rsidRDefault="00941A37" w:rsidP="00E140FB">
            <w:pPr>
              <w:rPr>
                <w:rFonts w:asciiTheme="majorBidi" w:hAnsiTheme="majorBidi" w:cstheme="majorBidi"/>
                <w:sz w:val="16"/>
                <w:szCs w:val="16"/>
              </w:rPr>
            </w:pPr>
            <w:r w:rsidRPr="00FA6A42">
              <w:rPr>
                <w:rFonts w:asciiTheme="majorBidi" w:hAnsiTheme="majorBidi" w:cstheme="majorBidi"/>
                <w:sz w:val="16"/>
                <w:szCs w:val="16"/>
              </w:rPr>
              <w:t>Sandy-clay soil </w:t>
            </w:r>
          </w:p>
        </w:tc>
        <w:tc>
          <w:tcPr>
            <w:tcW w:w="3240" w:type="dxa"/>
            <w:tcBorders>
              <w:bottom w:val="single" w:sz="4" w:space="0" w:color="auto"/>
            </w:tcBorders>
          </w:tcPr>
          <w:p w:rsidR="00941A37" w:rsidRPr="00FA6A42" w:rsidRDefault="00941A37" w:rsidP="00E140FB">
            <w:pPr>
              <w:jc w:val="both"/>
              <w:rPr>
                <w:rFonts w:asciiTheme="majorBidi" w:hAnsiTheme="majorBidi" w:cstheme="majorBidi"/>
                <w:sz w:val="16"/>
                <w:szCs w:val="16"/>
              </w:rPr>
            </w:pPr>
            <w:r w:rsidRPr="00FA6A42">
              <w:rPr>
                <w:rFonts w:asciiTheme="majorBidi" w:hAnsiTheme="majorBidi" w:cstheme="majorBidi"/>
                <w:sz w:val="16"/>
                <w:szCs w:val="16"/>
              </w:rPr>
              <w:t xml:space="preserve">Sandy-soil </w:t>
            </w:r>
          </w:p>
        </w:tc>
        <w:tc>
          <w:tcPr>
            <w:tcW w:w="2520" w:type="dxa"/>
            <w:tcBorders>
              <w:bottom w:val="single" w:sz="4" w:space="0" w:color="auto"/>
            </w:tcBorders>
          </w:tcPr>
          <w:p w:rsidR="00941A37" w:rsidRPr="00FA6A42" w:rsidRDefault="00941A37" w:rsidP="00E140FB">
            <w:pPr>
              <w:jc w:val="both"/>
              <w:rPr>
                <w:rFonts w:asciiTheme="majorBidi" w:hAnsiTheme="majorBidi" w:cstheme="majorBidi"/>
                <w:sz w:val="16"/>
                <w:szCs w:val="16"/>
              </w:rPr>
            </w:pPr>
            <w:r w:rsidRPr="00FA6A42">
              <w:rPr>
                <w:rFonts w:asciiTheme="majorBidi" w:hAnsiTheme="majorBidi" w:cstheme="majorBidi"/>
                <w:sz w:val="16"/>
                <w:szCs w:val="16"/>
              </w:rPr>
              <w:t>Mull type soil</w:t>
            </w:r>
          </w:p>
        </w:tc>
      </w:tr>
    </w:tbl>
    <w:p w:rsidR="009D5223" w:rsidRDefault="009D5223" w:rsidP="00593A6A">
      <w:pPr>
        <w:spacing w:after="0" w:line="360" w:lineRule="auto"/>
        <w:jc w:val="both"/>
        <w:rPr>
          <w:rFonts w:asciiTheme="majorBidi" w:hAnsiTheme="majorBidi" w:cstheme="majorBidi"/>
          <w:b/>
          <w:bCs/>
          <w:sz w:val="24"/>
          <w:szCs w:val="24"/>
        </w:rPr>
      </w:pPr>
    </w:p>
    <w:p w:rsidR="00864846" w:rsidRPr="0029449F" w:rsidRDefault="002414FC" w:rsidP="00593A6A">
      <w:pPr>
        <w:spacing w:after="0" w:line="360" w:lineRule="auto"/>
        <w:jc w:val="both"/>
        <w:rPr>
          <w:rFonts w:asciiTheme="majorBidi" w:hAnsiTheme="majorBidi" w:cstheme="majorBidi"/>
          <w:b/>
          <w:bCs/>
          <w:sz w:val="24"/>
          <w:szCs w:val="24"/>
        </w:rPr>
      </w:pPr>
      <w:r w:rsidRPr="0029449F">
        <w:rPr>
          <w:rFonts w:asciiTheme="majorBidi" w:hAnsiTheme="majorBidi" w:cstheme="majorBidi"/>
          <w:b/>
          <w:bCs/>
          <w:sz w:val="24"/>
          <w:szCs w:val="24"/>
        </w:rPr>
        <w:t>Structure Parameters</w:t>
      </w:r>
    </w:p>
    <w:p w:rsidR="0008791E" w:rsidRPr="0008791E" w:rsidRDefault="00965D4B" w:rsidP="00593A6A">
      <w:pPr>
        <w:spacing w:after="0" w:line="360" w:lineRule="auto"/>
        <w:jc w:val="both"/>
        <w:rPr>
          <w:rFonts w:asciiTheme="majorBidi" w:hAnsiTheme="majorBidi" w:cstheme="majorBidi"/>
          <w:sz w:val="24"/>
          <w:szCs w:val="24"/>
        </w:rPr>
      </w:pPr>
      <w:r w:rsidRPr="00965D4B">
        <w:rPr>
          <w:rFonts w:asciiTheme="majorBidi" w:hAnsiTheme="majorBidi" w:cstheme="majorBidi"/>
          <w:sz w:val="24"/>
          <w:szCs w:val="24"/>
        </w:rPr>
        <w:t>The calculated dendrometric parameters are density and basal area.</w:t>
      </w:r>
      <w:r w:rsidR="00264A70">
        <w:rPr>
          <w:rFonts w:asciiTheme="majorBidi" w:hAnsiTheme="majorBidi" w:cstheme="majorBidi"/>
          <w:sz w:val="24"/>
          <w:szCs w:val="24"/>
        </w:rPr>
        <w:t xml:space="preserve"> </w:t>
      </w:r>
      <w:r w:rsidR="0008791E" w:rsidRPr="0008791E">
        <w:rPr>
          <w:rFonts w:asciiTheme="majorBidi" w:hAnsiTheme="majorBidi" w:cstheme="majorBidi"/>
          <w:sz w:val="24"/>
          <w:szCs w:val="24"/>
        </w:rPr>
        <w:t>In the initial approach, the density of trees (individuals per hectare) was calculated using the following formula:</w:t>
      </w:r>
    </w:p>
    <w:p w:rsidR="0008791E" w:rsidRPr="0008791E" w:rsidRDefault="00EA58B9" w:rsidP="00593A6A">
      <w:pPr>
        <w:spacing w:after="0" w:line="360" w:lineRule="auto"/>
        <w:jc w:val="both"/>
        <w:rPr>
          <w:rFonts w:asciiTheme="majorBidi" w:hAnsiTheme="majorBidi" w:cstheme="majorBidi"/>
          <w:sz w:val="24"/>
          <w:szCs w:val="24"/>
        </w:rPr>
      </w:pPr>
      <m:oMath>
        <m:r>
          <m:rPr>
            <m:sty m:val="bi"/>
          </m:rPr>
          <w:rPr>
            <w:rFonts w:ascii="Cambria Math" w:hAnsi="Cambria Math" w:cstheme="majorBidi"/>
            <w:sz w:val="28"/>
            <w:szCs w:val="28"/>
          </w:rPr>
          <m:t>N=</m:t>
        </m:r>
        <m:f>
          <m:fPr>
            <m:ctrlPr>
              <w:rPr>
                <w:rFonts w:ascii="Cambria Math" w:hAnsi="Cambria Math" w:cstheme="majorBidi"/>
                <w:b/>
                <w:bCs/>
                <w:i/>
                <w:sz w:val="28"/>
                <w:szCs w:val="28"/>
              </w:rPr>
            </m:ctrlPr>
          </m:fPr>
          <m:num>
            <m:r>
              <m:rPr>
                <m:sty m:val="bi"/>
              </m:rPr>
              <w:rPr>
                <w:rFonts w:ascii="Cambria Math" w:hAnsi="Cambria Math" w:cstheme="majorBidi"/>
                <w:sz w:val="28"/>
                <w:szCs w:val="28"/>
              </w:rPr>
              <m:t>n</m:t>
            </m:r>
          </m:num>
          <m:den>
            <m:r>
              <m:rPr>
                <m:sty m:val="bi"/>
              </m:rPr>
              <w:rPr>
                <w:rFonts w:ascii="Cambria Math" w:hAnsi="Cambria Math" w:cstheme="majorBidi"/>
                <w:sz w:val="28"/>
                <w:szCs w:val="28"/>
              </w:rPr>
              <m:t>A</m:t>
            </m:r>
          </m:den>
        </m:f>
      </m:oMath>
      <w:r w:rsidR="00593A6A">
        <w:rPr>
          <w:rFonts w:asciiTheme="majorBidi" w:hAnsiTheme="majorBidi" w:cstheme="majorBidi"/>
          <w:sz w:val="24"/>
          <w:szCs w:val="24"/>
        </w:rPr>
        <w:t xml:space="preserve">                                                          </w:t>
      </w:r>
      <w:r w:rsidR="007548F0">
        <w:rPr>
          <w:rFonts w:asciiTheme="majorBidi" w:hAnsiTheme="majorBidi" w:cstheme="majorBidi"/>
          <w:sz w:val="24"/>
          <w:szCs w:val="24"/>
        </w:rPr>
        <w:t>(</w:t>
      </w:r>
      <w:r w:rsidRPr="00593A6A">
        <w:rPr>
          <w:rFonts w:asciiTheme="majorBidi" w:hAnsiTheme="majorBidi" w:cstheme="majorBidi"/>
          <w:b/>
          <w:bCs/>
          <w:sz w:val="24"/>
          <w:szCs w:val="24"/>
        </w:rPr>
        <w:t>1</w:t>
      </w:r>
      <w:r w:rsidR="007548F0">
        <w:rPr>
          <w:rFonts w:asciiTheme="majorBidi" w:hAnsiTheme="majorBidi" w:cstheme="majorBidi"/>
          <w:b/>
          <w:bCs/>
          <w:sz w:val="24"/>
          <w:szCs w:val="24"/>
        </w:rPr>
        <w:t>)</w:t>
      </w:r>
      <w:r>
        <w:rPr>
          <w:rFonts w:asciiTheme="majorBidi" w:hAnsiTheme="majorBidi" w:cstheme="majorBidi"/>
          <w:sz w:val="24"/>
          <w:szCs w:val="24"/>
        </w:rPr>
        <w:t xml:space="preserve">               </w:t>
      </w:r>
    </w:p>
    <w:p w:rsidR="00466E5A" w:rsidRDefault="00466E5A" w:rsidP="00593A6A">
      <w:pPr>
        <w:spacing w:after="0" w:line="360" w:lineRule="auto"/>
        <w:jc w:val="both"/>
        <w:rPr>
          <w:rFonts w:asciiTheme="majorBidi" w:hAnsiTheme="majorBidi" w:cstheme="majorBidi"/>
          <w:sz w:val="24"/>
          <w:szCs w:val="24"/>
        </w:rPr>
      </w:pPr>
      <w:r w:rsidRPr="00466E5A">
        <w:rPr>
          <w:rFonts w:asciiTheme="majorBidi" w:hAnsiTheme="majorBidi" w:cstheme="majorBidi"/>
          <w:sz w:val="24"/>
          <w:szCs w:val="24"/>
        </w:rPr>
        <w:t xml:space="preserve">N: trees/ha, </w:t>
      </w:r>
      <w:r w:rsidR="00EA58B9" w:rsidRPr="00EA58B9">
        <w:rPr>
          <w:rFonts w:asciiTheme="majorBidi" w:hAnsiTheme="majorBidi" w:cstheme="majorBidi"/>
          <w:sz w:val="24"/>
          <w:szCs w:val="24"/>
        </w:rPr>
        <w:t>n: trees on the area, A: area (ha).</w:t>
      </w:r>
      <w:r w:rsidR="00EA58B9">
        <w:rPr>
          <w:rFonts w:asciiTheme="majorBidi" w:hAnsiTheme="majorBidi" w:cstheme="majorBidi"/>
          <w:sz w:val="24"/>
          <w:szCs w:val="24"/>
        </w:rPr>
        <w:t xml:space="preserve"> </w:t>
      </w:r>
    </w:p>
    <w:p w:rsidR="00EA58B9" w:rsidRDefault="00EA58B9" w:rsidP="00593A6A">
      <w:pPr>
        <w:spacing w:after="0" w:line="360" w:lineRule="auto"/>
        <w:jc w:val="both"/>
        <w:rPr>
          <w:rFonts w:asciiTheme="majorBidi" w:hAnsiTheme="majorBidi" w:cstheme="majorBidi"/>
          <w:sz w:val="24"/>
          <w:szCs w:val="24"/>
        </w:rPr>
      </w:pPr>
      <w:r w:rsidRPr="00EA58B9">
        <w:rPr>
          <w:rFonts w:asciiTheme="majorBidi" w:hAnsiTheme="majorBidi" w:cstheme="majorBidi"/>
          <w:sz w:val="24"/>
          <w:szCs w:val="24"/>
        </w:rPr>
        <w:t>Basal area (m².ha</w:t>
      </w:r>
      <w:r w:rsidRPr="00D5041B">
        <w:rPr>
          <w:rFonts w:asciiTheme="majorBidi" w:hAnsiTheme="majorBidi" w:cstheme="majorBidi"/>
          <w:sz w:val="24"/>
          <w:szCs w:val="24"/>
          <w:vertAlign w:val="superscript"/>
        </w:rPr>
        <w:t>-1</w:t>
      </w:r>
      <w:r w:rsidRPr="00EA58B9">
        <w:rPr>
          <w:rFonts w:asciiTheme="majorBidi" w:hAnsiTheme="majorBidi" w:cstheme="majorBidi"/>
          <w:sz w:val="24"/>
          <w:szCs w:val="24"/>
        </w:rPr>
        <w:t>): it is expressed in m²/ha according to the following formula:</w:t>
      </w:r>
    </w:p>
    <w:p w:rsidR="007548F0" w:rsidRPr="007548F0" w:rsidRDefault="00EA58B9" w:rsidP="007548F0">
      <w:pPr>
        <w:spacing w:after="0" w:line="360" w:lineRule="auto"/>
        <w:jc w:val="both"/>
        <w:rPr>
          <w:rFonts w:asciiTheme="majorBidi" w:eastAsiaTheme="minorEastAsia" w:hAnsiTheme="majorBidi" w:cstheme="majorBidi"/>
          <w:b/>
          <w:bCs/>
          <w:sz w:val="24"/>
          <w:szCs w:val="24"/>
        </w:rPr>
      </w:pPr>
      <m:oMath>
        <m:r>
          <m:rPr>
            <m:sty m:val="bi"/>
          </m:rPr>
          <w:rPr>
            <w:rFonts w:ascii="Cambria Math" w:hAnsi="Cambria Math" w:cstheme="majorBidi"/>
            <w:sz w:val="28"/>
            <w:szCs w:val="28"/>
          </w:rPr>
          <m:t>gi</m:t>
        </m:r>
        <m:r>
          <w:rPr>
            <w:rFonts w:ascii="Cambria Math" w:hAnsi="Cambria Math" w:cstheme="majorBidi"/>
            <w:sz w:val="28"/>
            <w:szCs w:val="28"/>
          </w:rPr>
          <m:t>=</m:t>
        </m:r>
        <m:f>
          <m:fPr>
            <m:ctrlPr>
              <w:rPr>
                <w:rFonts w:ascii="Cambria Math" w:hAnsi="Cambria Math" w:cstheme="majorBidi"/>
                <w:b/>
                <w:bCs/>
                <w:i/>
                <w:sz w:val="28"/>
                <w:szCs w:val="28"/>
              </w:rPr>
            </m:ctrlPr>
          </m:fPr>
          <m:num>
            <m:r>
              <m:rPr>
                <m:sty m:val="b"/>
              </m:rPr>
              <w:rPr>
                <w:rFonts w:ascii="Cambria Math" w:hAnsi="Cambria Math" w:cstheme="majorBidi"/>
                <w:sz w:val="28"/>
                <w:szCs w:val="28"/>
              </w:rPr>
              <m:t xml:space="preserve"> </m:t>
            </m:r>
            <m:r>
              <m:rPr>
                <m:sty m:val="b"/>
              </m:rPr>
              <w:rPr>
                <w:rFonts w:ascii="Cambria Math" w:hAnsi="Cambria Math" w:cstheme="majorBidi"/>
                <w:sz w:val="28"/>
                <w:szCs w:val="28"/>
                <w:lang w:val="fr-FR"/>
              </w:rPr>
              <m:t>π</m:t>
            </m:r>
            <m:r>
              <m:rPr>
                <m:sty m:val="b"/>
              </m:rPr>
              <w:rPr>
                <w:rFonts w:ascii="Cambria Math" w:hAnsi="Cambria Math" w:cstheme="majorBidi"/>
                <w:sz w:val="28"/>
                <w:szCs w:val="28"/>
              </w:rPr>
              <m:t xml:space="preserve"> </m:t>
            </m:r>
            <m:sSup>
              <m:sSupPr>
                <m:ctrlPr>
                  <w:rPr>
                    <w:rFonts w:ascii="Cambria Math" w:hAnsi="Cambria Math" w:cstheme="majorBidi"/>
                    <w:b/>
                    <w:bCs/>
                    <w:sz w:val="28"/>
                    <w:szCs w:val="28"/>
                  </w:rPr>
                </m:ctrlPr>
              </m:sSupPr>
              <m:e>
                <m:r>
                  <m:rPr>
                    <m:sty m:val="b"/>
                  </m:rPr>
                  <w:rPr>
                    <w:rFonts w:ascii="Cambria Math" w:hAnsi="Cambria Math" w:cstheme="majorBidi"/>
                    <w:sz w:val="28"/>
                    <w:szCs w:val="28"/>
                  </w:rPr>
                  <m:t>Di</m:t>
                </m:r>
              </m:e>
              <m:sup>
                <m:r>
                  <m:rPr>
                    <m:sty m:val="b"/>
                  </m:rPr>
                  <w:rPr>
                    <w:rFonts w:ascii="Cambria Math" w:hAnsi="Cambria Math" w:cstheme="majorBidi"/>
                    <w:sz w:val="28"/>
                    <w:szCs w:val="28"/>
                  </w:rPr>
                  <m:t>2</m:t>
                </m:r>
              </m:sup>
            </m:sSup>
          </m:num>
          <m:den>
            <m:r>
              <m:rPr>
                <m:sty m:val="bi"/>
              </m:rPr>
              <w:rPr>
                <w:rFonts w:ascii="Cambria Math" w:hAnsi="Cambria Math" w:cstheme="majorBidi"/>
                <w:sz w:val="28"/>
                <w:szCs w:val="28"/>
                <w:lang w:val="fr-FR"/>
              </w:rPr>
              <m:t>4</m:t>
            </m:r>
          </m:den>
        </m:f>
      </m:oMath>
      <w:r w:rsidR="00593A6A">
        <w:rPr>
          <w:rFonts w:asciiTheme="majorBidi" w:eastAsiaTheme="minorEastAsia" w:hAnsiTheme="majorBidi" w:cstheme="majorBidi"/>
          <w:sz w:val="24"/>
          <w:szCs w:val="24"/>
        </w:rPr>
        <w:t xml:space="preserve">                  </w:t>
      </w:r>
      <w:r w:rsidR="007548F0">
        <w:rPr>
          <w:rFonts w:asciiTheme="majorBidi" w:eastAsiaTheme="minorEastAsia" w:hAnsiTheme="majorBidi" w:cstheme="majorBidi"/>
          <w:sz w:val="24"/>
          <w:szCs w:val="24"/>
        </w:rPr>
        <w:t xml:space="preserve">                              </w:t>
      </w:r>
      <w:r w:rsidR="007548F0">
        <w:rPr>
          <w:rFonts w:asciiTheme="majorBidi" w:eastAsiaTheme="minorEastAsia" w:hAnsiTheme="majorBidi" w:cstheme="majorBidi" w:hint="cs"/>
          <w:sz w:val="24"/>
          <w:szCs w:val="24"/>
          <w:rtl/>
        </w:rPr>
        <w:t xml:space="preserve">  </w:t>
      </w:r>
      <w:r w:rsidR="007548F0">
        <w:rPr>
          <w:rFonts w:asciiTheme="majorBidi" w:eastAsiaTheme="minorEastAsia" w:hAnsiTheme="majorBidi" w:cstheme="majorBidi"/>
          <w:b/>
          <w:bCs/>
          <w:sz w:val="24"/>
          <w:szCs w:val="24"/>
        </w:rPr>
        <w:t>(</w:t>
      </w:r>
      <w:r w:rsidR="0010340B" w:rsidRPr="00593A6A">
        <w:rPr>
          <w:rFonts w:asciiTheme="majorBidi" w:eastAsiaTheme="minorEastAsia" w:hAnsiTheme="majorBidi" w:cstheme="majorBidi"/>
          <w:b/>
          <w:bCs/>
          <w:sz w:val="24"/>
          <w:szCs w:val="24"/>
        </w:rPr>
        <w:t>2</w:t>
      </w:r>
      <w:r w:rsidR="007548F0">
        <w:rPr>
          <w:rFonts w:asciiTheme="majorBidi" w:eastAsiaTheme="minorEastAsia" w:hAnsiTheme="majorBidi" w:cstheme="majorBidi"/>
          <w:b/>
          <w:bCs/>
          <w:sz w:val="24"/>
          <w:szCs w:val="24"/>
        </w:rPr>
        <w:t>)</w:t>
      </w:r>
    </w:p>
    <w:p w:rsidR="00EA58B9" w:rsidRPr="00EA58B9" w:rsidRDefault="00EA58B9" w:rsidP="00593A6A">
      <w:pPr>
        <w:spacing w:after="0" w:line="360" w:lineRule="auto"/>
        <w:jc w:val="both"/>
        <w:rPr>
          <w:rFonts w:asciiTheme="majorBidi" w:hAnsiTheme="majorBidi" w:cstheme="majorBidi"/>
          <w:sz w:val="24"/>
          <w:szCs w:val="24"/>
        </w:rPr>
      </w:pPr>
      <w:r w:rsidRPr="00EA58B9">
        <w:rPr>
          <w:rFonts w:asciiTheme="majorBidi" w:hAnsiTheme="majorBidi" w:cstheme="majorBidi"/>
          <w:sz w:val="24"/>
          <w:szCs w:val="24"/>
        </w:rPr>
        <w:t>Di: Diameter of tree i;</w:t>
      </w:r>
      <w:r w:rsidR="0010340B" w:rsidRPr="0010340B">
        <w:rPr>
          <w:rFonts w:asciiTheme="majorBidi" w:hAnsiTheme="majorBidi" w:cstheme="majorBidi"/>
          <w:b/>
          <w:bCs/>
          <w:sz w:val="24"/>
          <w:szCs w:val="24"/>
        </w:rPr>
        <w:t xml:space="preserve"> </w:t>
      </w:r>
    </w:p>
    <w:p w:rsidR="00EA58B9" w:rsidRDefault="00EA58B9" w:rsidP="00593A6A">
      <w:pPr>
        <w:spacing w:after="0" w:line="360" w:lineRule="auto"/>
        <w:jc w:val="both"/>
        <w:rPr>
          <w:rFonts w:asciiTheme="majorBidi" w:hAnsiTheme="majorBidi" w:cstheme="majorBidi"/>
          <w:sz w:val="24"/>
          <w:szCs w:val="24"/>
        </w:rPr>
      </w:pPr>
      <w:r w:rsidRPr="00EA58B9">
        <w:rPr>
          <w:rFonts w:asciiTheme="majorBidi" w:hAnsiTheme="majorBidi" w:cstheme="majorBidi"/>
          <w:sz w:val="24"/>
          <w:szCs w:val="24"/>
        </w:rPr>
        <w:t>gi: Basal area of ​​tree i (m²/ha).</w:t>
      </w:r>
    </w:p>
    <w:p w:rsidR="00EA58B9" w:rsidRPr="00E37D6A" w:rsidRDefault="00EA58B9" w:rsidP="007548F0">
      <w:pPr>
        <w:spacing w:after="0" w:line="360" w:lineRule="auto"/>
        <w:jc w:val="both"/>
        <w:rPr>
          <w:rFonts w:asciiTheme="majorBidi" w:eastAsiaTheme="minorEastAsia" w:hAnsiTheme="majorBidi" w:cstheme="majorBidi"/>
          <w:b/>
          <w:bCs/>
          <w:sz w:val="24"/>
          <w:szCs w:val="24"/>
        </w:rPr>
      </w:pPr>
      <m:oMath>
        <m:r>
          <m:rPr>
            <m:sty m:val="b"/>
          </m:rPr>
          <w:rPr>
            <w:rFonts w:ascii="Cambria Math" w:hAnsi="Cambria Math" w:cstheme="majorBidi"/>
            <w:sz w:val="24"/>
            <w:szCs w:val="24"/>
            <w:lang w:val="fr-FR"/>
          </w:rPr>
          <m:t>G</m:t>
        </m:r>
        <m:r>
          <m:rPr>
            <m:sty m:val="bi"/>
          </m:rPr>
          <w:rPr>
            <w:rFonts w:ascii="Cambria Math" w:eastAsia="Cambria Math" w:hAnsi="Cambria Math" w:cs="Cambria Math"/>
            <w:sz w:val="24"/>
            <w:szCs w:val="24"/>
          </w:rPr>
          <m:t>=</m:t>
        </m:r>
        <m:nary>
          <m:naryPr>
            <m:chr m:val="∑"/>
            <m:grow m:val="on"/>
            <m:ctrlPr>
              <w:rPr>
                <w:rFonts w:ascii="Cambria Math" w:hAnsi="Cambria Math" w:cstheme="majorBidi"/>
                <w:b/>
                <w:bCs/>
                <w:sz w:val="24"/>
                <w:szCs w:val="24"/>
                <w:lang w:val="fr-FR"/>
              </w:rPr>
            </m:ctrlPr>
          </m:naryPr>
          <m:sub>
            <m:r>
              <m:rPr>
                <m:sty m:val="bi"/>
              </m:rPr>
              <w:rPr>
                <w:rFonts w:ascii="Cambria Math" w:eastAsia="Cambria Math" w:hAnsi="Cambria Math" w:cs="Cambria Math"/>
                <w:sz w:val="24"/>
                <w:szCs w:val="24"/>
                <w:lang w:val="fr-FR"/>
              </w:rPr>
              <m:t>i</m:t>
            </m:r>
            <m:r>
              <m:rPr>
                <m:sty m:val="bi"/>
              </m:rPr>
              <w:rPr>
                <w:rFonts w:ascii="Cambria Math" w:eastAsia="Cambria Math" w:hAnsi="Cambria Math" w:cs="Cambria Math"/>
                <w:sz w:val="24"/>
                <w:szCs w:val="24"/>
              </w:rPr>
              <m:t>=</m:t>
            </m:r>
            <m:r>
              <m:rPr>
                <m:sty m:val="bi"/>
              </m:rPr>
              <w:rPr>
                <w:rFonts w:ascii="Cambria Math" w:eastAsia="Cambria Math" w:hAnsi="Cambria Math" w:cs="Cambria Math"/>
                <w:sz w:val="24"/>
                <w:szCs w:val="24"/>
                <w:lang w:val="fr-FR"/>
              </w:rPr>
              <m:t>1</m:t>
            </m:r>
          </m:sub>
          <m:sup>
            <m:r>
              <m:rPr>
                <m:sty m:val="bi"/>
              </m:rPr>
              <w:rPr>
                <w:rFonts w:ascii="Cambria Math" w:eastAsia="Cambria Math" w:hAnsi="Cambria Math" w:cs="Cambria Math"/>
                <w:sz w:val="24"/>
                <w:szCs w:val="24"/>
                <w:lang w:val="fr-FR"/>
              </w:rPr>
              <m:t>n</m:t>
            </m:r>
          </m:sup>
          <m:e>
            <m:r>
              <m:rPr>
                <m:sty m:val="b"/>
              </m:rPr>
              <w:rPr>
                <w:rFonts w:ascii="Cambria Math" w:hAnsi="Cambria Math" w:cstheme="majorBidi"/>
                <w:sz w:val="24"/>
                <w:szCs w:val="24"/>
                <w:lang w:val="fr-FR"/>
              </w:rPr>
              <m:t>gi</m:t>
            </m:r>
            <m:r>
              <m:rPr>
                <m:sty m:val="b"/>
              </m:rPr>
              <w:rPr>
                <w:rFonts w:ascii="Cambria Math" w:hAnsi="Cambria Math" w:cstheme="majorBidi"/>
                <w:sz w:val="24"/>
                <w:szCs w:val="24"/>
              </w:rPr>
              <m:t xml:space="preserve"> ×</m:t>
            </m:r>
            <m:f>
              <m:fPr>
                <m:ctrlPr>
                  <w:rPr>
                    <w:rFonts w:ascii="Cambria Math" w:hAnsi="Cambria Math" w:cstheme="majorBidi"/>
                    <w:b/>
                    <w:bCs/>
                    <w:sz w:val="24"/>
                    <w:szCs w:val="24"/>
                    <w:lang w:val="fr-FR"/>
                  </w:rPr>
                </m:ctrlPr>
              </m:fPr>
              <m:num>
                <m:r>
                  <m:rPr>
                    <m:sty m:val="b"/>
                  </m:rPr>
                  <w:rPr>
                    <w:rFonts w:ascii="Cambria Math" w:hAnsi="Cambria Math" w:cstheme="majorBidi"/>
                    <w:sz w:val="24"/>
                    <w:szCs w:val="24"/>
                    <w:lang w:val="fr-FR"/>
                  </w:rPr>
                  <m:t>d</m:t>
                </m:r>
              </m:num>
              <m:den>
                <m:r>
                  <m:rPr>
                    <m:sty m:val="b"/>
                  </m:rPr>
                  <w:rPr>
                    <w:rFonts w:ascii="Cambria Math" w:hAnsi="Cambria Math" w:cstheme="majorBidi"/>
                    <w:sz w:val="24"/>
                    <w:szCs w:val="24"/>
                    <w:lang w:val="fr-FR"/>
                  </w:rPr>
                  <m:t>n</m:t>
                </m:r>
              </m:den>
            </m:f>
          </m:e>
        </m:nary>
      </m:oMath>
      <w:r w:rsidR="00E37D6A" w:rsidRPr="00E37D6A">
        <w:rPr>
          <w:rFonts w:asciiTheme="majorBidi" w:eastAsiaTheme="minorEastAsia" w:hAnsiTheme="majorBidi" w:cstheme="majorBidi"/>
          <w:b/>
          <w:bCs/>
          <w:sz w:val="24"/>
          <w:szCs w:val="24"/>
        </w:rPr>
        <w:t xml:space="preserve">    </w:t>
      </w:r>
      <w:r w:rsidR="00593A6A">
        <w:rPr>
          <w:rFonts w:asciiTheme="majorBidi" w:eastAsiaTheme="minorEastAsia" w:hAnsiTheme="majorBidi" w:cstheme="majorBidi"/>
          <w:b/>
          <w:bCs/>
          <w:sz w:val="24"/>
          <w:szCs w:val="24"/>
        </w:rPr>
        <w:t xml:space="preserve">           </w:t>
      </w:r>
      <w:r w:rsidR="007548F0">
        <w:rPr>
          <w:rFonts w:asciiTheme="majorBidi" w:eastAsiaTheme="minorEastAsia" w:hAnsiTheme="majorBidi" w:cstheme="majorBidi"/>
          <w:b/>
          <w:bCs/>
          <w:sz w:val="24"/>
          <w:szCs w:val="24"/>
        </w:rPr>
        <w:t xml:space="preserve">                          (</w:t>
      </w:r>
      <w:r w:rsidR="00E37D6A" w:rsidRPr="00593A6A">
        <w:rPr>
          <w:rFonts w:asciiTheme="majorBidi" w:eastAsiaTheme="minorEastAsia" w:hAnsiTheme="majorBidi" w:cstheme="majorBidi"/>
          <w:b/>
          <w:bCs/>
          <w:sz w:val="24"/>
          <w:szCs w:val="24"/>
        </w:rPr>
        <w:t>3</w:t>
      </w:r>
      <w:r w:rsidR="007548F0">
        <w:rPr>
          <w:rFonts w:asciiTheme="majorBidi" w:eastAsiaTheme="minorEastAsia" w:hAnsiTheme="majorBidi" w:cstheme="majorBidi"/>
          <w:b/>
          <w:bCs/>
          <w:sz w:val="24"/>
          <w:szCs w:val="24"/>
        </w:rPr>
        <w:t>)</w:t>
      </w:r>
    </w:p>
    <w:p w:rsidR="00EA58B9" w:rsidRPr="00EA58B9" w:rsidRDefault="00EA58B9" w:rsidP="00593A6A">
      <w:pPr>
        <w:spacing w:after="0" w:line="360" w:lineRule="auto"/>
        <w:jc w:val="both"/>
        <w:rPr>
          <w:rFonts w:asciiTheme="majorBidi" w:hAnsiTheme="majorBidi" w:cstheme="majorBidi"/>
          <w:sz w:val="24"/>
          <w:szCs w:val="24"/>
        </w:rPr>
      </w:pPr>
      <w:r w:rsidRPr="00EA58B9">
        <w:rPr>
          <w:rFonts w:asciiTheme="majorBidi" w:hAnsiTheme="majorBidi" w:cstheme="majorBidi"/>
          <w:sz w:val="24"/>
          <w:szCs w:val="24"/>
        </w:rPr>
        <w:t>d: density of the stand per hectare;</w:t>
      </w:r>
    </w:p>
    <w:p w:rsidR="0010340B" w:rsidRPr="008D601C" w:rsidRDefault="00EA58B9" w:rsidP="00593A6A">
      <w:pPr>
        <w:spacing w:after="0" w:line="360" w:lineRule="auto"/>
        <w:jc w:val="both"/>
        <w:rPr>
          <w:rFonts w:asciiTheme="majorBidi" w:hAnsiTheme="majorBidi" w:cstheme="majorBidi"/>
          <w:sz w:val="24"/>
          <w:szCs w:val="24"/>
        </w:rPr>
      </w:pPr>
      <w:r w:rsidRPr="00EA58B9">
        <w:rPr>
          <w:rFonts w:asciiTheme="majorBidi" w:hAnsiTheme="majorBidi" w:cstheme="majorBidi"/>
          <w:sz w:val="24"/>
          <w:szCs w:val="24"/>
        </w:rPr>
        <w:t>n: Number of the population in the plot.</w:t>
      </w:r>
    </w:p>
    <w:p w:rsidR="00940E57" w:rsidRPr="0029449F" w:rsidRDefault="00940E57" w:rsidP="00593A6A">
      <w:pPr>
        <w:spacing w:after="0" w:line="360" w:lineRule="auto"/>
        <w:jc w:val="both"/>
        <w:rPr>
          <w:rFonts w:asciiTheme="majorBidi" w:hAnsiTheme="majorBidi" w:cstheme="majorBidi"/>
          <w:b/>
          <w:bCs/>
          <w:sz w:val="24"/>
          <w:szCs w:val="24"/>
        </w:rPr>
      </w:pPr>
      <w:r w:rsidRPr="0029449F">
        <w:rPr>
          <w:rFonts w:asciiTheme="majorBidi" w:hAnsiTheme="majorBidi" w:cstheme="majorBidi"/>
          <w:b/>
          <w:bCs/>
          <w:sz w:val="24"/>
          <w:szCs w:val="24"/>
        </w:rPr>
        <w:t>Estimation of total biomass and carbon stock</w:t>
      </w:r>
    </w:p>
    <w:p w:rsidR="008A0FAC" w:rsidRPr="008A0FAC" w:rsidRDefault="008A0FAC" w:rsidP="00593A6A">
      <w:pPr>
        <w:spacing w:after="0" w:line="360" w:lineRule="auto"/>
        <w:jc w:val="both"/>
        <w:rPr>
          <w:rFonts w:asciiTheme="majorBidi" w:hAnsiTheme="majorBidi" w:cstheme="majorBidi"/>
          <w:sz w:val="24"/>
          <w:szCs w:val="24"/>
        </w:rPr>
      </w:pPr>
      <w:r w:rsidRPr="008A0FAC">
        <w:rPr>
          <w:rFonts w:asciiTheme="majorBidi" w:hAnsiTheme="majorBidi" w:cstheme="majorBidi"/>
          <w:sz w:val="24"/>
          <w:szCs w:val="24"/>
        </w:rPr>
        <w:t xml:space="preserve">The total biomass (TB) is the sum of the </w:t>
      </w:r>
      <w:r w:rsidR="00A83439">
        <w:rPr>
          <w:rFonts w:asciiTheme="majorBidi" w:hAnsiTheme="majorBidi" w:cstheme="majorBidi"/>
          <w:sz w:val="24"/>
          <w:szCs w:val="24"/>
        </w:rPr>
        <w:t>above</w:t>
      </w:r>
      <w:r w:rsidRPr="008A0FAC">
        <w:rPr>
          <w:rFonts w:asciiTheme="majorBidi" w:hAnsiTheme="majorBidi" w:cstheme="majorBidi"/>
          <w:sz w:val="24"/>
          <w:szCs w:val="24"/>
        </w:rPr>
        <w:t>gr</w:t>
      </w:r>
      <w:r w:rsidR="00A83439">
        <w:rPr>
          <w:rFonts w:asciiTheme="majorBidi" w:hAnsiTheme="majorBidi" w:cstheme="majorBidi"/>
          <w:sz w:val="24"/>
          <w:szCs w:val="24"/>
        </w:rPr>
        <w:t>ound biomass (AB) and the below</w:t>
      </w:r>
      <w:r w:rsidRPr="008A0FAC">
        <w:rPr>
          <w:rFonts w:asciiTheme="majorBidi" w:hAnsiTheme="majorBidi" w:cstheme="majorBidi"/>
          <w:sz w:val="24"/>
          <w:szCs w:val="24"/>
        </w:rPr>
        <w:t>ground biomass (BB) of all individuals included in the inventory.</w:t>
      </w:r>
    </w:p>
    <w:p w:rsidR="00940E57" w:rsidRDefault="00940E57" w:rsidP="00593A6A">
      <w:pPr>
        <w:spacing w:after="0" w:line="360" w:lineRule="auto"/>
        <w:jc w:val="both"/>
        <w:rPr>
          <w:rFonts w:asciiTheme="majorBidi" w:hAnsiTheme="majorBidi" w:cstheme="majorBidi"/>
          <w:sz w:val="24"/>
          <w:szCs w:val="24"/>
        </w:rPr>
      </w:pPr>
      <w:r w:rsidRPr="00940E57">
        <w:rPr>
          <w:rFonts w:asciiTheme="majorBidi" w:hAnsiTheme="majorBidi" w:cstheme="majorBidi"/>
          <w:sz w:val="24"/>
          <w:szCs w:val="24"/>
        </w:rPr>
        <w:t>In order to minimise resource waste and time constraints, as well as to comply with the regulations governing tree felling in Tunisia, we have opted for a non-destructive method in this study.</w:t>
      </w:r>
    </w:p>
    <w:p w:rsidR="00BA5F24" w:rsidRPr="00BA5F24" w:rsidRDefault="00BA5F24" w:rsidP="00593A6A">
      <w:pPr>
        <w:spacing w:after="0" w:line="360" w:lineRule="auto"/>
        <w:jc w:val="both"/>
        <w:rPr>
          <w:rFonts w:asciiTheme="majorBidi" w:hAnsiTheme="majorBidi" w:cstheme="majorBidi"/>
          <w:b/>
          <w:bCs/>
          <w:sz w:val="24"/>
          <w:szCs w:val="24"/>
        </w:rPr>
      </w:pPr>
      <w:r w:rsidRPr="00BA5F24">
        <w:rPr>
          <w:rFonts w:asciiTheme="majorBidi" w:hAnsiTheme="majorBidi" w:cstheme="majorBidi"/>
          <w:b/>
          <w:bCs/>
          <w:sz w:val="24"/>
          <w:szCs w:val="24"/>
        </w:rPr>
        <w:t>Estimation of aboveground biomass (AB)</w:t>
      </w:r>
    </w:p>
    <w:p w:rsidR="004A2558" w:rsidRDefault="009B4108" w:rsidP="009B4108">
      <w:pPr>
        <w:spacing w:after="0" w:line="360" w:lineRule="auto"/>
        <w:jc w:val="both"/>
        <w:rPr>
          <w:rFonts w:ascii="Cambria Math" w:hAnsi="Cambria Math" w:cs="Cambria Math"/>
        </w:rPr>
      </w:pPr>
      <w:r>
        <w:rPr>
          <w:rFonts w:ascii="Cambria Math" w:hAnsi="Cambria Math" w:cs="Cambria Math"/>
        </w:rPr>
        <w:t>The above</w:t>
      </w:r>
      <w:r w:rsidRPr="009B4108">
        <w:rPr>
          <w:rFonts w:ascii="Cambria Math" w:hAnsi="Cambria Math" w:cs="Cambria Math"/>
        </w:rPr>
        <w:t>ground biomass is the result of equation 4.</w:t>
      </w:r>
      <w:r>
        <w:rPr>
          <w:rFonts w:ascii="Cambria Math" w:hAnsi="Cambria Math" w:cs="Cambria Math"/>
        </w:rPr>
        <w:t xml:space="preserve"> </w:t>
      </w:r>
    </w:p>
    <w:p w:rsidR="004272C1" w:rsidRPr="007B193A" w:rsidRDefault="00F36104" w:rsidP="007548F0">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lastRenderedPageBreak/>
        <w:t>B</w:t>
      </w:r>
      <w:r>
        <w:rPr>
          <w:rFonts w:asciiTheme="majorBidi" w:hAnsiTheme="majorBidi" w:cstheme="majorBidi"/>
          <w:b/>
          <w:bCs/>
          <w:sz w:val="24"/>
          <w:szCs w:val="24"/>
          <w:vertAlign w:val="subscript"/>
        </w:rPr>
        <w:t>A</w:t>
      </w:r>
      <w:r>
        <w:rPr>
          <w:rFonts w:asciiTheme="majorBidi" w:hAnsiTheme="majorBidi" w:cstheme="majorBidi"/>
          <w:b/>
          <w:bCs/>
          <w:sz w:val="24"/>
          <w:szCs w:val="24"/>
        </w:rPr>
        <w:t xml:space="preserve"> </w:t>
      </w:r>
      <w:r w:rsidR="004272C1" w:rsidRPr="007B193A">
        <w:rPr>
          <w:rFonts w:asciiTheme="majorBidi" w:hAnsiTheme="majorBidi" w:cstheme="majorBidi"/>
          <w:b/>
          <w:bCs/>
          <w:sz w:val="24"/>
          <w:szCs w:val="24"/>
        </w:rPr>
        <w:t>(</w:t>
      </w:r>
      <w:r w:rsidR="004272C1" w:rsidRPr="007B193A">
        <w:rPr>
          <w:rFonts w:ascii="Cambria Math" w:hAnsi="Cambria Math" w:cstheme="majorBidi"/>
          <w:b/>
          <w:bCs/>
          <w:sz w:val="24"/>
          <w:szCs w:val="24"/>
        </w:rPr>
        <w:t>𝑛</w:t>
      </w:r>
      <w:r w:rsidR="004272C1" w:rsidRPr="007B193A">
        <w:rPr>
          <w:rFonts w:asciiTheme="majorBidi" w:hAnsiTheme="majorBidi" w:cstheme="majorBidi"/>
          <w:b/>
          <w:bCs/>
          <w:sz w:val="24"/>
          <w:szCs w:val="24"/>
        </w:rPr>
        <w:t xml:space="preserve">) = </w:t>
      </w:r>
      <w:r w:rsidR="004272C1" w:rsidRPr="007B193A">
        <w:rPr>
          <w:rFonts w:ascii="Cambria Math" w:hAnsi="Cambria Math" w:cstheme="majorBidi"/>
          <w:b/>
          <w:bCs/>
          <w:sz w:val="24"/>
          <w:szCs w:val="24"/>
        </w:rPr>
        <w:t>𝑉</w:t>
      </w:r>
      <w:r w:rsidR="005D692A" w:rsidRPr="007B193A">
        <w:rPr>
          <w:rFonts w:asciiTheme="majorBidi" w:hAnsiTheme="majorBidi" w:cstheme="majorBidi"/>
          <w:b/>
          <w:bCs/>
          <w:sz w:val="24"/>
          <w:szCs w:val="24"/>
          <w:vertAlign w:val="subscript"/>
        </w:rPr>
        <w:t>7</w:t>
      </w:r>
      <w:r w:rsidR="007B193A">
        <w:rPr>
          <w:rFonts w:asciiTheme="majorBidi" w:hAnsiTheme="majorBidi" w:cstheme="majorBidi"/>
          <w:b/>
          <w:bCs/>
          <w:sz w:val="24"/>
          <w:szCs w:val="24"/>
          <w:vertAlign w:val="subscript"/>
        </w:rPr>
        <w:t xml:space="preserve"> </w:t>
      </w:r>
      <w:r w:rsidR="004272C1" w:rsidRPr="007B193A">
        <w:rPr>
          <w:rFonts w:asciiTheme="majorBidi" w:hAnsiTheme="majorBidi" w:cstheme="majorBidi"/>
          <w:b/>
          <w:bCs/>
          <w:sz w:val="24"/>
          <w:szCs w:val="24"/>
        </w:rPr>
        <w:t>(</w:t>
      </w:r>
      <w:r w:rsidR="004272C1" w:rsidRPr="007B193A">
        <w:rPr>
          <w:rFonts w:ascii="Cambria Math" w:hAnsi="Cambria Math" w:cstheme="majorBidi"/>
          <w:b/>
          <w:bCs/>
          <w:sz w:val="24"/>
          <w:szCs w:val="24"/>
        </w:rPr>
        <w:t>𝑛</w:t>
      </w:r>
      <w:r w:rsidR="004272C1" w:rsidRPr="007B193A">
        <w:rPr>
          <w:rFonts w:asciiTheme="majorBidi" w:hAnsiTheme="majorBidi" w:cstheme="majorBidi"/>
          <w:b/>
          <w:bCs/>
          <w:sz w:val="24"/>
          <w:szCs w:val="24"/>
        </w:rPr>
        <w:t xml:space="preserve">) × </w:t>
      </w:r>
      <w:r w:rsidR="004272C1" w:rsidRPr="007B193A">
        <w:rPr>
          <w:rFonts w:ascii="Cambria Math" w:hAnsi="Cambria Math" w:cstheme="majorBidi"/>
          <w:b/>
          <w:bCs/>
          <w:sz w:val="24"/>
          <w:szCs w:val="24"/>
        </w:rPr>
        <w:t>𝐹𝐸𝐵</w:t>
      </w:r>
      <w:r w:rsidR="004272C1" w:rsidRPr="007B193A">
        <w:rPr>
          <w:rFonts w:asciiTheme="majorBidi" w:hAnsiTheme="majorBidi" w:cstheme="majorBidi"/>
          <w:b/>
          <w:bCs/>
          <w:sz w:val="24"/>
          <w:szCs w:val="24"/>
        </w:rPr>
        <w:t xml:space="preserve"> × </w:t>
      </w:r>
      <w:r w:rsidR="004272C1" w:rsidRPr="007B193A">
        <w:rPr>
          <w:rFonts w:ascii="Cambria Math" w:hAnsi="Cambria Math" w:cstheme="majorBidi"/>
          <w:b/>
          <w:bCs/>
          <w:sz w:val="24"/>
          <w:szCs w:val="24"/>
        </w:rPr>
        <w:t>𝑑</w:t>
      </w:r>
      <w:r w:rsidR="007B193A">
        <w:rPr>
          <w:rFonts w:asciiTheme="majorBidi" w:hAnsiTheme="majorBidi" w:cstheme="majorBidi"/>
          <w:b/>
          <w:bCs/>
          <w:sz w:val="24"/>
          <w:szCs w:val="24"/>
          <w:vertAlign w:val="subscript"/>
        </w:rPr>
        <w:t>i</w:t>
      </w:r>
      <w:r w:rsidR="00593A6A">
        <w:rPr>
          <w:rFonts w:asciiTheme="majorBidi" w:hAnsiTheme="majorBidi" w:cstheme="majorBidi"/>
          <w:sz w:val="24"/>
          <w:szCs w:val="24"/>
        </w:rPr>
        <w:t xml:space="preserve">                          </w:t>
      </w:r>
      <w:r w:rsidR="007548F0">
        <w:rPr>
          <w:rFonts w:asciiTheme="majorBidi" w:hAnsiTheme="majorBidi" w:cstheme="majorBidi"/>
          <w:sz w:val="24"/>
          <w:szCs w:val="24"/>
        </w:rPr>
        <w:t>(</w:t>
      </w:r>
      <w:r w:rsidR="007B193A" w:rsidRPr="00593A6A">
        <w:rPr>
          <w:rFonts w:asciiTheme="majorBidi" w:hAnsiTheme="majorBidi" w:cstheme="majorBidi"/>
          <w:b/>
          <w:bCs/>
          <w:sz w:val="24"/>
          <w:szCs w:val="24"/>
        </w:rPr>
        <w:t>4</w:t>
      </w:r>
      <w:r w:rsidR="007548F0">
        <w:rPr>
          <w:rFonts w:asciiTheme="majorBidi" w:hAnsiTheme="majorBidi" w:cstheme="majorBidi"/>
          <w:b/>
          <w:bCs/>
          <w:sz w:val="24"/>
          <w:szCs w:val="24"/>
        </w:rPr>
        <w:t>)</w:t>
      </w:r>
    </w:p>
    <w:p w:rsidR="004A2558" w:rsidRPr="004A2558" w:rsidRDefault="009B4108" w:rsidP="009B4108">
      <w:pPr>
        <w:spacing w:after="0" w:line="360" w:lineRule="auto"/>
        <w:jc w:val="both"/>
        <w:rPr>
          <w:rFonts w:asciiTheme="majorBidi" w:hAnsiTheme="majorBidi" w:cstheme="majorBidi"/>
          <w:sz w:val="24"/>
          <w:szCs w:val="24"/>
        </w:rPr>
      </w:pPr>
      <w:r w:rsidRPr="009B4108">
        <w:rPr>
          <w:rFonts w:asciiTheme="majorBidi" w:hAnsiTheme="majorBidi" w:cstheme="majorBidi"/>
          <w:sz w:val="24"/>
          <w:szCs w:val="24"/>
        </w:rPr>
        <w:t>The calculation uses the following variables:</w:t>
      </w:r>
    </w:p>
    <w:p w:rsidR="004A2558" w:rsidRPr="004A2558" w:rsidRDefault="00F36104" w:rsidP="00593A6A">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B</w:t>
      </w:r>
      <w:r>
        <w:rPr>
          <w:rFonts w:asciiTheme="majorBidi" w:hAnsiTheme="majorBidi" w:cstheme="majorBidi"/>
          <w:b/>
          <w:bCs/>
          <w:sz w:val="24"/>
          <w:szCs w:val="24"/>
          <w:vertAlign w:val="subscript"/>
        </w:rPr>
        <w:t>A</w:t>
      </w:r>
      <w:r w:rsidR="004A2558" w:rsidRPr="00303645">
        <w:rPr>
          <w:rFonts w:asciiTheme="majorBidi" w:hAnsiTheme="majorBidi" w:cstheme="majorBidi"/>
          <w:b/>
          <w:bCs/>
          <w:sz w:val="24"/>
          <w:szCs w:val="24"/>
        </w:rPr>
        <w:t xml:space="preserve"> </w:t>
      </w:r>
      <w:r w:rsidR="004A2558" w:rsidRPr="004A2558">
        <w:rPr>
          <w:rFonts w:asciiTheme="majorBidi" w:hAnsiTheme="majorBidi" w:cstheme="majorBidi"/>
          <w:sz w:val="24"/>
          <w:szCs w:val="24"/>
        </w:rPr>
        <w:t>= aerial biomass (in tMS)</w:t>
      </w:r>
    </w:p>
    <w:p w:rsidR="004A2558" w:rsidRPr="004A2558" w:rsidRDefault="005D692A" w:rsidP="00593A6A">
      <w:pPr>
        <w:spacing w:after="0" w:line="360" w:lineRule="auto"/>
        <w:jc w:val="both"/>
        <w:rPr>
          <w:rFonts w:asciiTheme="majorBidi" w:hAnsiTheme="majorBidi" w:cstheme="majorBidi"/>
          <w:sz w:val="24"/>
          <w:szCs w:val="24"/>
        </w:rPr>
      </w:pPr>
      <w:r w:rsidRPr="00303645">
        <w:rPr>
          <w:rFonts w:asciiTheme="majorBidi" w:hAnsiTheme="majorBidi" w:cstheme="majorBidi"/>
          <w:b/>
          <w:bCs/>
          <w:sz w:val="24"/>
          <w:szCs w:val="24"/>
        </w:rPr>
        <w:t>V</w:t>
      </w:r>
      <w:r w:rsidR="00033146" w:rsidRPr="00303645">
        <w:rPr>
          <w:rFonts w:asciiTheme="majorBidi" w:hAnsiTheme="majorBidi" w:cstheme="majorBidi"/>
          <w:b/>
          <w:bCs/>
          <w:sz w:val="24"/>
          <w:szCs w:val="24"/>
          <w:vertAlign w:val="subscript"/>
        </w:rPr>
        <w:t>7</w:t>
      </w:r>
      <w:r w:rsidR="004A2558" w:rsidRPr="004A2558">
        <w:rPr>
          <w:rFonts w:asciiTheme="majorBidi" w:hAnsiTheme="majorBidi" w:cstheme="majorBidi"/>
          <w:sz w:val="24"/>
          <w:szCs w:val="24"/>
        </w:rPr>
        <w:t xml:space="preserve"> = volume of strong stem wood (m³)</w:t>
      </w:r>
    </w:p>
    <w:p w:rsidR="004A2558" w:rsidRPr="004A2558" w:rsidRDefault="004A2558" w:rsidP="00593A6A">
      <w:pPr>
        <w:spacing w:after="0" w:line="360" w:lineRule="auto"/>
        <w:jc w:val="both"/>
        <w:rPr>
          <w:rFonts w:asciiTheme="majorBidi" w:hAnsiTheme="majorBidi" w:cstheme="majorBidi"/>
          <w:sz w:val="24"/>
          <w:szCs w:val="24"/>
        </w:rPr>
      </w:pPr>
      <w:r w:rsidRPr="00303645">
        <w:rPr>
          <w:rFonts w:asciiTheme="majorBidi" w:hAnsiTheme="majorBidi" w:cstheme="majorBidi"/>
          <w:b/>
          <w:bCs/>
          <w:sz w:val="24"/>
          <w:szCs w:val="24"/>
        </w:rPr>
        <w:t xml:space="preserve">FEB </w:t>
      </w:r>
      <w:r w:rsidRPr="004A2558">
        <w:rPr>
          <w:rFonts w:asciiTheme="majorBidi" w:hAnsiTheme="majorBidi" w:cstheme="majorBidi"/>
          <w:sz w:val="24"/>
          <w:szCs w:val="24"/>
        </w:rPr>
        <w:t>= "branches" expansion factor</w:t>
      </w:r>
    </w:p>
    <w:p w:rsidR="005D692A" w:rsidRDefault="00303645" w:rsidP="00593A6A">
      <w:pPr>
        <w:spacing w:after="0" w:line="360" w:lineRule="auto"/>
        <w:jc w:val="both"/>
        <w:rPr>
          <w:rFonts w:asciiTheme="majorBidi" w:hAnsiTheme="majorBidi" w:cstheme="majorBidi"/>
          <w:sz w:val="24"/>
          <w:szCs w:val="24"/>
        </w:rPr>
      </w:pPr>
      <w:r w:rsidRPr="00303645">
        <w:rPr>
          <w:rFonts w:asciiTheme="majorBidi" w:hAnsiTheme="majorBidi" w:cstheme="majorBidi"/>
          <w:b/>
          <w:bCs/>
          <w:sz w:val="24"/>
          <w:szCs w:val="24"/>
        </w:rPr>
        <w:t>d</w:t>
      </w:r>
      <w:r w:rsidR="005D692A" w:rsidRPr="00303645">
        <w:rPr>
          <w:rFonts w:asciiTheme="majorBidi" w:hAnsiTheme="majorBidi" w:cstheme="majorBidi"/>
          <w:b/>
          <w:bCs/>
          <w:sz w:val="24"/>
          <w:szCs w:val="24"/>
          <w:vertAlign w:val="subscript"/>
        </w:rPr>
        <w:t>i</w:t>
      </w:r>
      <w:r w:rsidR="004A2558" w:rsidRPr="00303645">
        <w:rPr>
          <w:rFonts w:asciiTheme="majorBidi" w:hAnsiTheme="majorBidi" w:cstheme="majorBidi"/>
          <w:b/>
          <w:bCs/>
          <w:sz w:val="24"/>
          <w:szCs w:val="24"/>
        </w:rPr>
        <w:t xml:space="preserve"> </w:t>
      </w:r>
      <w:r w:rsidR="004A2558" w:rsidRPr="004A2558">
        <w:rPr>
          <w:rFonts w:asciiTheme="majorBidi" w:hAnsiTheme="majorBidi" w:cstheme="majorBidi"/>
          <w:sz w:val="24"/>
          <w:szCs w:val="24"/>
        </w:rPr>
        <w:t>= infradensity of species i</w:t>
      </w:r>
    </w:p>
    <w:p w:rsidR="008A0FAC" w:rsidRDefault="004A2558" w:rsidP="00593A6A">
      <w:pPr>
        <w:spacing w:after="0" w:line="360" w:lineRule="auto"/>
        <w:jc w:val="both"/>
        <w:rPr>
          <w:rFonts w:asciiTheme="majorBidi" w:hAnsiTheme="majorBidi" w:cstheme="majorBidi"/>
          <w:sz w:val="24"/>
          <w:szCs w:val="24"/>
        </w:rPr>
      </w:pPr>
      <w:r w:rsidRPr="004A2558">
        <w:rPr>
          <w:rFonts w:asciiTheme="majorBidi" w:hAnsiTheme="majorBidi" w:cstheme="majorBidi"/>
          <w:sz w:val="24"/>
          <w:szCs w:val="24"/>
        </w:rPr>
        <w:t>To convert the volumes of stron</w:t>
      </w:r>
      <w:r w:rsidR="005D692A">
        <w:rPr>
          <w:rFonts w:asciiTheme="majorBidi" w:hAnsiTheme="majorBidi" w:cstheme="majorBidi"/>
          <w:sz w:val="24"/>
          <w:szCs w:val="24"/>
        </w:rPr>
        <w:t>g stem wood into total volumes,</w:t>
      </w:r>
      <w:r w:rsidR="00702139">
        <w:rPr>
          <w:rFonts w:asciiTheme="majorBidi" w:hAnsiTheme="majorBidi" w:cstheme="majorBidi"/>
          <w:sz w:val="24"/>
          <w:szCs w:val="24"/>
        </w:rPr>
        <w:t xml:space="preserve"> </w:t>
      </w:r>
      <w:r w:rsidRPr="004A2558">
        <w:rPr>
          <w:rFonts w:asciiTheme="majorBidi" w:hAnsiTheme="majorBidi" w:cstheme="majorBidi"/>
          <w:sz w:val="24"/>
          <w:szCs w:val="24"/>
        </w:rPr>
        <w:t>we applied a "branches" expansion factor of 1.56 for hardwoods such as cork oak, as these values never deviate more than 1%</w:t>
      </w:r>
      <w:r w:rsidR="00702139">
        <w:rPr>
          <w:rFonts w:asciiTheme="majorBidi" w:hAnsiTheme="majorBidi" w:cstheme="majorBidi"/>
          <w:sz w:val="24"/>
          <w:szCs w:val="24"/>
        </w:rPr>
        <w:t xml:space="preserve"> from</w:t>
      </w:r>
      <w:r w:rsidR="0029449F">
        <w:rPr>
          <w:rFonts w:asciiTheme="majorBidi" w:hAnsiTheme="majorBidi" w:cstheme="majorBidi"/>
          <w:sz w:val="24"/>
          <w:szCs w:val="24"/>
        </w:rPr>
        <w:t xml:space="preserve"> the published values (Dhôte and</w:t>
      </w:r>
      <w:r w:rsidR="00702139">
        <w:rPr>
          <w:rFonts w:asciiTheme="majorBidi" w:hAnsiTheme="majorBidi" w:cstheme="majorBidi"/>
          <w:sz w:val="24"/>
          <w:szCs w:val="24"/>
        </w:rPr>
        <w:t xml:space="preserve"> Impact</w:t>
      </w:r>
      <w:r w:rsidR="004E7248">
        <w:rPr>
          <w:rFonts w:asciiTheme="majorBidi" w:hAnsiTheme="majorBidi" w:cstheme="majorBidi"/>
          <w:sz w:val="24"/>
          <w:szCs w:val="24"/>
        </w:rPr>
        <w:t>,</w:t>
      </w:r>
      <w:r w:rsidR="00933AD8">
        <w:rPr>
          <w:rFonts w:asciiTheme="majorBidi" w:hAnsiTheme="majorBidi" w:cstheme="majorBidi"/>
          <w:sz w:val="24"/>
          <w:szCs w:val="24"/>
        </w:rPr>
        <w:t xml:space="preserve"> </w:t>
      </w:r>
      <w:r w:rsidRPr="004A2558">
        <w:rPr>
          <w:rFonts w:asciiTheme="majorBidi" w:hAnsiTheme="majorBidi" w:cstheme="majorBidi"/>
          <w:sz w:val="24"/>
          <w:szCs w:val="24"/>
        </w:rPr>
        <w:t>2016).</w:t>
      </w:r>
    </w:p>
    <w:p w:rsidR="00987815" w:rsidRDefault="00987815" w:rsidP="00593A6A">
      <w:pPr>
        <w:spacing w:after="0" w:line="360" w:lineRule="auto"/>
        <w:jc w:val="both"/>
        <w:rPr>
          <w:rFonts w:asciiTheme="majorBidi" w:hAnsiTheme="majorBidi" w:cstheme="majorBidi"/>
          <w:sz w:val="24"/>
          <w:szCs w:val="24"/>
        </w:rPr>
      </w:pPr>
      <w:r w:rsidRPr="00987815">
        <w:rPr>
          <w:rFonts w:asciiTheme="majorBidi" w:hAnsiTheme="majorBidi" w:cstheme="majorBidi"/>
          <w:sz w:val="24"/>
          <w:szCs w:val="24"/>
        </w:rPr>
        <w:t xml:space="preserve">In the case of employing total volumes, equation 4 is transformed into equation 5: </w:t>
      </w:r>
    </w:p>
    <w:p w:rsidR="00987815" w:rsidRPr="00987815" w:rsidRDefault="00F36104" w:rsidP="007548F0">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B</w:t>
      </w:r>
      <w:r>
        <w:rPr>
          <w:rFonts w:asciiTheme="majorBidi" w:hAnsiTheme="majorBidi" w:cstheme="majorBidi"/>
          <w:b/>
          <w:bCs/>
          <w:sz w:val="24"/>
          <w:szCs w:val="24"/>
          <w:vertAlign w:val="subscript"/>
        </w:rPr>
        <w:t>A</w:t>
      </w:r>
      <w:r>
        <w:rPr>
          <w:rFonts w:asciiTheme="majorBidi" w:hAnsiTheme="majorBidi" w:cstheme="majorBidi"/>
          <w:b/>
          <w:bCs/>
          <w:sz w:val="24"/>
          <w:szCs w:val="24"/>
        </w:rPr>
        <w:t xml:space="preserve"> </w:t>
      </w:r>
      <w:r w:rsidR="00987815" w:rsidRPr="00303645">
        <w:rPr>
          <w:rFonts w:asciiTheme="majorBidi" w:hAnsiTheme="majorBidi" w:cstheme="majorBidi"/>
          <w:b/>
          <w:bCs/>
          <w:sz w:val="24"/>
          <w:szCs w:val="24"/>
        </w:rPr>
        <w:t>(</w:t>
      </w:r>
      <w:r w:rsidR="00987815" w:rsidRPr="00303645">
        <w:rPr>
          <w:rFonts w:ascii="Cambria Math" w:hAnsi="Cambria Math" w:cs="Cambria Math"/>
          <w:b/>
          <w:bCs/>
          <w:sz w:val="24"/>
          <w:szCs w:val="24"/>
        </w:rPr>
        <w:t>𝑛</w:t>
      </w:r>
      <w:r w:rsidR="00987815" w:rsidRPr="00303645">
        <w:rPr>
          <w:rFonts w:asciiTheme="majorBidi" w:hAnsiTheme="majorBidi" w:cstheme="majorBidi"/>
          <w:b/>
          <w:bCs/>
          <w:sz w:val="24"/>
          <w:szCs w:val="24"/>
        </w:rPr>
        <w:t xml:space="preserve">) = </w:t>
      </w:r>
      <w:r w:rsidR="00987815" w:rsidRPr="00303645">
        <w:rPr>
          <w:rFonts w:ascii="Cambria Math" w:hAnsi="Cambria Math" w:cs="Cambria Math"/>
          <w:b/>
          <w:bCs/>
          <w:sz w:val="24"/>
          <w:szCs w:val="24"/>
        </w:rPr>
        <w:t>𝑉</w:t>
      </w:r>
      <w:r w:rsidR="00987815" w:rsidRPr="00303645">
        <w:rPr>
          <w:rFonts w:ascii="Cambria Math" w:hAnsi="Cambria Math" w:cs="Cambria Math"/>
          <w:b/>
          <w:bCs/>
          <w:sz w:val="24"/>
          <w:szCs w:val="24"/>
          <w:vertAlign w:val="subscript"/>
        </w:rPr>
        <w:t xml:space="preserve">t </w:t>
      </w:r>
      <w:r w:rsidR="00987815" w:rsidRPr="00303645">
        <w:rPr>
          <w:rFonts w:asciiTheme="majorBidi" w:hAnsiTheme="majorBidi" w:cstheme="majorBidi"/>
          <w:b/>
          <w:bCs/>
          <w:sz w:val="24"/>
          <w:szCs w:val="24"/>
        </w:rPr>
        <w:t>(</w:t>
      </w:r>
      <w:r w:rsidR="00987815" w:rsidRPr="00303645">
        <w:rPr>
          <w:rFonts w:ascii="Cambria Math" w:hAnsi="Cambria Math" w:cs="Cambria Math"/>
          <w:b/>
          <w:bCs/>
          <w:sz w:val="24"/>
          <w:szCs w:val="24"/>
        </w:rPr>
        <w:t>𝑛</w:t>
      </w:r>
      <w:r w:rsidR="00987815" w:rsidRPr="00303645">
        <w:rPr>
          <w:rFonts w:asciiTheme="majorBidi" w:hAnsiTheme="majorBidi" w:cstheme="majorBidi"/>
          <w:b/>
          <w:bCs/>
          <w:sz w:val="24"/>
          <w:szCs w:val="24"/>
        </w:rPr>
        <w:t xml:space="preserve">) × </w:t>
      </w:r>
      <w:r w:rsidR="00987815" w:rsidRPr="00303645">
        <w:rPr>
          <w:rFonts w:ascii="Cambria Math" w:hAnsi="Cambria Math" w:cs="Cambria Math"/>
          <w:b/>
          <w:bCs/>
          <w:sz w:val="24"/>
          <w:szCs w:val="24"/>
        </w:rPr>
        <w:t>𝑑</w:t>
      </w:r>
      <w:r w:rsidR="00987815" w:rsidRPr="00303645">
        <w:rPr>
          <w:rFonts w:ascii="Cambria Math" w:hAnsi="Cambria Math" w:cs="Cambria Math"/>
          <w:b/>
          <w:bCs/>
          <w:sz w:val="24"/>
          <w:szCs w:val="24"/>
          <w:vertAlign w:val="subscript"/>
        </w:rPr>
        <w:t>i</w:t>
      </w:r>
      <w:r w:rsidR="00593A6A">
        <w:rPr>
          <w:rFonts w:asciiTheme="majorBidi" w:hAnsiTheme="majorBidi" w:cstheme="majorBidi"/>
          <w:sz w:val="24"/>
          <w:szCs w:val="24"/>
        </w:rPr>
        <w:t xml:space="preserve">                                  </w:t>
      </w:r>
      <w:r w:rsidR="007548F0">
        <w:rPr>
          <w:rFonts w:asciiTheme="majorBidi" w:hAnsiTheme="majorBidi" w:cstheme="majorBidi"/>
          <w:sz w:val="24"/>
          <w:szCs w:val="24"/>
        </w:rPr>
        <w:t>(</w:t>
      </w:r>
      <w:r w:rsidR="00987815" w:rsidRPr="00593A6A">
        <w:rPr>
          <w:rFonts w:asciiTheme="majorBidi" w:hAnsiTheme="majorBidi" w:cstheme="majorBidi"/>
          <w:b/>
          <w:bCs/>
          <w:sz w:val="24"/>
          <w:szCs w:val="24"/>
        </w:rPr>
        <w:t>5</w:t>
      </w:r>
      <w:r w:rsidR="007548F0">
        <w:rPr>
          <w:rFonts w:asciiTheme="majorBidi" w:hAnsiTheme="majorBidi" w:cstheme="majorBidi"/>
          <w:b/>
          <w:bCs/>
          <w:sz w:val="24"/>
          <w:szCs w:val="24"/>
        </w:rPr>
        <w:t>)</w:t>
      </w:r>
    </w:p>
    <w:p w:rsidR="00987815" w:rsidRDefault="00987815" w:rsidP="00593A6A">
      <w:pPr>
        <w:spacing w:after="0" w:line="360" w:lineRule="auto"/>
        <w:jc w:val="both"/>
        <w:rPr>
          <w:rFonts w:asciiTheme="majorBidi" w:hAnsiTheme="majorBidi" w:cstheme="majorBidi"/>
          <w:sz w:val="24"/>
          <w:szCs w:val="24"/>
        </w:rPr>
      </w:pPr>
      <w:r>
        <w:rPr>
          <w:rFonts w:asciiTheme="majorBidi" w:hAnsiTheme="majorBidi" w:cstheme="majorBidi"/>
          <w:sz w:val="24"/>
          <w:szCs w:val="24"/>
        </w:rPr>
        <w:t>With: V</w:t>
      </w:r>
      <w:r w:rsidRPr="00987815">
        <w:rPr>
          <w:rFonts w:asciiTheme="majorBidi" w:hAnsiTheme="majorBidi" w:cstheme="majorBidi"/>
          <w:sz w:val="24"/>
          <w:szCs w:val="24"/>
        </w:rPr>
        <w:t>t represents the total volume (in m³), while di denotes the infradensity of species i (in tMS/m³).</w:t>
      </w:r>
    </w:p>
    <w:p w:rsidR="004A2558" w:rsidRDefault="00987815" w:rsidP="00593A6A">
      <w:pPr>
        <w:spacing w:after="0" w:line="360" w:lineRule="auto"/>
        <w:jc w:val="both"/>
        <w:rPr>
          <w:rFonts w:asciiTheme="majorBidi" w:hAnsiTheme="majorBidi" w:cstheme="majorBidi"/>
          <w:sz w:val="24"/>
          <w:szCs w:val="24"/>
        </w:rPr>
      </w:pPr>
      <w:r w:rsidRPr="00987815">
        <w:rPr>
          <w:rFonts w:asciiTheme="majorBidi" w:hAnsiTheme="majorBidi" w:cstheme="majorBidi"/>
          <w:sz w:val="24"/>
          <w:szCs w:val="24"/>
        </w:rPr>
        <w:t>To streamline the calcul</w:t>
      </w:r>
      <w:r w:rsidR="003A7B17">
        <w:rPr>
          <w:rFonts w:asciiTheme="majorBidi" w:hAnsiTheme="majorBidi" w:cstheme="majorBidi"/>
          <w:sz w:val="24"/>
          <w:szCs w:val="24"/>
        </w:rPr>
        <w:t xml:space="preserve">ations, the following equation 6 </w:t>
      </w:r>
      <w:r w:rsidRPr="00987815">
        <w:rPr>
          <w:rFonts w:asciiTheme="majorBidi" w:hAnsiTheme="majorBidi" w:cstheme="majorBidi"/>
          <w:sz w:val="24"/>
          <w:szCs w:val="24"/>
        </w:rPr>
        <w:t>can be employed irrespective of the species, size, silvicult</w:t>
      </w:r>
      <w:r w:rsidR="00933AD8">
        <w:rPr>
          <w:rFonts w:asciiTheme="majorBidi" w:hAnsiTheme="majorBidi" w:cstheme="majorBidi"/>
          <w:sz w:val="24"/>
          <w:szCs w:val="24"/>
        </w:rPr>
        <w:t>ure, or station (Deleuze et al.</w:t>
      </w:r>
      <w:r w:rsidR="004E7248">
        <w:rPr>
          <w:rFonts w:asciiTheme="majorBidi" w:hAnsiTheme="majorBidi" w:cstheme="majorBidi"/>
          <w:sz w:val="24"/>
          <w:szCs w:val="24"/>
        </w:rPr>
        <w:t>,</w:t>
      </w:r>
      <w:r w:rsidR="00933AD8">
        <w:rPr>
          <w:rFonts w:asciiTheme="majorBidi" w:hAnsiTheme="majorBidi" w:cstheme="majorBidi"/>
          <w:sz w:val="24"/>
          <w:szCs w:val="24"/>
        </w:rPr>
        <w:t xml:space="preserve"> </w:t>
      </w:r>
      <w:r w:rsidRPr="00987815">
        <w:rPr>
          <w:rFonts w:asciiTheme="majorBidi" w:hAnsiTheme="majorBidi" w:cstheme="majorBidi"/>
          <w:sz w:val="24"/>
          <w:szCs w:val="24"/>
        </w:rPr>
        <w:t xml:space="preserve"> 2014).</w:t>
      </w:r>
    </w:p>
    <w:p w:rsidR="00987815" w:rsidRDefault="00DC6143" w:rsidP="007548F0">
      <w:pPr>
        <w:spacing w:after="0" w:line="360" w:lineRule="auto"/>
        <w:jc w:val="both"/>
        <w:rPr>
          <w:rFonts w:asciiTheme="majorBidi" w:eastAsiaTheme="minorEastAsia" w:hAnsiTheme="majorBidi" w:cstheme="majorBidi"/>
          <w:b/>
          <w:bCs/>
          <w:sz w:val="24"/>
          <w:szCs w:val="24"/>
        </w:rPr>
      </w:pPr>
      <m:oMath>
        <m:r>
          <m:rPr>
            <m:sty m:val="bi"/>
          </m:rPr>
          <w:rPr>
            <w:rFonts w:ascii="Cambria Math" w:hAnsi="Cambria Math" w:cstheme="majorBidi"/>
            <w:sz w:val="24"/>
            <w:szCs w:val="24"/>
          </w:rPr>
          <m:t>Vt=</m:t>
        </m:r>
        <m:r>
          <m:rPr>
            <m:sty m:val="b"/>
          </m:rPr>
          <w:rPr>
            <w:rFonts w:ascii="Cambria Math" w:hAnsi="Cambria Math" w:cstheme="majorBidi"/>
            <w:sz w:val="24"/>
            <w:szCs w:val="24"/>
          </w:rPr>
          <m:t>0,496</m:t>
        </m:r>
        <m:r>
          <m:rPr>
            <m:sty m:val="bi"/>
          </m:rPr>
          <w:rPr>
            <w:rFonts w:ascii="Cambria Math" w:hAnsi="Cambria Math" w:cstheme="majorBidi"/>
            <w:sz w:val="24"/>
            <w:szCs w:val="24"/>
          </w:rPr>
          <m:t>×</m:t>
        </m:r>
        <m:f>
          <m:fPr>
            <m:ctrlPr>
              <w:rPr>
                <w:rFonts w:ascii="Cambria Math" w:hAnsi="Cambria Math" w:cstheme="majorBidi"/>
                <w:b/>
                <w:bCs/>
                <w:iCs/>
                <w:sz w:val="24"/>
                <w:szCs w:val="24"/>
              </w:rPr>
            </m:ctrlPr>
          </m:fPr>
          <m:num>
            <m:r>
              <m:rPr>
                <m:sty m:val="b"/>
              </m:rPr>
              <w:rPr>
                <w:rFonts w:ascii="Cambria Math" w:hAnsi="Cambria Math" w:cstheme="majorBidi"/>
                <w:sz w:val="24"/>
                <w:szCs w:val="24"/>
              </w:rPr>
              <m:t>Ht ×</m:t>
            </m:r>
            <m:sSup>
              <m:sSupPr>
                <m:ctrlPr>
                  <w:rPr>
                    <w:rFonts w:ascii="Cambria Math" w:hAnsi="Cambria Math" w:cstheme="majorBidi"/>
                    <w:b/>
                    <w:bCs/>
                    <w:iCs/>
                    <w:sz w:val="24"/>
                    <w:szCs w:val="24"/>
                  </w:rPr>
                </m:ctrlPr>
              </m:sSupPr>
              <m:e>
                <m:sSub>
                  <m:sSubPr>
                    <m:ctrlPr>
                      <w:rPr>
                        <w:rFonts w:ascii="Cambria Math" w:hAnsi="Cambria Math" w:cstheme="majorBidi"/>
                        <w:b/>
                        <w:bCs/>
                        <w:iCs/>
                        <w:sz w:val="24"/>
                        <w:szCs w:val="24"/>
                      </w:rPr>
                    </m:ctrlPr>
                  </m:sSubPr>
                  <m:e>
                    <m:r>
                      <m:rPr>
                        <m:sty m:val="b"/>
                      </m:rPr>
                      <w:rPr>
                        <w:rFonts w:ascii="Cambria Math" w:hAnsi="Cambria Math" w:cstheme="majorBidi"/>
                        <w:sz w:val="24"/>
                        <w:szCs w:val="24"/>
                      </w:rPr>
                      <m:t>C</m:t>
                    </m:r>
                  </m:e>
                  <m:sub>
                    <m:r>
                      <m:rPr>
                        <m:sty m:val="b"/>
                      </m:rPr>
                      <w:rPr>
                        <w:rFonts w:ascii="Cambria Math" w:hAnsi="Cambria Math" w:cstheme="majorBidi"/>
                        <w:sz w:val="24"/>
                        <w:szCs w:val="24"/>
                      </w:rPr>
                      <m:t>1,3</m:t>
                    </m:r>
                  </m:sub>
                </m:sSub>
              </m:e>
              <m:sup>
                <m:r>
                  <m:rPr>
                    <m:sty m:val="b"/>
                  </m:rPr>
                  <w:rPr>
                    <w:rFonts w:ascii="Cambria Math" w:hAnsi="Cambria Math" w:cstheme="majorBidi"/>
                    <w:sz w:val="24"/>
                    <w:szCs w:val="24"/>
                  </w:rPr>
                  <m:t>2</m:t>
                </m:r>
              </m:sup>
            </m:sSup>
          </m:num>
          <m:den>
            <m:r>
              <m:rPr>
                <m:sty m:val="b"/>
              </m:rPr>
              <w:rPr>
                <w:rFonts w:ascii="Cambria Math" w:hAnsi="Cambria Math" w:cstheme="majorBidi"/>
                <w:sz w:val="24"/>
                <w:szCs w:val="24"/>
              </w:rPr>
              <m:t>4Π</m:t>
            </m:r>
          </m:den>
        </m:f>
      </m:oMath>
      <w:r w:rsidR="00CE64D8" w:rsidRPr="001241A8">
        <w:rPr>
          <w:rFonts w:asciiTheme="majorBidi" w:eastAsiaTheme="minorEastAsia" w:hAnsiTheme="majorBidi" w:cstheme="majorBidi"/>
          <w:sz w:val="24"/>
          <w:szCs w:val="24"/>
        </w:rPr>
        <w:t xml:space="preserve">            </w:t>
      </w:r>
      <w:r w:rsidR="00593A6A">
        <w:rPr>
          <w:rFonts w:asciiTheme="majorBidi" w:eastAsiaTheme="minorEastAsia" w:hAnsiTheme="majorBidi" w:cstheme="majorBidi"/>
          <w:sz w:val="24"/>
          <w:szCs w:val="24"/>
        </w:rPr>
        <w:t xml:space="preserve">                    </w:t>
      </w:r>
      <w:r w:rsidR="007548F0">
        <w:rPr>
          <w:rFonts w:asciiTheme="majorBidi" w:eastAsiaTheme="minorEastAsia" w:hAnsiTheme="majorBidi" w:cstheme="majorBidi"/>
          <w:sz w:val="24"/>
          <w:szCs w:val="24"/>
        </w:rPr>
        <w:t>(</w:t>
      </w:r>
      <w:r w:rsidR="001241A8" w:rsidRPr="00593A6A">
        <w:rPr>
          <w:rFonts w:asciiTheme="majorBidi" w:eastAsiaTheme="minorEastAsia" w:hAnsiTheme="majorBidi" w:cstheme="majorBidi"/>
          <w:b/>
          <w:bCs/>
          <w:sz w:val="24"/>
          <w:szCs w:val="24"/>
        </w:rPr>
        <w:t>6</w:t>
      </w:r>
      <w:r w:rsidR="007548F0">
        <w:rPr>
          <w:rFonts w:asciiTheme="majorBidi" w:eastAsiaTheme="minorEastAsia" w:hAnsiTheme="majorBidi" w:cstheme="majorBidi"/>
          <w:b/>
          <w:bCs/>
          <w:sz w:val="24"/>
          <w:szCs w:val="24"/>
        </w:rPr>
        <w:t>)</w:t>
      </w:r>
    </w:p>
    <w:p w:rsidR="001241A8" w:rsidRPr="001241A8" w:rsidRDefault="001241A8" w:rsidP="00593A6A">
      <w:pPr>
        <w:spacing w:after="0" w:line="360" w:lineRule="auto"/>
        <w:jc w:val="both"/>
        <w:rPr>
          <w:rFonts w:asciiTheme="majorBidi" w:hAnsiTheme="majorBidi" w:cstheme="majorBidi"/>
          <w:sz w:val="24"/>
          <w:szCs w:val="24"/>
        </w:rPr>
      </w:pPr>
      <w:r w:rsidRPr="001241A8">
        <w:rPr>
          <w:rFonts w:asciiTheme="majorBidi" w:hAnsiTheme="majorBidi" w:cstheme="majorBidi"/>
          <w:b/>
          <w:bCs/>
          <w:sz w:val="24"/>
          <w:szCs w:val="24"/>
        </w:rPr>
        <w:t>Vt</w:t>
      </w:r>
      <w:r w:rsidRPr="001241A8">
        <w:rPr>
          <w:rFonts w:asciiTheme="majorBidi" w:hAnsiTheme="majorBidi" w:cstheme="majorBidi"/>
          <w:sz w:val="24"/>
          <w:szCs w:val="24"/>
        </w:rPr>
        <w:t>: Total volume of the tree (m³);</w:t>
      </w:r>
      <w:r>
        <w:rPr>
          <w:rFonts w:asciiTheme="majorBidi" w:hAnsiTheme="majorBidi" w:cstheme="majorBidi"/>
          <w:sz w:val="24"/>
          <w:szCs w:val="24"/>
        </w:rPr>
        <w:t xml:space="preserve"> </w:t>
      </w:r>
      <w:r w:rsidRPr="001241A8">
        <w:rPr>
          <w:rFonts w:asciiTheme="majorBidi" w:hAnsiTheme="majorBidi" w:cstheme="majorBidi"/>
          <w:b/>
          <w:bCs/>
          <w:sz w:val="24"/>
          <w:szCs w:val="24"/>
        </w:rPr>
        <w:t>C</w:t>
      </w:r>
      <w:r w:rsidRPr="001241A8">
        <w:rPr>
          <w:rFonts w:asciiTheme="majorBidi" w:hAnsiTheme="majorBidi" w:cstheme="majorBidi"/>
          <w:b/>
          <w:bCs/>
          <w:sz w:val="24"/>
          <w:szCs w:val="24"/>
          <w:vertAlign w:val="subscript"/>
        </w:rPr>
        <w:t>1.3</w:t>
      </w:r>
      <w:r w:rsidRPr="001241A8">
        <w:rPr>
          <w:rFonts w:asciiTheme="majorBidi" w:hAnsiTheme="majorBidi" w:cstheme="majorBidi"/>
          <w:sz w:val="24"/>
          <w:szCs w:val="24"/>
        </w:rPr>
        <w:t>: Circumference at 1.3 m (cm)</w:t>
      </w:r>
      <w:r>
        <w:rPr>
          <w:rFonts w:asciiTheme="majorBidi" w:hAnsiTheme="majorBidi" w:cstheme="majorBidi"/>
          <w:sz w:val="24"/>
          <w:szCs w:val="24"/>
        </w:rPr>
        <w:t xml:space="preserve"> and </w:t>
      </w:r>
      <w:r w:rsidRPr="001241A8">
        <w:rPr>
          <w:rFonts w:asciiTheme="majorBidi" w:hAnsiTheme="majorBidi" w:cstheme="majorBidi"/>
          <w:b/>
          <w:bCs/>
          <w:sz w:val="24"/>
          <w:szCs w:val="24"/>
        </w:rPr>
        <w:t>Ht</w:t>
      </w:r>
      <w:r w:rsidRPr="001241A8">
        <w:rPr>
          <w:rFonts w:asciiTheme="majorBidi" w:hAnsiTheme="majorBidi" w:cstheme="majorBidi"/>
          <w:sz w:val="24"/>
          <w:szCs w:val="24"/>
        </w:rPr>
        <w:t>: Total height of the tree (m)</w:t>
      </w:r>
      <w:r>
        <w:rPr>
          <w:rFonts w:asciiTheme="majorBidi" w:hAnsiTheme="majorBidi" w:cstheme="majorBidi"/>
          <w:sz w:val="24"/>
          <w:szCs w:val="24"/>
        </w:rPr>
        <w:t>.</w:t>
      </w:r>
    </w:p>
    <w:p w:rsidR="000B512D" w:rsidRDefault="00A83439" w:rsidP="00593A6A">
      <w:pPr>
        <w:spacing w:after="0" w:line="360" w:lineRule="auto"/>
        <w:jc w:val="both"/>
        <w:rPr>
          <w:rFonts w:asciiTheme="majorBidi" w:hAnsiTheme="majorBidi" w:cstheme="majorBidi"/>
          <w:b/>
          <w:bCs/>
          <w:sz w:val="24"/>
          <w:szCs w:val="24"/>
        </w:rPr>
      </w:pPr>
      <w:r w:rsidRPr="000821B6">
        <w:rPr>
          <w:rFonts w:asciiTheme="majorBidi" w:hAnsiTheme="majorBidi" w:cstheme="majorBidi"/>
          <w:b/>
          <w:bCs/>
          <w:sz w:val="24"/>
          <w:szCs w:val="24"/>
        </w:rPr>
        <w:t xml:space="preserve">Estimation of </w:t>
      </w:r>
      <w:r w:rsidR="000821B6" w:rsidRPr="000821B6">
        <w:rPr>
          <w:rFonts w:asciiTheme="majorBidi" w:hAnsiTheme="majorBidi" w:cstheme="majorBidi"/>
          <w:b/>
          <w:bCs/>
          <w:sz w:val="24"/>
          <w:szCs w:val="24"/>
        </w:rPr>
        <w:t>belowground biomass (B</w:t>
      </w:r>
      <w:r w:rsidRPr="000821B6">
        <w:rPr>
          <w:rFonts w:asciiTheme="majorBidi" w:hAnsiTheme="majorBidi" w:cstheme="majorBidi"/>
          <w:b/>
          <w:bCs/>
          <w:sz w:val="24"/>
          <w:szCs w:val="24"/>
        </w:rPr>
        <w:t>B)</w:t>
      </w:r>
    </w:p>
    <w:p w:rsidR="000821B6" w:rsidRDefault="00F36104" w:rsidP="00593A6A">
      <w:pPr>
        <w:spacing w:after="0" w:line="360" w:lineRule="auto"/>
        <w:jc w:val="both"/>
        <w:rPr>
          <w:rFonts w:asciiTheme="majorBidi" w:hAnsiTheme="majorBidi" w:cstheme="majorBidi"/>
          <w:sz w:val="24"/>
          <w:szCs w:val="24"/>
          <w:lang w:bidi="ar-TN"/>
        </w:rPr>
      </w:pPr>
      <w:r w:rsidRPr="00F36104">
        <w:rPr>
          <w:rFonts w:asciiTheme="majorBidi" w:hAnsiTheme="majorBidi" w:cstheme="majorBidi"/>
          <w:sz w:val="24"/>
          <w:szCs w:val="24"/>
          <w:lang w:bidi="ar-TN"/>
        </w:rPr>
        <w:t xml:space="preserve">In order to ascertain the belowground biomass of cork oak trees in Tunisia, we employed the </w:t>
      </w:r>
      <w:r w:rsidR="00933AD8">
        <w:rPr>
          <w:rFonts w:asciiTheme="majorBidi" w:hAnsiTheme="majorBidi" w:cstheme="majorBidi"/>
          <w:sz w:val="24"/>
          <w:szCs w:val="24"/>
          <w:lang w:bidi="ar-TN"/>
        </w:rPr>
        <w:t>Cairns equations (Cairns et al.</w:t>
      </w:r>
      <w:r w:rsidR="004E7248">
        <w:rPr>
          <w:rFonts w:asciiTheme="majorBidi" w:hAnsiTheme="majorBidi" w:cstheme="majorBidi"/>
          <w:sz w:val="24"/>
          <w:szCs w:val="24"/>
          <w:lang w:bidi="ar-TN"/>
        </w:rPr>
        <w:t>,</w:t>
      </w:r>
      <w:r w:rsidRPr="00F36104">
        <w:rPr>
          <w:rFonts w:asciiTheme="majorBidi" w:hAnsiTheme="majorBidi" w:cstheme="majorBidi"/>
          <w:sz w:val="24"/>
          <w:szCs w:val="24"/>
          <w:lang w:bidi="ar-TN"/>
        </w:rPr>
        <w:t xml:space="preserve"> 1997). The equation below, Equation 7, represents the Cairns equation adapted to the temperate forest, which was utilized in our study.</w:t>
      </w:r>
    </w:p>
    <w:p w:rsidR="00F36104" w:rsidRPr="00007203" w:rsidRDefault="00007203" w:rsidP="007548F0">
      <w:pPr>
        <w:spacing w:after="0" w:line="360" w:lineRule="auto"/>
        <w:jc w:val="both"/>
        <w:rPr>
          <w:rFonts w:asciiTheme="majorBidi" w:hAnsiTheme="majorBidi" w:cstheme="majorBidi"/>
          <w:b/>
          <w:bCs/>
          <w:sz w:val="24"/>
          <w:szCs w:val="24"/>
          <w:rtl/>
          <w:lang w:bidi="ar-TN"/>
        </w:rPr>
      </w:pPr>
      <w:r w:rsidRPr="00007203">
        <w:rPr>
          <w:rFonts w:ascii="Cambria Math" w:hAnsi="Cambria Math" w:cstheme="majorBidi"/>
          <w:b/>
          <w:bCs/>
          <w:sz w:val="24"/>
          <w:szCs w:val="24"/>
        </w:rPr>
        <w:t>𝐵</w:t>
      </w:r>
      <w:r w:rsidRPr="00007203">
        <w:rPr>
          <w:rFonts w:asciiTheme="majorBidi" w:hAnsiTheme="majorBidi" w:cstheme="majorBidi"/>
          <w:b/>
          <w:bCs/>
          <w:sz w:val="24"/>
          <w:szCs w:val="24"/>
          <w:vertAlign w:val="subscript"/>
        </w:rPr>
        <w:t>B</w:t>
      </w:r>
      <w:r>
        <w:rPr>
          <w:rFonts w:asciiTheme="majorBidi" w:hAnsiTheme="majorBidi" w:cstheme="majorBidi"/>
          <w:b/>
          <w:bCs/>
          <w:sz w:val="24"/>
          <w:szCs w:val="24"/>
          <w:vertAlign w:val="subscript"/>
        </w:rPr>
        <w:t xml:space="preserve"> </w:t>
      </w:r>
      <w:r w:rsidRPr="00007203">
        <w:rPr>
          <w:rFonts w:asciiTheme="majorBidi" w:hAnsiTheme="majorBidi" w:cstheme="majorBidi"/>
          <w:b/>
          <w:bCs/>
          <w:sz w:val="24"/>
          <w:szCs w:val="24"/>
        </w:rPr>
        <w:t>(</w:t>
      </w:r>
      <w:r w:rsidRPr="00007203">
        <w:rPr>
          <w:rFonts w:ascii="Cambria Math" w:hAnsi="Cambria Math" w:cstheme="majorBidi"/>
          <w:b/>
          <w:bCs/>
          <w:sz w:val="24"/>
          <w:szCs w:val="24"/>
        </w:rPr>
        <w:t>𝑛</w:t>
      </w:r>
      <w:r w:rsidRPr="00007203">
        <w:rPr>
          <w:rFonts w:asciiTheme="majorBidi" w:hAnsiTheme="majorBidi" w:cstheme="majorBidi"/>
          <w:b/>
          <w:bCs/>
          <w:sz w:val="24"/>
          <w:szCs w:val="24"/>
        </w:rPr>
        <w:t>) = exp</w:t>
      </w:r>
      <w:r w:rsidR="0054385C">
        <w:rPr>
          <w:rFonts w:asciiTheme="majorBidi" w:hAnsiTheme="majorBidi" w:cstheme="majorBidi"/>
          <w:b/>
          <w:bCs/>
          <w:sz w:val="24"/>
          <w:szCs w:val="24"/>
        </w:rPr>
        <w:t xml:space="preserve"> </w:t>
      </w:r>
      <w:r w:rsidRPr="00007203">
        <w:rPr>
          <w:rFonts w:asciiTheme="majorBidi" w:hAnsiTheme="majorBidi" w:cstheme="majorBidi"/>
          <w:b/>
          <w:bCs/>
          <w:sz w:val="24"/>
          <w:szCs w:val="24"/>
        </w:rPr>
        <w:t>(−1,0587 + 0,8836 × ln</w:t>
      </w:r>
      <w:r w:rsidR="0054385C">
        <w:rPr>
          <w:rFonts w:asciiTheme="majorBidi" w:hAnsiTheme="majorBidi" w:cstheme="majorBidi"/>
          <w:b/>
          <w:bCs/>
          <w:sz w:val="24"/>
          <w:szCs w:val="24"/>
        </w:rPr>
        <w:t xml:space="preserve"> </w:t>
      </w:r>
      <w:r w:rsidRPr="00007203">
        <w:rPr>
          <w:rFonts w:asciiTheme="majorBidi" w:hAnsiTheme="majorBidi" w:cstheme="majorBidi"/>
          <w:b/>
          <w:bCs/>
          <w:sz w:val="24"/>
          <w:szCs w:val="24"/>
        </w:rPr>
        <w:t>(</w:t>
      </w:r>
      <w:r w:rsidRPr="00007203">
        <w:rPr>
          <w:rFonts w:ascii="Cambria Math" w:hAnsi="Cambria Math" w:cstheme="majorBidi"/>
          <w:b/>
          <w:bCs/>
          <w:sz w:val="24"/>
          <w:szCs w:val="24"/>
        </w:rPr>
        <w:t>𝐵</w:t>
      </w:r>
      <w:r>
        <w:rPr>
          <w:rFonts w:ascii="Cambria Math" w:hAnsi="Cambria Math" w:cstheme="majorBidi"/>
          <w:b/>
          <w:bCs/>
          <w:sz w:val="24"/>
          <w:szCs w:val="24"/>
          <w:vertAlign w:val="subscript"/>
        </w:rPr>
        <w:t>A</w:t>
      </w:r>
      <w:r w:rsidR="00B40D98">
        <w:rPr>
          <w:rFonts w:ascii="Cambria Math" w:hAnsi="Cambria Math" w:cstheme="majorBidi"/>
          <w:b/>
          <w:bCs/>
          <w:sz w:val="24"/>
          <w:szCs w:val="24"/>
          <w:vertAlign w:val="subscript"/>
        </w:rPr>
        <w:t xml:space="preserve"> </w:t>
      </w:r>
      <w:r w:rsidRPr="00007203">
        <w:rPr>
          <w:rFonts w:asciiTheme="majorBidi" w:hAnsiTheme="majorBidi" w:cstheme="majorBidi"/>
          <w:b/>
          <w:bCs/>
          <w:sz w:val="24"/>
          <w:szCs w:val="24"/>
        </w:rPr>
        <w:t>(</w:t>
      </w:r>
      <w:r w:rsidRPr="00007203">
        <w:rPr>
          <w:rFonts w:ascii="Cambria Math" w:hAnsi="Cambria Math" w:cstheme="majorBidi"/>
          <w:b/>
          <w:bCs/>
          <w:sz w:val="24"/>
          <w:szCs w:val="24"/>
        </w:rPr>
        <w:t>𝑛</w:t>
      </w:r>
      <w:r w:rsidRPr="00007203">
        <w:rPr>
          <w:rFonts w:asciiTheme="majorBidi" w:hAnsiTheme="majorBidi" w:cstheme="majorBidi"/>
          <w:b/>
          <w:bCs/>
          <w:sz w:val="24"/>
          <w:szCs w:val="24"/>
        </w:rPr>
        <w:t>)) + 0,2840)</w:t>
      </w:r>
      <w:r>
        <w:rPr>
          <w:rFonts w:asciiTheme="majorBidi" w:hAnsiTheme="majorBidi" w:cstheme="majorBidi"/>
          <w:b/>
          <w:bCs/>
          <w:sz w:val="24"/>
          <w:szCs w:val="24"/>
        </w:rPr>
        <w:t xml:space="preserve"> </w:t>
      </w:r>
      <w:r w:rsidR="00593A6A">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007548F0">
        <w:rPr>
          <w:rFonts w:asciiTheme="majorBidi" w:hAnsiTheme="majorBidi" w:cstheme="majorBidi"/>
          <w:b/>
          <w:bCs/>
          <w:sz w:val="24"/>
          <w:szCs w:val="24"/>
        </w:rPr>
        <w:t xml:space="preserve">         (</w:t>
      </w:r>
      <w:r w:rsidRPr="00593A6A">
        <w:rPr>
          <w:rFonts w:asciiTheme="majorBidi" w:hAnsiTheme="majorBidi" w:cstheme="majorBidi"/>
          <w:b/>
          <w:bCs/>
          <w:sz w:val="24"/>
          <w:szCs w:val="24"/>
        </w:rPr>
        <w:t>7</w:t>
      </w:r>
      <w:r w:rsidR="007548F0">
        <w:rPr>
          <w:rFonts w:asciiTheme="majorBidi" w:hAnsiTheme="majorBidi" w:cstheme="majorBidi"/>
          <w:b/>
          <w:bCs/>
          <w:sz w:val="24"/>
          <w:szCs w:val="24"/>
        </w:rPr>
        <w:t>)</w:t>
      </w:r>
    </w:p>
    <w:p w:rsidR="00B40D98" w:rsidRDefault="0054385C" w:rsidP="00593A6A">
      <w:pPr>
        <w:spacing w:after="0" w:line="360" w:lineRule="auto"/>
        <w:jc w:val="both"/>
        <w:rPr>
          <w:rFonts w:asciiTheme="majorBidi" w:hAnsiTheme="majorBidi" w:cstheme="majorBidi"/>
          <w:sz w:val="24"/>
          <w:szCs w:val="24"/>
          <w:lang w:bidi="ar-TN"/>
        </w:rPr>
      </w:pPr>
      <w:r>
        <w:rPr>
          <w:rFonts w:asciiTheme="majorBidi" w:hAnsiTheme="majorBidi" w:cstheme="majorBidi"/>
          <w:sz w:val="24"/>
          <w:szCs w:val="24"/>
          <w:lang w:bidi="ar-TN"/>
        </w:rPr>
        <w:t>B</w:t>
      </w:r>
      <w:r>
        <w:rPr>
          <w:rFonts w:asciiTheme="majorBidi" w:hAnsiTheme="majorBidi" w:cstheme="majorBidi"/>
          <w:sz w:val="24"/>
          <w:szCs w:val="24"/>
          <w:vertAlign w:val="subscript"/>
          <w:lang w:bidi="ar-TN"/>
        </w:rPr>
        <w:t>B</w:t>
      </w:r>
      <w:r>
        <w:rPr>
          <w:rFonts w:asciiTheme="majorBidi" w:hAnsiTheme="majorBidi" w:cstheme="majorBidi"/>
          <w:sz w:val="24"/>
          <w:szCs w:val="24"/>
          <w:lang w:bidi="ar-TN"/>
        </w:rPr>
        <w:t xml:space="preserve"> (n): </w:t>
      </w:r>
      <w:r w:rsidRPr="0054385C">
        <w:rPr>
          <w:rFonts w:asciiTheme="majorBidi" w:hAnsiTheme="majorBidi" w:cstheme="majorBidi"/>
          <w:sz w:val="24"/>
          <w:szCs w:val="24"/>
          <w:lang w:bidi="ar-TN"/>
        </w:rPr>
        <w:t>root biomass (in tMS).</w:t>
      </w:r>
    </w:p>
    <w:p w:rsidR="00B40D98" w:rsidRPr="00B40D98" w:rsidRDefault="00B40D98" w:rsidP="00593A6A">
      <w:pPr>
        <w:spacing w:after="0" w:line="360" w:lineRule="auto"/>
        <w:jc w:val="both"/>
        <w:rPr>
          <w:rFonts w:asciiTheme="majorBidi" w:hAnsiTheme="majorBidi" w:cstheme="majorBidi"/>
          <w:b/>
          <w:bCs/>
          <w:sz w:val="24"/>
          <w:szCs w:val="24"/>
          <w:lang w:bidi="ar-TN"/>
        </w:rPr>
      </w:pPr>
      <w:r w:rsidRPr="00B40D98">
        <w:rPr>
          <w:rFonts w:asciiTheme="majorBidi" w:hAnsiTheme="majorBidi" w:cstheme="majorBidi"/>
          <w:b/>
          <w:bCs/>
          <w:sz w:val="24"/>
          <w:szCs w:val="24"/>
          <w:lang w:bidi="ar-TN"/>
        </w:rPr>
        <w:t>Estimation of carbon stock and CO2 equivalent</w:t>
      </w:r>
    </w:p>
    <w:p w:rsidR="00B40D98" w:rsidRDefault="002B4D9F" w:rsidP="00593A6A">
      <w:pPr>
        <w:spacing w:after="0" w:line="360" w:lineRule="auto"/>
        <w:jc w:val="both"/>
        <w:rPr>
          <w:rFonts w:asciiTheme="majorBidi" w:hAnsiTheme="majorBidi" w:cstheme="majorBidi"/>
          <w:sz w:val="24"/>
          <w:szCs w:val="24"/>
          <w:lang w:bidi="ar-TN"/>
        </w:rPr>
      </w:pPr>
      <w:r w:rsidRPr="002B4D9F">
        <w:rPr>
          <w:rFonts w:asciiTheme="majorBidi" w:hAnsiTheme="majorBidi" w:cstheme="majorBidi"/>
          <w:sz w:val="24"/>
          <w:szCs w:val="24"/>
          <w:lang w:bidi="ar-TN"/>
        </w:rPr>
        <w:t xml:space="preserve">The total carbon sequestration in the tree </w:t>
      </w:r>
      <w:r w:rsidR="00160375">
        <w:rPr>
          <w:rFonts w:asciiTheme="majorBidi" w:hAnsiTheme="majorBidi" w:cstheme="majorBidi"/>
          <w:sz w:val="24"/>
          <w:szCs w:val="24"/>
          <w:lang w:bidi="ar-TN"/>
        </w:rPr>
        <w:t>is calculated by multiplying (B</w:t>
      </w:r>
      <w:r w:rsidR="00160375" w:rsidRPr="00160375">
        <w:rPr>
          <w:rFonts w:asciiTheme="majorBidi" w:hAnsiTheme="majorBidi" w:cstheme="majorBidi"/>
          <w:sz w:val="24"/>
          <w:szCs w:val="24"/>
          <w:vertAlign w:val="subscript"/>
          <w:lang w:bidi="ar-TN"/>
        </w:rPr>
        <w:t>A</w:t>
      </w:r>
      <w:r w:rsidRPr="002B4D9F">
        <w:rPr>
          <w:rFonts w:asciiTheme="majorBidi" w:hAnsiTheme="majorBidi" w:cstheme="majorBidi"/>
          <w:sz w:val="24"/>
          <w:szCs w:val="24"/>
          <w:lang w:bidi="ar-TN"/>
        </w:rPr>
        <w:t xml:space="preserve"> </w:t>
      </w:r>
      <w:r w:rsidR="00160375">
        <w:rPr>
          <w:rFonts w:asciiTheme="majorBidi" w:hAnsiTheme="majorBidi" w:cstheme="majorBidi"/>
          <w:sz w:val="24"/>
          <w:szCs w:val="24"/>
          <w:lang w:bidi="ar-TN"/>
        </w:rPr>
        <w:t>+ B</w:t>
      </w:r>
      <w:r w:rsidR="00160375" w:rsidRPr="00160375">
        <w:rPr>
          <w:rFonts w:asciiTheme="majorBidi" w:hAnsiTheme="majorBidi" w:cstheme="majorBidi"/>
          <w:sz w:val="24"/>
          <w:szCs w:val="24"/>
          <w:vertAlign w:val="subscript"/>
          <w:lang w:bidi="ar-TN"/>
        </w:rPr>
        <w:t>B</w:t>
      </w:r>
      <w:r>
        <w:rPr>
          <w:rFonts w:asciiTheme="majorBidi" w:hAnsiTheme="majorBidi" w:cstheme="majorBidi"/>
          <w:sz w:val="24"/>
          <w:szCs w:val="24"/>
          <w:lang w:bidi="ar-TN"/>
        </w:rPr>
        <w:t>) by tc (carbon rate = 0.47</w:t>
      </w:r>
      <w:r w:rsidRPr="002B4D9F">
        <w:rPr>
          <w:rFonts w:asciiTheme="majorBidi" w:hAnsiTheme="majorBidi" w:cstheme="majorBidi"/>
          <w:sz w:val="24"/>
          <w:szCs w:val="24"/>
          <w:lang w:bidi="ar-TN"/>
        </w:rPr>
        <w:t xml:space="preserve"> tC/tMS), as outlined by IPCC (2006) and Eggleston et al. (2006).</w:t>
      </w:r>
    </w:p>
    <w:p w:rsidR="00160375" w:rsidRPr="00160375" w:rsidRDefault="00DC5E7F" w:rsidP="007548F0">
      <w:pPr>
        <w:spacing w:after="0" w:line="360" w:lineRule="auto"/>
        <w:jc w:val="both"/>
        <w:rPr>
          <w:rFonts w:asciiTheme="majorBidi" w:hAnsiTheme="majorBidi" w:cstheme="majorBidi"/>
          <w:b/>
          <w:bCs/>
          <w:sz w:val="24"/>
          <w:szCs w:val="24"/>
          <w:lang w:bidi="ar-TN"/>
        </w:rPr>
      </w:pPr>
      <w:r>
        <w:rPr>
          <w:rFonts w:asciiTheme="majorBidi" w:hAnsiTheme="majorBidi" w:cstheme="majorBidi"/>
          <w:b/>
          <w:bCs/>
          <w:sz w:val="24"/>
          <w:szCs w:val="24"/>
          <w:lang w:bidi="ar-TN"/>
        </w:rPr>
        <w:t>C</w:t>
      </w:r>
      <w:r w:rsidR="00160375" w:rsidRPr="00160375">
        <w:rPr>
          <w:rFonts w:asciiTheme="majorBidi" w:hAnsiTheme="majorBidi" w:cstheme="majorBidi"/>
          <w:b/>
          <w:bCs/>
          <w:sz w:val="24"/>
          <w:szCs w:val="24"/>
          <w:vertAlign w:val="subscript"/>
          <w:lang w:bidi="ar-TN"/>
        </w:rPr>
        <w:t>T</w:t>
      </w:r>
      <w:r w:rsidR="00D13454">
        <w:rPr>
          <w:rFonts w:asciiTheme="majorBidi" w:hAnsiTheme="majorBidi" w:cstheme="majorBidi"/>
          <w:b/>
          <w:bCs/>
          <w:sz w:val="24"/>
          <w:szCs w:val="24"/>
          <w:vertAlign w:val="subscript"/>
          <w:lang w:bidi="ar-TN"/>
        </w:rPr>
        <w:t xml:space="preserve"> </w:t>
      </w:r>
      <w:r w:rsidR="00160375" w:rsidRPr="00160375">
        <w:rPr>
          <w:rFonts w:asciiTheme="majorBidi" w:hAnsiTheme="majorBidi" w:cstheme="majorBidi"/>
          <w:b/>
          <w:bCs/>
          <w:sz w:val="24"/>
          <w:szCs w:val="24"/>
          <w:lang w:bidi="ar-TN"/>
        </w:rPr>
        <w:t>= (B</w:t>
      </w:r>
      <w:r w:rsidR="00160375" w:rsidRPr="00160375">
        <w:rPr>
          <w:rFonts w:asciiTheme="majorBidi" w:hAnsiTheme="majorBidi" w:cstheme="majorBidi"/>
          <w:b/>
          <w:bCs/>
          <w:sz w:val="24"/>
          <w:szCs w:val="24"/>
          <w:vertAlign w:val="subscript"/>
          <w:lang w:bidi="ar-TN"/>
        </w:rPr>
        <w:t>A</w:t>
      </w:r>
      <w:r w:rsidR="00160375" w:rsidRPr="00160375">
        <w:rPr>
          <w:rFonts w:asciiTheme="majorBidi" w:hAnsiTheme="majorBidi" w:cstheme="majorBidi"/>
          <w:b/>
          <w:bCs/>
          <w:sz w:val="24"/>
          <w:szCs w:val="24"/>
          <w:lang w:bidi="ar-TN"/>
        </w:rPr>
        <w:t xml:space="preserve"> + B</w:t>
      </w:r>
      <w:r w:rsidR="00160375" w:rsidRPr="00160375">
        <w:rPr>
          <w:rFonts w:asciiTheme="majorBidi" w:hAnsiTheme="majorBidi" w:cstheme="majorBidi"/>
          <w:b/>
          <w:bCs/>
          <w:sz w:val="24"/>
          <w:szCs w:val="24"/>
          <w:vertAlign w:val="subscript"/>
          <w:lang w:bidi="ar-TN"/>
        </w:rPr>
        <w:t>B</w:t>
      </w:r>
      <w:r w:rsidR="00160375" w:rsidRPr="00160375">
        <w:rPr>
          <w:rFonts w:asciiTheme="majorBidi" w:hAnsiTheme="majorBidi" w:cstheme="majorBidi"/>
          <w:b/>
          <w:bCs/>
          <w:sz w:val="24"/>
          <w:szCs w:val="24"/>
          <w:lang w:bidi="ar-TN"/>
        </w:rPr>
        <w:t>) ×</w:t>
      </w:r>
      <w:r w:rsidR="002627EC">
        <w:rPr>
          <w:rFonts w:asciiTheme="majorBidi" w:hAnsiTheme="majorBidi" w:cstheme="majorBidi"/>
          <w:b/>
          <w:bCs/>
          <w:sz w:val="24"/>
          <w:szCs w:val="24"/>
          <w:lang w:bidi="ar-TN"/>
        </w:rPr>
        <w:t xml:space="preserve"> T</w:t>
      </w:r>
      <w:r w:rsidR="002627EC" w:rsidRPr="002627EC">
        <w:rPr>
          <w:rFonts w:asciiTheme="majorBidi" w:hAnsiTheme="majorBidi" w:cstheme="majorBidi"/>
          <w:b/>
          <w:bCs/>
          <w:sz w:val="24"/>
          <w:szCs w:val="24"/>
          <w:vertAlign w:val="subscript"/>
          <w:lang w:bidi="ar-TN"/>
        </w:rPr>
        <w:t>C</w:t>
      </w:r>
      <w:r w:rsidR="00160375">
        <w:rPr>
          <w:rFonts w:asciiTheme="majorBidi" w:hAnsiTheme="majorBidi" w:cstheme="majorBidi"/>
          <w:b/>
          <w:bCs/>
          <w:sz w:val="24"/>
          <w:szCs w:val="24"/>
          <w:lang w:bidi="ar-TN"/>
        </w:rPr>
        <w:t xml:space="preserve">         </w:t>
      </w:r>
      <w:r w:rsidR="00593A6A">
        <w:rPr>
          <w:rFonts w:asciiTheme="majorBidi" w:hAnsiTheme="majorBidi" w:cstheme="majorBidi"/>
          <w:b/>
          <w:bCs/>
          <w:sz w:val="24"/>
          <w:szCs w:val="24"/>
          <w:lang w:bidi="ar-TN"/>
        </w:rPr>
        <w:t xml:space="preserve">                                       </w:t>
      </w:r>
      <w:r w:rsidR="007548F0">
        <w:rPr>
          <w:rFonts w:asciiTheme="majorBidi" w:hAnsiTheme="majorBidi" w:cstheme="majorBidi"/>
          <w:b/>
          <w:bCs/>
          <w:sz w:val="24"/>
          <w:szCs w:val="24"/>
          <w:lang w:bidi="ar-TN"/>
        </w:rPr>
        <w:t>(</w:t>
      </w:r>
      <w:r w:rsidR="00160375" w:rsidRPr="00593A6A">
        <w:rPr>
          <w:rFonts w:asciiTheme="majorBidi" w:hAnsiTheme="majorBidi" w:cstheme="majorBidi"/>
          <w:b/>
          <w:bCs/>
          <w:sz w:val="24"/>
          <w:szCs w:val="24"/>
          <w:lang w:bidi="ar-TN"/>
        </w:rPr>
        <w:t>8</w:t>
      </w:r>
      <w:r w:rsidR="007548F0">
        <w:rPr>
          <w:rFonts w:asciiTheme="majorBidi" w:hAnsiTheme="majorBidi" w:cstheme="majorBidi"/>
          <w:b/>
          <w:bCs/>
          <w:sz w:val="24"/>
          <w:szCs w:val="24"/>
          <w:lang w:bidi="ar-TN"/>
        </w:rPr>
        <w:t>)</w:t>
      </w:r>
    </w:p>
    <w:p w:rsidR="00B40D98" w:rsidRDefault="002B4D9F" w:rsidP="00593A6A">
      <w:pPr>
        <w:spacing w:after="0" w:line="360" w:lineRule="auto"/>
        <w:jc w:val="both"/>
        <w:rPr>
          <w:rFonts w:asciiTheme="majorBidi" w:hAnsiTheme="majorBidi" w:cstheme="majorBidi"/>
          <w:sz w:val="24"/>
          <w:szCs w:val="24"/>
          <w:lang w:bidi="ar-TN"/>
        </w:rPr>
      </w:pPr>
      <w:r w:rsidRPr="002B4D9F">
        <w:rPr>
          <w:rFonts w:asciiTheme="majorBidi" w:hAnsiTheme="majorBidi" w:cstheme="majorBidi"/>
          <w:sz w:val="24"/>
          <w:szCs w:val="24"/>
          <w:lang w:bidi="ar-TN"/>
        </w:rPr>
        <w:t>The equivalent stock of atmospheric CO2 is calculated by multiplying the stock of carbon from biomass by 3.67</w:t>
      </w:r>
      <w:r w:rsidR="00456263">
        <w:rPr>
          <w:rFonts w:asciiTheme="majorBidi" w:hAnsiTheme="majorBidi" w:cstheme="majorBidi"/>
          <w:sz w:val="24"/>
          <w:szCs w:val="24"/>
          <w:lang w:bidi="ar-TN"/>
        </w:rPr>
        <w:t xml:space="preserve"> (</w:t>
      </w:r>
      <m:oMath>
        <m:f>
          <m:fPr>
            <m:ctrlPr>
              <w:rPr>
                <w:rFonts w:ascii="Cambria Math" w:hAnsi="Cambria Math" w:cstheme="majorBidi"/>
                <w:i/>
                <w:sz w:val="24"/>
                <w:szCs w:val="24"/>
                <w:lang w:bidi="ar-TN"/>
              </w:rPr>
            </m:ctrlPr>
          </m:fPr>
          <m:num>
            <m:r>
              <w:rPr>
                <w:rFonts w:ascii="Cambria Math" w:hAnsi="Cambria Math" w:cstheme="majorBidi"/>
                <w:sz w:val="24"/>
                <w:szCs w:val="24"/>
                <w:lang w:bidi="ar-TN"/>
              </w:rPr>
              <m:t>44</m:t>
            </m:r>
          </m:num>
          <m:den>
            <m:r>
              <w:rPr>
                <w:rFonts w:ascii="Cambria Math" w:hAnsi="Cambria Math" w:cstheme="majorBidi"/>
                <w:sz w:val="24"/>
                <w:szCs w:val="24"/>
                <w:lang w:bidi="ar-TN"/>
              </w:rPr>
              <m:t>12</m:t>
            </m:r>
          </m:den>
        </m:f>
        <m:r>
          <w:rPr>
            <w:rFonts w:ascii="Cambria Math" w:hAnsi="Cambria Math" w:cstheme="majorBidi"/>
            <w:sz w:val="24"/>
            <w:szCs w:val="24"/>
            <w:lang w:bidi="ar-TN"/>
          </w:rPr>
          <m:t>=3,67)</m:t>
        </m:r>
      </m:oMath>
      <w:r w:rsidRPr="002B4D9F">
        <w:rPr>
          <w:rFonts w:asciiTheme="majorBidi" w:hAnsiTheme="majorBidi" w:cstheme="majorBidi"/>
          <w:sz w:val="24"/>
          <w:szCs w:val="24"/>
          <w:lang w:bidi="ar-TN"/>
        </w:rPr>
        <w:t>.</w:t>
      </w:r>
    </w:p>
    <w:p w:rsidR="002B4D9F" w:rsidRPr="009003E4" w:rsidRDefault="009003E4" w:rsidP="007548F0">
      <w:pPr>
        <w:spacing w:after="0" w:line="360" w:lineRule="auto"/>
        <w:jc w:val="both"/>
        <w:rPr>
          <w:rFonts w:asciiTheme="majorBidi" w:hAnsiTheme="majorBidi" w:cstheme="majorBidi"/>
          <w:sz w:val="24"/>
          <w:szCs w:val="24"/>
          <w:rtl/>
          <w:lang w:bidi="ar-TN"/>
        </w:rPr>
      </w:pPr>
      <w:r w:rsidRPr="009003E4">
        <w:rPr>
          <w:rFonts w:asciiTheme="majorBidi" w:hAnsiTheme="majorBidi" w:cstheme="majorBidi"/>
          <w:b/>
          <w:bCs/>
          <w:sz w:val="24"/>
          <w:szCs w:val="24"/>
          <w:lang w:bidi="ar-TN"/>
        </w:rPr>
        <w:lastRenderedPageBreak/>
        <w:t>Q</w:t>
      </w:r>
      <w:r w:rsidRPr="009003E4">
        <w:rPr>
          <w:rFonts w:asciiTheme="majorBidi" w:hAnsiTheme="majorBidi" w:cstheme="majorBidi"/>
          <w:b/>
          <w:bCs/>
          <w:sz w:val="24"/>
          <w:szCs w:val="24"/>
          <w:vertAlign w:val="subscript"/>
          <w:lang w:bidi="ar-TN"/>
        </w:rPr>
        <w:t>CO2</w:t>
      </w:r>
      <w:r w:rsidR="00D13454">
        <w:rPr>
          <w:rFonts w:asciiTheme="majorBidi" w:hAnsiTheme="majorBidi" w:cstheme="majorBidi"/>
          <w:b/>
          <w:bCs/>
          <w:sz w:val="24"/>
          <w:szCs w:val="24"/>
          <w:vertAlign w:val="subscript"/>
          <w:lang w:bidi="ar-TN"/>
        </w:rPr>
        <w:t xml:space="preserve"> </w:t>
      </w:r>
      <w:r w:rsidRPr="009003E4">
        <w:rPr>
          <w:rFonts w:asciiTheme="majorBidi" w:hAnsiTheme="majorBidi" w:cstheme="majorBidi"/>
          <w:b/>
          <w:bCs/>
          <w:sz w:val="24"/>
          <w:szCs w:val="24"/>
          <w:lang w:bidi="ar-TN"/>
        </w:rPr>
        <w:t>= T</w:t>
      </w:r>
      <w:r w:rsidRPr="009003E4">
        <w:rPr>
          <w:rFonts w:asciiTheme="majorBidi" w:hAnsiTheme="majorBidi" w:cstheme="majorBidi"/>
          <w:b/>
          <w:bCs/>
          <w:sz w:val="24"/>
          <w:szCs w:val="24"/>
          <w:vertAlign w:val="subscript"/>
          <w:lang w:bidi="ar-TN"/>
        </w:rPr>
        <w:t>C</w:t>
      </w:r>
      <w:r w:rsidRPr="009003E4">
        <w:rPr>
          <w:rFonts w:asciiTheme="majorBidi" w:hAnsiTheme="majorBidi" w:cstheme="majorBidi"/>
          <w:b/>
          <w:bCs/>
          <w:sz w:val="24"/>
          <w:szCs w:val="24"/>
          <w:lang w:bidi="ar-TN"/>
        </w:rPr>
        <w:t>×</w:t>
      </w:r>
      <w:r w:rsidR="00DC5E7F">
        <w:rPr>
          <w:rFonts w:asciiTheme="majorBidi" w:hAnsiTheme="majorBidi" w:cstheme="majorBidi"/>
          <w:b/>
          <w:bCs/>
          <w:sz w:val="24"/>
          <w:szCs w:val="24"/>
          <w:lang w:bidi="ar-TN"/>
        </w:rPr>
        <w:t>B</w:t>
      </w:r>
      <w:r w:rsidRPr="009003E4">
        <w:rPr>
          <w:rFonts w:asciiTheme="majorBidi" w:hAnsiTheme="majorBidi" w:cstheme="majorBidi"/>
          <w:b/>
          <w:bCs/>
          <w:sz w:val="24"/>
          <w:szCs w:val="24"/>
          <w:vertAlign w:val="subscript"/>
          <w:lang w:bidi="ar-TN"/>
        </w:rPr>
        <w:t xml:space="preserve">T </w:t>
      </w:r>
      <w:r w:rsidRPr="009003E4">
        <w:rPr>
          <w:rFonts w:asciiTheme="majorBidi" w:hAnsiTheme="majorBidi" w:cstheme="majorBidi"/>
          <w:b/>
          <w:bCs/>
          <w:sz w:val="24"/>
          <w:szCs w:val="24"/>
          <w:lang w:bidi="ar-TN"/>
        </w:rPr>
        <w:t>×3,67</w:t>
      </w:r>
      <w:r>
        <w:rPr>
          <w:rFonts w:asciiTheme="majorBidi" w:hAnsiTheme="majorBidi" w:cstheme="majorBidi"/>
          <w:b/>
          <w:bCs/>
          <w:sz w:val="24"/>
          <w:szCs w:val="24"/>
          <w:lang w:bidi="ar-TN"/>
        </w:rPr>
        <w:t xml:space="preserve">       </w:t>
      </w:r>
      <w:r w:rsidR="00593A6A">
        <w:rPr>
          <w:rFonts w:asciiTheme="majorBidi" w:hAnsiTheme="majorBidi" w:cstheme="majorBidi"/>
          <w:b/>
          <w:bCs/>
          <w:sz w:val="24"/>
          <w:szCs w:val="24"/>
          <w:lang w:bidi="ar-TN"/>
        </w:rPr>
        <w:t xml:space="preserve">                                        </w:t>
      </w:r>
      <w:r w:rsidR="007548F0">
        <w:rPr>
          <w:rFonts w:asciiTheme="majorBidi" w:hAnsiTheme="majorBidi" w:cstheme="majorBidi"/>
          <w:b/>
          <w:bCs/>
          <w:sz w:val="24"/>
          <w:szCs w:val="24"/>
          <w:lang w:bidi="ar-TN"/>
        </w:rPr>
        <w:t>(</w:t>
      </w:r>
      <w:r w:rsidRPr="00593A6A">
        <w:rPr>
          <w:rFonts w:asciiTheme="majorBidi" w:hAnsiTheme="majorBidi" w:cstheme="majorBidi"/>
          <w:b/>
          <w:bCs/>
          <w:sz w:val="24"/>
          <w:szCs w:val="24"/>
          <w:lang w:bidi="ar-TN"/>
        </w:rPr>
        <w:t>9</w:t>
      </w:r>
      <w:r w:rsidR="007548F0">
        <w:rPr>
          <w:rFonts w:asciiTheme="majorBidi" w:hAnsiTheme="majorBidi" w:cstheme="majorBidi"/>
          <w:b/>
          <w:bCs/>
          <w:sz w:val="24"/>
          <w:szCs w:val="24"/>
          <w:lang w:bidi="ar-TN"/>
        </w:rPr>
        <w:t>)</w:t>
      </w:r>
    </w:p>
    <w:p w:rsidR="009003E4" w:rsidRPr="009003E4" w:rsidRDefault="009003E4" w:rsidP="00593A6A">
      <w:pPr>
        <w:spacing w:after="0" w:line="360" w:lineRule="auto"/>
        <w:jc w:val="both"/>
        <w:rPr>
          <w:rFonts w:asciiTheme="majorBidi" w:hAnsiTheme="majorBidi" w:cstheme="majorBidi"/>
          <w:sz w:val="24"/>
          <w:szCs w:val="24"/>
          <w:lang w:bidi="ar-TN"/>
        </w:rPr>
      </w:pPr>
      <w:r>
        <w:rPr>
          <w:rFonts w:asciiTheme="majorBidi" w:hAnsiTheme="majorBidi" w:cstheme="majorBidi"/>
          <w:sz w:val="24"/>
          <w:szCs w:val="24"/>
          <w:lang w:bidi="ar-TN"/>
        </w:rPr>
        <w:t>Q</w:t>
      </w:r>
      <w:r w:rsidRPr="009003E4">
        <w:rPr>
          <w:rFonts w:asciiTheme="majorBidi" w:hAnsiTheme="majorBidi" w:cstheme="majorBidi"/>
          <w:sz w:val="24"/>
          <w:szCs w:val="24"/>
          <w:vertAlign w:val="subscript"/>
          <w:lang w:bidi="ar-TN"/>
        </w:rPr>
        <w:t>CO2</w:t>
      </w:r>
      <w:r w:rsidRPr="009003E4">
        <w:rPr>
          <w:rFonts w:asciiTheme="majorBidi" w:hAnsiTheme="majorBidi" w:cstheme="majorBidi"/>
          <w:sz w:val="24"/>
          <w:szCs w:val="24"/>
          <w:lang w:bidi="ar-TN"/>
        </w:rPr>
        <w:t>: The quantity of CO2 captured by a tree (in tons);</w:t>
      </w:r>
    </w:p>
    <w:p w:rsidR="009003E4" w:rsidRPr="009003E4" w:rsidRDefault="009003E4" w:rsidP="00593A6A">
      <w:pPr>
        <w:spacing w:after="0" w:line="360" w:lineRule="auto"/>
        <w:jc w:val="both"/>
        <w:rPr>
          <w:rFonts w:asciiTheme="majorBidi" w:hAnsiTheme="majorBidi" w:cstheme="majorBidi"/>
          <w:sz w:val="24"/>
          <w:szCs w:val="24"/>
          <w:lang w:bidi="ar-TN"/>
        </w:rPr>
      </w:pPr>
      <w:r w:rsidRPr="009003E4">
        <w:rPr>
          <w:rFonts w:asciiTheme="majorBidi" w:hAnsiTheme="majorBidi" w:cstheme="majorBidi"/>
          <w:sz w:val="24"/>
          <w:szCs w:val="24"/>
          <w:lang w:bidi="ar-TN"/>
        </w:rPr>
        <w:t>T</w:t>
      </w:r>
      <w:r w:rsidRPr="009003E4">
        <w:rPr>
          <w:rFonts w:asciiTheme="majorBidi" w:hAnsiTheme="majorBidi" w:cstheme="majorBidi"/>
          <w:sz w:val="24"/>
          <w:szCs w:val="24"/>
          <w:vertAlign w:val="subscript"/>
          <w:lang w:bidi="ar-TN"/>
        </w:rPr>
        <w:t>C</w:t>
      </w:r>
      <w:r w:rsidRPr="009003E4">
        <w:rPr>
          <w:rFonts w:asciiTheme="majorBidi" w:hAnsiTheme="majorBidi" w:cstheme="majorBidi"/>
          <w:sz w:val="24"/>
          <w:szCs w:val="24"/>
          <w:lang w:bidi="ar-TN"/>
        </w:rPr>
        <w:t>: The carbon rate, which can be approximated at 0.475 tC/tMS;</w:t>
      </w:r>
    </w:p>
    <w:p w:rsidR="002B4D9F" w:rsidRDefault="009003E4" w:rsidP="00A00446">
      <w:pPr>
        <w:spacing w:after="0" w:line="360" w:lineRule="auto"/>
        <w:jc w:val="both"/>
        <w:rPr>
          <w:rFonts w:asciiTheme="majorBidi" w:hAnsiTheme="majorBidi" w:cstheme="majorBidi"/>
          <w:sz w:val="24"/>
          <w:szCs w:val="24"/>
          <w:lang w:bidi="ar-TN"/>
        </w:rPr>
      </w:pPr>
      <w:r w:rsidRPr="009003E4">
        <w:rPr>
          <w:rFonts w:asciiTheme="majorBidi" w:hAnsiTheme="majorBidi" w:cstheme="majorBidi"/>
          <w:sz w:val="24"/>
          <w:szCs w:val="24"/>
          <w:lang w:bidi="ar-TN"/>
        </w:rPr>
        <w:t>B</w:t>
      </w:r>
      <w:r w:rsidRPr="009003E4">
        <w:rPr>
          <w:rFonts w:asciiTheme="majorBidi" w:hAnsiTheme="majorBidi" w:cstheme="majorBidi"/>
          <w:sz w:val="24"/>
          <w:szCs w:val="24"/>
          <w:vertAlign w:val="subscript"/>
          <w:lang w:bidi="ar-TN"/>
        </w:rPr>
        <w:t>T</w:t>
      </w:r>
      <w:r w:rsidRPr="009003E4">
        <w:rPr>
          <w:rFonts w:asciiTheme="majorBidi" w:hAnsiTheme="majorBidi" w:cstheme="majorBidi"/>
          <w:sz w:val="24"/>
          <w:szCs w:val="24"/>
          <w:lang w:bidi="ar-TN"/>
        </w:rPr>
        <w:t>: The total biomass, comprising both aerial and root components (tMS).</w:t>
      </w:r>
    </w:p>
    <w:p w:rsidR="000D4729" w:rsidRPr="00186C3A" w:rsidRDefault="000D4729" w:rsidP="000D4729">
      <w:pPr>
        <w:spacing w:after="0"/>
        <w:rPr>
          <w:rFonts w:asciiTheme="majorBidi" w:hAnsiTheme="majorBidi" w:cstheme="majorBidi"/>
          <w:b/>
          <w:bCs/>
          <w:sz w:val="24"/>
          <w:szCs w:val="24"/>
        </w:rPr>
      </w:pPr>
      <w:r w:rsidRPr="00186C3A">
        <w:rPr>
          <w:rFonts w:asciiTheme="majorBidi" w:hAnsiTheme="majorBidi" w:cstheme="majorBidi"/>
          <w:b/>
          <w:bCs/>
          <w:sz w:val="24"/>
          <w:szCs w:val="24"/>
        </w:rPr>
        <w:t>Statistical analyses</w:t>
      </w:r>
    </w:p>
    <w:p w:rsidR="009066CE" w:rsidRPr="009066CE" w:rsidRDefault="00903B8A" w:rsidP="00903B8A">
      <w:pPr>
        <w:spacing w:after="0"/>
        <w:jc w:val="both"/>
        <w:rPr>
          <w:rFonts w:asciiTheme="majorBidi" w:hAnsiTheme="majorBidi" w:cstheme="majorBidi"/>
          <w:sz w:val="24"/>
          <w:szCs w:val="24"/>
        </w:rPr>
      </w:pPr>
      <w:r w:rsidRPr="00903B8A">
        <w:rPr>
          <w:rFonts w:asciiTheme="majorBidi" w:hAnsiTheme="majorBidi" w:cstheme="majorBidi"/>
          <w:sz w:val="24"/>
          <w:szCs w:val="24"/>
        </w:rPr>
        <w:t>The statistical analyses were carried out using the XLSTAT software package, version 2020.</w:t>
      </w:r>
      <w:r w:rsidR="009066CE" w:rsidRPr="009066CE">
        <w:rPr>
          <w:rFonts w:asciiTheme="majorBidi" w:hAnsiTheme="majorBidi" w:cstheme="majorBidi"/>
          <w:sz w:val="24"/>
          <w:szCs w:val="24"/>
        </w:rPr>
        <w:t xml:space="preserve"> The following analyses were performed: </w:t>
      </w:r>
    </w:p>
    <w:p w:rsidR="009066CE" w:rsidRPr="009066CE" w:rsidRDefault="009066CE" w:rsidP="009066CE">
      <w:pPr>
        <w:spacing w:after="0"/>
        <w:jc w:val="both"/>
        <w:rPr>
          <w:rFonts w:asciiTheme="majorBidi" w:hAnsiTheme="majorBidi" w:cstheme="majorBidi"/>
          <w:sz w:val="24"/>
          <w:szCs w:val="24"/>
        </w:rPr>
      </w:pPr>
      <w:r w:rsidRPr="009066CE">
        <w:rPr>
          <w:rFonts w:asciiTheme="majorBidi" w:hAnsiTheme="majorBidi" w:cstheme="majorBidi"/>
          <w:sz w:val="24"/>
          <w:szCs w:val="24"/>
        </w:rPr>
        <w:t>A test of comparison of means was performed to determine the relationship between diameter classes, basal area, belowground biomass, aboveground biomass and total biomass. This was achieved by using analysis of variance, which is a quantitative dependent variable, and the type of cork oak stand, whether pure or mixed. A model was constructed based on the stand classes and the stand type.</w:t>
      </w:r>
    </w:p>
    <w:p w:rsidR="009066CE" w:rsidRPr="009066CE" w:rsidRDefault="009066CE" w:rsidP="009066CE">
      <w:pPr>
        <w:spacing w:after="0"/>
        <w:jc w:val="both"/>
        <w:rPr>
          <w:rFonts w:asciiTheme="majorBidi" w:hAnsiTheme="majorBidi" w:cstheme="majorBidi"/>
          <w:sz w:val="24"/>
          <w:szCs w:val="24"/>
        </w:rPr>
      </w:pPr>
      <w:r w:rsidRPr="009066CE">
        <w:rPr>
          <w:rFonts w:asciiTheme="majorBidi" w:hAnsiTheme="majorBidi" w:cstheme="majorBidi"/>
          <w:sz w:val="24"/>
          <w:szCs w:val="24"/>
        </w:rPr>
        <w:t xml:space="preserve">In order to determine the significance of a given test, it was necessary to refer to the value of the statistic (p-value) provided by the XLSTAT software version 2020 at the end of each analysis. </w:t>
      </w:r>
    </w:p>
    <w:p w:rsidR="009066CE" w:rsidRPr="009066CE" w:rsidRDefault="009066CE" w:rsidP="009066CE">
      <w:pPr>
        <w:spacing w:after="0"/>
        <w:jc w:val="both"/>
        <w:rPr>
          <w:rFonts w:asciiTheme="majorBidi" w:hAnsiTheme="majorBidi" w:cstheme="majorBidi"/>
          <w:sz w:val="24"/>
          <w:szCs w:val="24"/>
        </w:rPr>
      </w:pPr>
      <w:r w:rsidRPr="009066CE">
        <w:rPr>
          <w:rFonts w:asciiTheme="majorBidi" w:hAnsiTheme="majorBidi" w:cstheme="majorBidi"/>
          <w:sz w:val="24"/>
          <w:szCs w:val="24"/>
        </w:rPr>
        <w:t>The following criteria were used to determine the significance of the results</w:t>
      </w:r>
    </w:p>
    <w:p w:rsidR="009066CE" w:rsidRPr="009066CE" w:rsidRDefault="009066CE" w:rsidP="009066CE">
      <w:pPr>
        <w:spacing w:after="0"/>
        <w:jc w:val="both"/>
        <w:rPr>
          <w:rFonts w:asciiTheme="majorBidi" w:hAnsiTheme="majorBidi" w:cstheme="majorBidi"/>
          <w:sz w:val="24"/>
          <w:szCs w:val="24"/>
        </w:rPr>
      </w:pPr>
      <w:r w:rsidRPr="009066CE">
        <w:rPr>
          <w:rFonts w:asciiTheme="majorBidi" w:hAnsiTheme="majorBidi" w:cstheme="majorBidi"/>
          <w:sz w:val="24"/>
          <w:szCs w:val="24"/>
        </w:rPr>
        <w:t xml:space="preserve"> - If the p-value is 5% or less, the difference is not considered significant;</w:t>
      </w:r>
    </w:p>
    <w:p w:rsidR="009066CE" w:rsidRPr="009066CE" w:rsidRDefault="009066CE" w:rsidP="009066CE">
      <w:pPr>
        <w:spacing w:after="0"/>
        <w:jc w:val="both"/>
        <w:rPr>
          <w:rFonts w:asciiTheme="majorBidi" w:hAnsiTheme="majorBidi" w:cstheme="majorBidi"/>
          <w:sz w:val="24"/>
          <w:szCs w:val="24"/>
        </w:rPr>
      </w:pPr>
      <w:r w:rsidRPr="009066CE">
        <w:rPr>
          <w:rFonts w:asciiTheme="majorBidi" w:hAnsiTheme="majorBidi" w:cstheme="majorBidi"/>
          <w:sz w:val="24"/>
          <w:szCs w:val="24"/>
        </w:rPr>
        <w:t>- If the p-value is between 5% and 5%, the difference is considered significant;</w:t>
      </w:r>
    </w:p>
    <w:p w:rsidR="009066CE" w:rsidRPr="009066CE" w:rsidRDefault="009066CE" w:rsidP="009066CE">
      <w:pPr>
        <w:spacing w:after="0"/>
        <w:jc w:val="both"/>
        <w:rPr>
          <w:rFonts w:asciiTheme="majorBidi" w:hAnsiTheme="majorBidi" w:cstheme="majorBidi"/>
          <w:sz w:val="24"/>
          <w:szCs w:val="24"/>
        </w:rPr>
      </w:pPr>
      <w:r w:rsidRPr="009066CE">
        <w:rPr>
          <w:rFonts w:asciiTheme="majorBidi" w:hAnsiTheme="majorBidi" w:cstheme="majorBidi"/>
          <w:sz w:val="24"/>
          <w:szCs w:val="24"/>
        </w:rPr>
        <w:t>- If the p-value is between 5% and 1%, the difference is considered to be highly significant;</w:t>
      </w:r>
    </w:p>
    <w:p w:rsidR="00776516" w:rsidRDefault="009066CE" w:rsidP="009066CE">
      <w:pPr>
        <w:spacing w:after="0"/>
        <w:jc w:val="both"/>
        <w:rPr>
          <w:rFonts w:asciiTheme="majorBidi" w:hAnsiTheme="majorBidi" w:cstheme="majorBidi"/>
          <w:sz w:val="24"/>
          <w:szCs w:val="24"/>
        </w:rPr>
      </w:pPr>
      <w:r w:rsidRPr="009066CE">
        <w:rPr>
          <w:rFonts w:asciiTheme="majorBidi" w:hAnsiTheme="majorBidi" w:cstheme="majorBidi"/>
          <w:sz w:val="24"/>
          <w:szCs w:val="24"/>
        </w:rPr>
        <w:t>- If the p-value is between 5% and 0.1%, the difference is considered to be highly significant.</w:t>
      </w:r>
    </w:p>
    <w:p w:rsidR="006E2204" w:rsidRPr="00933AD8" w:rsidRDefault="00347B80" w:rsidP="00670D91">
      <w:pPr>
        <w:spacing w:after="0"/>
        <w:jc w:val="both"/>
        <w:rPr>
          <w:rFonts w:asciiTheme="majorBidi" w:hAnsiTheme="majorBidi" w:cstheme="majorBidi"/>
          <w:sz w:val="20"/>
          <w:szCs w:val="20"/>
        </w:rPr>
      </w:pPr>
      <w:r w:rsidRPr="00933AD8">
        <w:rPr>
          <w:rFonts w:ascii="Times New Roman" w:eastAsia="Times New Roman" w:hAnsi="Times New Roman" w:cs="Times New Roman"/>
          <w:b/>
          <w:bCs/>
          <w:sz w:val="24"/>
          <w:szCs w:val="24"/>
        </w:rPr>
        <w:t xml:space="preserve">Results </w:t>
      </w:r>
    </w:p>
    <w:p w:rsidR="006E2204" w:rsidRPr="006E2204" w:rsidRDefault="00B8427D" w:rsidP="00B8427D">
      <w:pPr>
        <w:spacing w:after="0" w:line="360" w:lineRule="auto"/>
        <w:rPr>
          <w:rFonts w:ascii="Times New Roman" w:eastAsia="Times New Roman" w:hAnsi="Times New Roman" w:cs="Times New Roman"/>
          <w:b/>
          <w:bCs/>
          <w:sz w:val="24"/>
          <w:szCs w:val="24"/>
        </w:rPr>
      </w:pPr>
      <w:r w:rsidRPr="00B8427D">
        <w:rPr>
          <w:rFonts w:ascii="Times New Roman" w:eastAsia="Times New Roman" w:hAnsi="Times New Roman" w:cs="Times New Roman"/>
          <w:b/>
          <w:bCs/>
          <w:sz w:val="24"/>
          <w:szCs w:val="24"/>
        </w:rPr>
        <w:t>Structural variability of cork oak depending on the type of the stands</w:t>
      </w:r>
      <w:r>
        <w:rPr>
          <w:rFonts w:ascii="Times New Roman" w:eastAsia="Times New Roman" w:hAnsi="Times New Roman" w:cs="Times New Roman"/>
          <w:b/>
          <w:bCs/>
          <w:sz w:val="24"/>
          <w:szCs w:val="24"/>
        </w:rPr>
        <w:t xml:space="preserve"> </w:t>
      </w:r>
    </w:p>
    <w:p w:rsidR="00D65926" w:rsidRDefault="00310D42" w:rsidP="0029449F">
      <w:pPr>
        <w:spacing w:after="0" w:line="360" w:lineRule="auto"/>
        <w:jc w:val="both"/>
        <w:rPr>
          <w:rFonts w:ascii="Times New Roman" w:eastAsia="Times New Roman" w:hAnsi="Times New Roman" w:cs="Times New Roman"/>
          <w:sz w:val="24"/>
          <w:szCs w:val="24"/>
        </w:rPr>
      </w:pPr>
      <w:r w:rsidRPr="00310D42">
        <w:rPr>
          <w:rFonts w:ascii="Times New Roman" w:eastAsia="Times New Roman" w:hAnsi="Times New Roman" w:cs="Times New Roman"/>
          <w:sz w:val="24"/>
          <w:szCs w:val="24"/>
        </w:rPr>
        <w:t>To enable a more effective comparison of the diametric structure of different cork oak stands in terms of tree diameter, eight diameter classes were established. The distribution of stands across the Tabarka region follows a progressive succession with an inverted J-sha</w:t>
      </w:r>
      <w:r w:rsidR="00D65926">
        <w:rPr>
          <w:rFonts w:ascii="Times New Roman" w:eastAsia="Times New Roman" w:hAnsi="Times New Roman" w:cs="Times New Roman"/>
          <w:sz w:val="24"/>
          <w:szCs w:val="24"/>
        </w:rPr>
        <w:t>ped diameter structure (Fig</w:t>
      </w:r>
      <w:r w:rsidR="0029449F">
        <w:rPr>
          <w:rFonts w:ascii="Times New Roman" w:eastAsia="Times New Roman" w:hAnsi="Times New Roman" w:cs="Times New Roman"/>
          <w:sz w:val="24"/>
          <w:szCs w:val="24"/>
        </w:rPr>
        <w:t xml:space="preserve">. </w:t>
      </w:r>
      <w:r w:rsidR="00D65926">
        <w:rPr>
          <w:rFonts w:ascii="Times New Roman" w:eastAsia="Times New Roman" w:hAnsi="Times New Roman" w:cs="Times New Roman"/>
          <w:sz w:val="24"/>
          <w:szCs w:val="24"/>
        </w:rPr>
        <w:t>2</w:t>
      </w:r>
      <w:r w:rsidRPr="00310D42">
        <w:rPr>
          <w:rFonts w:ascii="Times New Roman" w:eastAsia="Times New Roman" w:hAnsi="Times New Roman" w:cs="Times New Roman"/>
          <w:sz w:val="24"/>
          <w:szCs w:val="24"/>
        </w:rPr>
        <w:t>). The diameter class histograms for all stands demonstrate an inverted J-shaped pattern, indicating a decline in the number of stems as we move from small diameter to larger diameter classes.</w:t>
      </w:r>
    </w:p>
    <w:p w:rsidR="002162C6" w:rsidRDefault="00002CD3" w:rsidP="003E29A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Table </w:t>
      </w:r>
      <w:r w:rsidR="00947701">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 xml:space="preserve">. </w:t>
      </w:r>
      <w:r w:rsidR="003E29A8" w:rsidRPr="003E29A8">
        <w:rPr>
          <w:rFonts w:ascii="Times New Roman" w:eastAsia="Times New Roman" w:hAnsi="Times New Roman" w:cs="Times New Roman"/>
          <w:sz w:val="24"/>
          <w:szCs w:val="24"/>
        </w:rPr>
        <w:t>Analysis of variations in the parameters used</w:t>
      </w:r>
    </w:p>
    <w:tbl>
      <w:tblPr>
        <w:tblW w:w="9360" w:type="dxa"/>
        <w:tblInd w:w="108" w:type="dxa"/>
        <w:tblLook w:val="04A0"/>
      </w:tblPr>
      <w:tblGrid>
        <w:gridCol w:w="1780"/>
        <w:gridCol w:w="1200"/>
        <w:gridCol w:w="2020"/>
        <w:gridCol w:w="1960"/>
        <w:gridCol w:w="1200"/>
        <w:gridCol w:w="1200"/>
      </w:tblGrid>
      <w:tr w:rsidR="002162C6" w:rsidRPr="00D65926" w:rsidTr="00D65926">
        <w:trPr>
          <w:trHeight w:val="376"/>
        </w:trPr>
        <w:tc>
          <w:tcPr>
            <w:tcW w:w="1780" w:type="dxa"/>
            <w:tcBorders>
              <w:top w:val="single" w:sz="8" w:space="0" w:color="auto"/>
              <w:left w:val="nil"/>
              <w:bottom w:val="nil"/>
              <w:right w:val="nil"/>
            </w:tcBorders>
            <w:shd w:val="clear" w:color="auto" w:fill="auto"/>
            <w:vAlign w:val="center"/>
            <w:hideMark/>
          </w:tcPr>
          <w:p w:rsidR="002162C6" w:rsidRPr="00D65926" w:rsidRDefault="002162C6" w:rsidP="002162C6">
            <w:pPr>
              <w:spacing w:after="0" w:line="240" w:lineRule="auto"/>
              <w:jc w:val="center"/>
              <w:rPr>
                <w:rFonts w:asciiTheme="majorBidi" w:eastAsia="Times New Roman" w:hAnsiTheme="majorBidi" w:cstheme="majorBidi"/>
                <w:b/>
                <w:bCs/>
                <w:color w:val="000000"/>
                <w:sz w:val="16"/>
                <w:szCs w:val="16"/>
              </w:rPr>
            </w:pPr>
            <w:r w:rsidRPr="00D65926">
              <w:rPr>
                <w:rFonts w:asciiTheme="majorBidi" w:eastAsia="Times New Roman" w:hAnsiTheme="majorBidi" w:cstheme="majorBidi"/>
                <w:b/>
                <w:bCs/>
                <w:color w:val="000000"/>
                <w:sz w:val="16"/>
                <w:szCs w:val="16"/>
              </w:rPr>
              <w:t>Source</w:t>
            </w:r>
          </w:p>
        </w:tc>
        <w:tc>
          <w:tcPr>
            <w:tcW w:w="1200" w:type="dxa"/>
            <w:tcBorders>
              <w:top w:val="single" w:sz="8" w:space="0" w:color="auto"/>
              <w:left w:val="nil"/>
              <w:bottom w:val="nil"/>
              <w:right w:val="nil"/>
            </w:tcBorders>
            <w:shd w:val="clear" w:color="auto" w:fill="auto"/>
            <w:vAlign w:val="center"/>
            <w:hideMark/>
          </w:tcPr>
          <w:p w:rsidR="002162C6" w:rsidRPr="00D65926" w:rsidRDefault="002162C6" w:rsidP="002162C6">
            <w:pPr>
              <w:spacing w:after="0" w:line="240" w:lineRule="auto"/>
              <w:jc w:val="center"/>
              <w:rPr>
                <w:rFonts w:asciiTheme="majorBidi" w:eastAsia="Times New Roman" w:hAnsiTheme="majorBidi" w:cstheme="majorBidi"/>
                <w:b/>
                <w:bCs/>
                <w:color w:val="000000"/>
                <w:sz w:val="16"/>
                <w:szCs w:val="16"/>
              </w:rPr>
            </w:pPr>
            <w:r w:rsidRPr="00D65926">
              <w:rPr>
                <w:rFonts w:asciiTheme="majorBidi" w:eastAsia="Times New Roman" w:hAnsiTheme="majorBidi" w:cstheme="majorBidi"/>
                <w:b/>
                <w:bCs/>
                <w:color w:val="000000"/>
                <w:sz w:val="16"/>
                <w:szCs w:val="16"/>
              </w:rPr>
              <w:t>DDL</w:t>
            </w:r>
          </w:p>
        </w:tc>
        <w:tc>
          <w:tcPr>
            <w:tcW w:w="2020" w:type="dxa"/>
            <w:tcBorders>
              <w:top w:val="single" w:sz="8" w:space="0" w:color="auto"/>
              <w:left w:val="nil"/>
              <w:bottom w:val="nil"/>
              <w:right w:val="nil"/>
            </w:tcBorders>
            <w:shd w:val="clear" w:color="auto" w:fill="auto"/>
            <w:vAlign w:val="center"/>
            <w:hideMark/>
          </w:tcPr>
          <w:p w:rsidR="002162C6" w:rsidRPr="00D65926" w:rsidRDefault="002162C6" w:rsidP="002162C6">
            <w:pPr>
              <w:spacing w:after="0" w:line="240" w:lineRule="auto"/>
              <w:jc w:val="center"/>
              <w:rPr>
                <w:rFonts w:asciiTheme="majorBidi" w:eastAsia="Times New Roman" w:hAnsiTheme="majorBidi" w:cstheme="majorBidi"/>
                <w:b/>
                <w:bCs/>
                <w:color w:val="000000"/>
                <w:sz w:val="16"/>
                <w:szCs w:val="16"/>
              </w:rPr>
            </w:pPr>
            <w:r w:rsidRPr="00D65926">
              <w:rPr>
                <w:rFonts w:asciiTheme="majorBidi" w:eastAsia="Times New Roman" w:hAnsiTheme="majorBidi" w:cstheme="majorBidi"/>
                <w:b/>
                <w:bCs/>
                <w:color w:val="000000"/>
                <w:sz w:val="16"/>
                <w:szCs w:val="16"/>
              </w:rPr>
              <w:t>Sum of squares</w:t>
            </w:r>
          </w:p>
        </w:tc>
        <w:tc>
          <w:tcPr>
            <w:tcW w:w="1960" w:type="dxa"/>
            <w:tcBorders>
              <w:top w:val="single" w:sz="8" w:space="0" w:color="auto"/>
              <w:left w:val="nil"/>
              <w:bottom w:val="nil"/>
              <w:right w:val="nil"/>
            </w:tcBorders>
            <w:shd w:val="clear" w:color="auto" w:fill="auto"/>
            <w:vAlign w:val="center"/>
            <w:hideMark/>
          </w:tcPr>
          <w:p w:rsidR="002162C6" w:rsidRPr="00D65926" w:rsidRDefault="002162C6" w:rsidP="002162C6">
            <w:pPr>
              <w:spacing w:after="0" w:line="240" w:lineRule="auto"/>
              <w:jc w:val="center"/>
              <w:rPr>
                <w:rFonts w:asciiTheme="majorBidi" w:eastAsia="Times New Roman" w:hAnsiTheme="majorBidi" w:cstheme="majorBidi"/>
                <w:b/>
                <w:bCs/>
                <w:color w:val="000000"/>
                <w:sz w:val="16"/>
                <w:szCs w:val="16"/>
              </w:rPr>
            </w:pPr>
            <w:r w:rsidRPr="00D65926">
              <w:rPr>
                <w:rFonts w:asciiTheme="majorBidi" w:eastAsia="Times New Roman" w:hAnsiTheme="majorBidi" w:cstheme="majorBidi"/>
                <w:b/>
                <w:bCs/>
                <w:color w:val="000000"/>
                <w:sz w:val="16"/>
                <w:szCs w:val="16"/>
              </w:rPr>
              <w:t>Mean of squares</w:t>
            </w:r>
          </w:p>
        </w:tc>
        <w:tc>
          <w:tcPr>
            <w:tcW w:w="1200" w:type="dxa"/>
            <w:tcBorders>
              <w:top w:val="single" w:sz="8" w:space="0" w:color="auto"/>
              <w:left w:val="nil"/>
              <w:bottom w:val="nil"/>
              <w:right w:val="nil"/>
            </w:tcBorders>
            <w:shd w:val="clear" w:color="auto" w:fill="auto"/>
            <w:vAlign w:val="center"/>
            <w:hideMark/>
          </w:tcPr>
          <w:p w:rsidR="002162C6" w:rsidRPr="00D65926" w:rsidRDefault="002162C6" w:rsidP="002162C6">
            <w:pPr>
              <w:spacing w:after="0" w:line="240" w:lineRule="auto"/>
              <w:jc w:val="center"/>
              <w:rPr>
                <w:rFonts w:asciiTheme="majorBidi" w:eastAsia="Times New Roman" w:hAnsiTheme="majorBidi" w:cstheme="majorBidi"/>
                <w:b/>
                <w:bCs/>
                <w:color w:val="000000"/>
                <w:sz w:val="16"/>
                <w:szCs w:val="16"/>
              </w:rPr>
            </w:pPr>
            <w:r w:rsidRPr="00D65926">
              <w:rPr>
                <w:rFonts w:asciiTheme="majorBidi" w:eastAsia="Times New Roman" w:hAnsiTheme="majorBidi" w:cstheme="majorBidi"/>
                <w:b/>
                <w:bCs/>
                <w:color w:val="000000"/>
                <w:sz w:val="16"/>
                <w:szCs w:val="16"/>
              </w:rPr>
              <w:t>F</w:t>
            </w:r>
          </w:p>
        </w:tc>
        <w:tc>
          <w:tcPr>
            <w:tcW w:w="1200" w:type="dxa"/>
            <w:tcBorders>
              <w:top w:val="single" w:sz="8" w:space="0" w:color="auto"/>
              <w:left w:val="nil"/>
              <w:bottom w:val="nil"/>
              <w:right w:val="nil"/>
            </w:tcBorders>
            <w:shd w:val="clear" w:color="auto" w:fill="auto"/>
            <w:vAlign w:val="center"/>
            <w:hideMark/>
          </w:tcPr>
          <w:p w:rsidR="002162C6" w:rsidRPr="00D65926" w:rsidRDefault="002162C6" w:rsidP="002162C6">
            <w:pPr>
              <w:spacing w:after="0" w:line="240" w:lineRule="auto"/>
              <w:jc w:val="center"/>
              <w:rPr>
                <w:rFonts w:asciiTheme="majorBidi" w:eastAsia="Times New Roman" w:hAnsiTheme="majorBidi" w:cstheme="majorBidi"/>
                <w:b/>
                <w:bCs/>
                <w:color w:val="000000"/>
                <w:sz w:val="16"/>
                <w:szCs w:val="16"/>
              </w:rPr>
            </w:pPr>
            <w:r w:rsidRPr="00D65926">
              <w:rPr>
                <w:rFonts w:asciiTheme="majorBidi" w:eastAsia="Times New Roman" w:hAnsiTheme="majorBidi" w:cstheme="majorBidi"/>
                <w:b/>
                <w:bCs/>
                <w:color w:val="000000"/>
                <w:sz w:val="16"/>
                <w:szCs w:val="16"/>
              </w:rPr>
              <w:t>Pr &gt; F</w:t>
            </w:r>
          </w:p>
        </w:tc>
      </w:tr>
      <w:tr w:rsidR="002162C6" w:rsidRPr="00D65926" w:rsidTr="002162C6">
        <w:trPr>
          <w:trHeight w:val="300"/>
        </w:trPr>
        <w:tc>
          <w:tcPr>
            <w:tcW w:w="1780" w:type="dxa"/>
            <w:tcBorders>
              <w:top w:val="single" w:sz="4" w:space="0" w:color="auto"/>
              <w:left w:val="nil"/>
              <w:bottom w:val="nil"/>
              <w:right w:val="nil"/>
            </w:tcBorders>
            <w:shd w:val="clear" w:color="auto" w:fill="auto"/>
            <w:noWrap/>
            <w:vAlign w:val="bottom"/>
            <w:hideMark/>
          </w:tcPr>
          <w:p w:rsidR="002162C6" w:rsidRPr="00D65926" w:rsidRDefault="005F706A" w:rsidP="002162C6">
            <w:pPr>
              <w:spacing w:after="0" w:line="240" w:lineRule="auto"/>
              <w:rPr>
                <w:rFonts w:asciiTheme="majorBidi" w:eastAsia="Times New Roman" w:hAnsiTheme="majorBidi" w:cstheme="majorBidi"/>
                <w:b/>
                <w:bCs/>
                <w:color w:val="000000"/>
                <w:sz w:val="16"/>
                <w:szCs w:val="16"/>
              </w:rPr>
            </w:pPr>
            <w:r w:rsidRPr="00D65926">
              <w:rPr>
                <w:rFonts w:asciiTheme="majorBidi" w:eastAsia="Times New Roman" w:hAnsiTheme="majorBidi" w:cstheme="majorBidi"/>
                <w:b/>
                <w:bCs/>
                <w:color w:val="000000"/>
                <w:sz w:val="16"/>
                <w:szCs w:val="16"/>
              </w:rPr>
              <w:t>Stand</w:t>
            </w:r>
          </w:p>
        </w:tc>
        <w:tc>
          <w:tcPr>
            <w:tcW w:w="1200" w:type="dxa"/>
            <w:tcBorders>
              <w:top w:val="single" w:sz="4" w:space="0" w:color="auto"/>
              <w:left w:val="nil"/>
              <w:bottom w:val="nil"/>
              <w:right w:val="nil"/>
            </w:tcBorders>
            <w:shd w:val="clear" w:color="auto" w:fill="auto"/>
            <w:noWrap/>
            <w:vAlign w:val="bottom"/>
            <w:hideMark/>
          </w:tcPr>
          <w:p w:rsidR="002162C6" w:rsidRPr="00D65926" w:rsidRDefault="005F706A" w:rsidP="002162C6">
            <w:pPr>
              <w:spacing w:after="0" w:line="240" w:lineRule="auto"/>
              <w:jc w:val="right"/>
              <w:rPr>
                <w:rFonts w:asciiTheme="majorBidi" w:eastAsia="Times New Roman" w:hAnsiTheme="majorBidi" w:cstheme="majorBidi"/>
                <w:color w:val="000000"/>
                <w:sz w:val="16"/>
                <w:szCs w:val="16"/>
              </w:rPr>
            </w:pPr>
            <w:r w:rsidRPr="00D65926">
              <w:rPr>
                <w:rFonts w:asciiTheme="majorBidi" w:eastAsia="Times New Roman" w:hAnsiTheme="majorBidi" w:cstheme="majorBidi"/>
                <w:color w:val="000000"/>
                <w:sz w:val="16"/>
                <w:szCs w:val="16"/>
              </w:rPr>
              <w:t>2</w:t>
            </w:r>
          </w:p>
        </w:tc>
        <w:tc>
          <w:tcPr>
            <w:tcW w:w="2020" w:type="dxa"/>
            <w:tcBorders>
              <w:top w:val="single" w:sz="4" w:space="0" w:color="auto"/>
              <w:left w:val="nil"/>
              <w:bottom w:val="nil"/>
              <w:right w:val="nil"/>
            </w:tcBorders>
            <w:shd w:val="clear" w:color="auto" w:fill="auto"/>
            <w:noWrap/>
            <w:vAlign w:val="bottom"/>
            <w:hideMark/>
          </w:tcPr>
          <w:p w:rsidR="002162C6" w:rsidRPr="00D65926" w:rsidRDefault="002162C6" w:rsidP="002162C6">
            <w:pPr>
              <w:spacing w:after="0" w:line="240" w:lineRule="auto"/>
              <w:jc w:val="right"/>
              <w:rPr>
                <w:rFonts w:asciiTheme="majorBidi" w:eastAsia="Times New Roman" w:hAnsiTheme="majorBidi" w:cstheme="majorBidi"/>
                <w:color w:val="000000"/>
                <w:sz w:val="16"/>
                <w:szCs w:val="16"/>
              </w:rPr>
            </w:pPr>
            <w:r w:rsidRPr="00D65926">
              <w:rPr>
                <w:rFonts w:asciiTheme="majorBidi" w:eastAsia="Times New Roman" w:hAnsiTheme="majorBidi" w:cstheme="majorBidi"/>
                <w:color w:val="000000"/>
                <w:sz w:val="16"/>
                <w:szCs w:val="16"/>
              </w:rPr>
              <w:t>8000,000</w:t>
            </w:r>
          </w:p>
        </w:tc>
        <w:tc>
          <w:tcPr>
            <w:tcW w:w="1960" w:type="dxa"/>
            <w:tcBorders>
              <w:top w:val="single" w:sz="4" w:space="0" w:color="auto"/>
              <w:left w:val="nil"/>
              <w:bottom w:val="nil"/>
              <w:right w:val="nil"/>
            </w:tcBorders>
            <w:shd w:val="clear" w:color="auto" w:fill="auto"/>
            <w:noWrap/>
            <w:vAlign w:val="bottom"/>
            <w:hideMark/>
          </w:tcPr>
          <w:p w:rsidR="002162C6" w:rsidRPr="00D65926" w:rsidRDefault="002162C6" w:rsidP="002162C6">
            <w:pPr>
              <w:spacing w:after="0" w:line="240" w:lineRule="auto"/>
              <w:jc w:val="right"/>
              <w:rPr>
                <w:rFonts w:asciiTheme="majorBidi" w:eastAsia="Times New Roman" w:hAnsiTheme="majorBidi" w:cstheme="majorBidi"/>
                <w:color w:val="000000"/>
                <w:sz w:val="16"/>
                <w:szCs w:val="16"/>
              </w:rPr>
            </w:pPr>
            <w:r w:rsidRPr="00D65926">
              <w:rPr>
                <w:rFonts w:asciiTheme="majorBidi" w:eastAsia="Times New Roman" w:hAnsiTheme="majorBidi" w:cstheme="majorBidi"/>
                <w:color w:val="000000"/>
                <w:sz w:val="16"/>
                <w:szCs w:val="16"/>
              </w:rPr>
              <w:t>8000,000</w:t>
            </w:r>
          </w:p>
        </w:tc>
        <w:tc>
          <w:tcPr>
            <w:tcW w:w="1200" w:type="dxa"/>
            <w:tcBorders>
              <w:top w:val="single" w:sz="4" w:space="0" w:color="auto"/>
              <w:left w:val="nil"/>
              <w:bottom w:val="nil"/>
              <w:right w:val="nil"/>
            </w:tcBorders>
            <w:shd w:val="clear" w:color="auto" w:fill="auto"/>
            <w:noWrap/>
            <w:vAlign w:val="bottom"/>
            <w:hideMark/>
          </w:tcPr>
          <w:p w:rsidR="002162C6" w:rsidRPr="00D65926" w:rsidRDefault="002162C6" w:rsidP="002162C6">
            <w:pPr>
              <w:spacing w:after="0" w:line="240" w:lineRule="auto"/>
              <w:jc w:val="right"/>
              <w:rPr>
                <w:rFonts w:asciiTheme="majorBidi" w:eastAsia="Times New Roman" w:hAnsiTheme="majorBidi" w:cstheme="majorBidi"/>
                <w:color w:val="000000"/>
                <w:sz w:val="16"/>
                <w:szCs w:val="16"/>
              </w:rPr>
            </w:pPr>
            <w:r w:rsidRPr="00D65926">
              <w:rPr>
                <w:rFonts w:asciiTheme="majorBidi" w:eastAsia="Times New Roman" w:hAnsiTheme="majorBidi" w:cstheme="majorBidi"/>
                <w:color w:val="000000"/>
                <w:sz w:val="16"/>
                <w:szCs w:val="16"/>
              </w:rPr>
              <w:t>35,480</w:t>
            </w:r>
          </w:p>
        </w:tc>
        <w:tc>
          <w:tcPr>
            <w:tcW w:w="1200" w:type="dxa"/>
            <w:tcBorders>
              <w:top w:val="single" w:sz="4" w:space="0" w:color="auto"/>
              <w:left w:val="nil"/>
              <w:bottom w:val="nil"/>
              <w:right w:val="nil"/>
            </w:tcBorders>
            <w:shd w:val="clear" w:color="auto" w:fill="auto"/>
            <w:noWrap/>
            <w:vAlign w:val="bottom"/>
            <w:hideMark/>
          </w:tcPr>
          <w:p w:rsidR="002162C6" w:rsidRPr="00D65926" w:rsidRDefault="002162C6" w:rsidP="002162C6">
            <w:pPr>
              <w:spacing w:after="0" w:line="240" w:lineRule="auto"/>
              <w:jc w:val="right"/>
              <w:rPr>
                <w:rFonts w:asciiTheme="majorBidi" w:eastAsia="Times New Roman" w:hAnsiTheme="majorBidi" w:cstheme="majorBidi"/>
                <w:b/>
                <w:bCs/>
                <w:color w:val="000000"/>
                <w:sz w:val="16"/>
                <w:szCs w:val="16"/>
              </w:rPr>
            </w:pPr>
            <w:r w:rsidRPr="00D65926">
              <w:rPr>
                <w:rFonts w:asciiTheme="majorBidi" w:eastAsia="Times New Roman" w:hAnsiTheme="majorBidi" w:cstheme="majorBidi"/>
                <w:b/>
                <w:bCs/>
                <w:color w:val="000000"/>
                <w:sz w:val="16"/>
                <w:szCs w:val="16"/>
              </w:rPr>
              <w:t>&lt;0,0001</w:t>
            </w:r>
          </w:p>
        </w:tc>
      </w:tr>
      <w:tr w:rsidR="002162C6" w:rsidRPr="00D65926" w:rsidTr="002162C6">
        <w:trPr>
          <w:trHeight w:val="300"/>
        </w:trPr>
        <w:tc>
          <w:tcPr>
            <w:tcW w:w="1780" w:type="dxa"/>
            <w:tcBorders>
              <w:top w:val="nil"/>
              <w:left w:val="nil"/>
              <w:bottom w:val="nil"/>
              <w:right w:val="nil"/>
            </w:tcBorders>
            <w:shd w:val="clear" w:color="auto" w:fill="auto"/>
            <w:noWrap/>
            <w:vAlign w:val="bottom"/>
            <w:hideMark/>
          </w:tcPr>
          <w:p w:rsidR="002162C6" w:rsidRPr="00D65926" w:rsidRDefault="002162C6" w:rsidP="002162C6">
            <w:pPr>
              <w:spacing w:after="0" w:line="240" w:lineRule="auto"/>
              <w:rPr>
                <w:rFonts w:asciiTheme="majorBidi" w:eastAsia="Times New Roman" w:hAnsiTheme="majorBidi" w:cstheme="majorBidi"/>
                <w:b/>
                <w:bCs/>
                <w:color w:val="000000"/>
                <w:sz w:val="16"/>
                <w:szCs w:val="16"/>
              </w:rPr>
            </w:pPr>
            <w:r w:rsidRPr="00D65926">
              <w:rPr>
                <w:rFonts w:asciiTheme="majorBidi" w:eastAsia="Times New Roman" w:hAnsiTheme="majorBidi" w:cstheme="majorBidi"/>
                <w:b/>
                <w:bCs/>
                <w:color w:val="000000"/>
                <w:sz w:val="16"/>
                <w:szCs w:val="16"/>
              </w:rPr>
              <w:t>Error</w:t>
            </w:r>
          </w:p>
        </w:tc>
        <w:tc>
          <w:tcPr>
            <w:tcW w:w="1200" w:type="dxa"/>
            <w:tcBorders>
              <w:top w:val="nil"/>
              <w:left w:val="nil"/>
              <w:bottom w:val="nil"/>
              <w:right w:val="nil"/>
            </w:tcBorders>
            <w:shd w:val="clear" w:color="auto" w:fill="auto"/>
            <w:noWrap/>
            <w:vAlign w:val="bottom"/>
            <w:hideMark/>
          </w:tcPr>
          <w:p w:rsidR="002162C6" w:rsidRPr="00D65926" w:rsidRDefault="005F706A" w:rsidP="002162C6">
            <w:pPr>
              <w:spacing w:after="0" w:line="240" w:lineRule="auto"/>
              <w:jc w:val="right"/>
              <w:rPr>
                <w:rFonts w:asciiTheme="majorBidi" w:eastAsia="Times New Roman" w:hAnsiTheme="majorBidi" w:cstheme="majorBidi"/>
                <w:color w:val="000000"/>
                <w:sz w:val="16"/>
                <w:szCs w:val="16"/>
              </w:rPr>
            </w:pPr>
            <w:r w:rsidRPr="00D65926">
              <w:rPr>
                <w:rFonts w:asciiTheme="majorBidi" w:eastAsia="Times New Roman" w:hAnsiTheme="majorBidi" w:cstheme="majorBidi"/>
                <w:color w:val="000000"/>
                <w:sz w:val="16"/>
                <w:szCs w:val="16"/>
              </w:rPr>
              <w:t>73</w:t>
            </w:r>
          </w:p>
        </w:tc>
        <w:tc>
          <w:tcPr>
            <w:tcW w:w="2020" w:type="dxa"/>
            <w:tcBorders>
              <w:top w:val="nil"/>
              <w:left w:val="nil"/>
              <w:bottom w:val="nil"/>
              <w:right w:val="nil"/>
            </w:tcBorders>
            <w:shd w:val="clear" w:color="auto" w:fill="auto"/>
            <w:noWrap/>
            <w:vAlign w:val="bottom"/>
            <w:hideMark/>
          </w:tcPr>
          <w:p w:rsidR="002162C6" w:rsidRPr="00D65926" w:rsidRDefault="002162C6" w:rsidP="002162C6">
            <w:pPr>
              <w:spacing w:after="0" w:line="240" w:lineRule="auto"/>
              <w:jc w:val="right"/>
              <w:rPr>
                <w:rFonts w:asciiTheme="majorBidi" w:eastAsia="Times New Roman" w:hAnsiTheme="majorBidi" w:cstheme="majorBidi"/>
                <w:color w:val="000000"/>
                <w:sz w:val="16"/>
                <w:szCs w:val="16"/>
              </w:rPr>
            </w:pPr>
            <w:r w:rsidRPr="00D65926">
              <w:rPr>
                <w:rFonts w:asciiTheme="majorBidi" w:eastAsia="Times New Roman" w:hAnsiTheme="majorBidi" w:cstheme="majorBidi"/>
                <w:color w:val="000000"/>
                <w:sz w:val="16"/>
                <w:szCs w:val="16"/>
              </w:rPr>
              <w:t>6313,367</w:t>
            </w:r>
          </w:p>
        </w:tc>
        <w:tc>
          <w:tcPr>
            <w:tcW w:w="1960" w:type="dxa"/>
            <w:tcBorders>
              <w:top w:val="nil"/>
              <w:left w:val="nil"/>
              <w:bottom w:val="nil"/>
              <w:right w:val="nil"/>
            </w:tcBorders>
            <w:shd w:val="clear" w:color="auto" w:fill="auto"/>
            <w:noWrap/>
            <w:vAlign w:val="bottom"/>
            <w:hideMark/>
          </w:tcPr>
          <w:p w:rsidR="002162C6" w:rsidRPr="00D65926" w:rsidRDefault="002162C6" w:rsidP="002162C6">
            <w:pPr>
              <w:spacing w:after="0" w:line="240" w:lineRule="auto"/>
              <w:jc w:val="right"/>
              <w:rPr>
                <w:rFonts w:asciiTheme="majorBidi" w:eastAsia="Times New Roman" w:hAnsiTheme="majorBidi" w:cstheme="majorBidi"/>
                <w:color w:val="000000"/>
                <w:sz w:val="16"/>
                <w:szCs w:val="16"/>
              </w:rPr>
            </w:pPr>
            <w:r w:rsidRPr="00D65926">
              <w:rPr>
                <w:rFonts w:asciiTheme="majorBidi" w:eastAsia="Times New Roman" w:hAnsiTheme="majorBidi" w:cstheme="majorBidi"/>
                <w:color w:val="000000"/>
                <w:sz w:val="16"/>
                <w:szCs w:val="16"/>
              </w:rPr>
              <w:t>225,477</w:t>
            </w:r>
          </w:p>
        </w:tc>
        <w:tc>
          <w:tcPr>
            <w:tcW w:w="1200" w:type="dxa"/>
            <w:tcBorders>
              <w:top w:val="nil"/>
              <w:left w:val="nil"/>
              <w:bottom w:val="nil"/>
              <w:right w:val="nil"/>
            </w:tcBorders>
            <w:shd w:val="clear" w:color="auto" w:fill="auto"/>
            <w:noWrap/>
            <w:vAlign w:val="bottom"/>
            <w:hideMark/>
          </w:tcPr>
          <w:p w:rsidR="002162C6" w:rsidRPr="00D65926" w:rsidRDefault="002162C6" w:rsidP="002162C6">
            <w:pPr>
              <w:spacing w:after="0" w:line="240" w:lineRule="auto"/>
              <w:rPr>
                <w:rFonts w:asciiTheme="majorBidi" w:eastAsia="Times New Roman" w:hAnsiTheme="majorBidi" w:cstheme="majorBidi"/>
                <w:color w:val="000000"/>
                <w:sz w:val="16"/>
                <w:szCs w:val="16"/>
              </w:rPr>
            </w:pPr>
          </w:p>
        </w:tc>
        <w:tc>
          <w:tcPr>
            <w:tcW w:w="1200" w:type="dxa"/>
            <w:tcBorders>
              <w:top w:val="nil"/>
              <w:left w:val="nil"/>
              <w:bottom w:val="nil"/>
              <w:right w:val="nil"/>
            </w:tcBorders>
            <w:shd w:val="clear" w:color="auto" w:fill="auto"/>
            <w:noWrap/>
            <w:vAlign w:val="bottom"/>
            <w:hideMark/>
          </w:tcPr>
          <w:p w:rsidR="002162C6" w:rsidRPr="00D65926" w:rsidRDefault="002162C6" w:rsidP="002162C6">
            <w:pPr>
              <w:spacing w:after="0" w:line="240" w:lineRule="auto"/>
              <w:rPr>
                <w:rFonts w:asciiTheme="majorBidi" w:eastAsia="Times New Roman" w:hAnsiTheme="majorBidi" w:cstheme="majorBidi"/>
                <w:b/>
                <w:bCs/>
                <w:color w:val="000000"/>
                <w:sz w:val="16"/>
                <w:szCs w:val="16"/>
              </w:rPr>
            </w:pPr>
          </w:p>
        </w:tc>
      </w:tr>
      <w:tr w:rsidR="002162C6" w:rsidRPr="00D65926" w:rsidTr="002162C6">
        <w:trPr>
          <w:trHeight w:val="315"/>
        </w:trPr>
        <w:tc>
          <w:tcPr>
            <w:tcW w:w="1780" w:type="dxa"/>
            <w:tcBorders>
              <w:top w:val="nil"/>
              <w:left w:val="nil"/>
              <w:bottom w:val="single" w:sz="8" w:space="0" w:color="auto"/>
              <w:right w:val="nil"/>
            </w:tcBorders>
            <w:shd w:val="clear" w:color="auto" w:fill="auto"/>
            <w:noWrap/>
            <w:vAlign w:val="bottom"/>
            <w:hideMark/>
          </w:tcPr>
          <w:p w:rsidR="002162C6" w:rsidRPr="00D65926" w:rsidRDefault="002162C6" w:rsidP="002162C6">
            <w:pPr>
              <w:spacing w:after="0" w:line="240" w:lineRule="auto"/>
              <w:rPr>
                <w:rFonts w:asciiTheme="majorBidi" w:eastAsia="Times New Roman" w:hAnsiTheme="majorBidi" w:cstheme="majorBidi"/>
                <w:b/>
                <w:bCs/>
                <w:color w:val="000000"/>
                <w:sz w:val="16"/>
                <w:szCs w:val="16"/>
              </w:rPr>
            </w:pPr>
            <w:r w:rsidRPr="00D65926">
              <w:rPr>
                <w:rFonts w:asciiTheme="majorBidi" w:eastAsia="Times New Roman" w:hAnsiTheme="majorBidi" w:cstheme="majorBidi"/>
                <w:b/>
                <w:bCs/>
                <w:color w:val="000000"/>
                <w:sz w:val="16"/>
                <w:szCs w:val="16"/>
              </w:rPr>
              <w:t>Corrected total</w:t>
            </w:r>
          </w:p>
        </w:tc>
        <w:tc>
          <w:tcPr>
            <w:tcW w:w="1200" w:type="dxa"/>
            <w:tcBorders>
              <w:top w:val="nil"/>
              <w:left w:val="nil"/>
              <w:bottom w:val="single" w:sz="8" w:space="0" w:color="auto"/>
              <w:right w:val="nil"/>
            </w:tcBorders>
            <w:shd w:val="clear" w:color="auto" w:fill="auto"/>
            <w:noWrap/>
            <w:vAlign w:val="bottom"/>
            <w:hideMark/>
          </w:tcPr>
          <w:p w:rsidR="002162C6" w:rsidRPr="00D65926" w:rsidRDefault="005F706A" w:rsidP="002162C6">
            <w:pPr>
              <w:spacing w:after="0" w:line="240" w:lineRule="auto"/>
              <w:jc w:val="right"/>
              <w:rPr>
                <w:rFonts w:asciiTheme="majorBidi" w:eastAsia="Times New Roman" w:hAnsiTheme="majorBidi" w:cstheme="majorBidi"/>
                <w:color w:val="000000"/>
                <w:sz w:val="16"/>
                <w:szCs w:val="16"/>
              </w:rPr>
            </w:pPr>
            <w:r w:rsidRPr="00D65926">
              <w:rPr>
                <w:rFonts w:asciiTheme="majorBidi" w:eastAsia="Times New Roman" w:hAnsiTheme="majorBidi" w:cstheme="majorBidi"/>
                <w:color w:val="000000"/>
                <w:sz w:val="16"/>
                <w:szCs w:val="16"/>
              </w:rPr>
              <w:t>75</w:t>
            </w:r>
          </w:p>
        </w:tc>
        <w:tc>
          <w:tcPr>
            <w:tcW w:w="2020" w:type="dxa"/>
            <w:tcBorders>
              <w:top w:val="nil"/>
              <w:left w:val="nil"/>
              <w:bottom w:val="single" w:sz="8" w:space="0" w:color="auto"/>
              <w:right w:val="nil"/>
            </w:tcBorders>
            <w:shd w:val="clear" w:color="auto" w:fill="auto"/>
            <w:noWrap/>
            <w:vAlign w:val="bottom"/>
            <w:hideMark/>
          </w:tcPr>
          <w:p w:rsidR="002162C6" w:rsidRPr="00D65926" w:rsidRDefault="002162C6" w:rsidP="002162C6">
            <w:pPr>
              <w:spacing w:after="0" w:line="240" w:lineRule="auto"/>
              <w:jc w:val="right"/>
              <w:rPr>
                <w:rFonts w:asciiTheme="majorBidi" w:eastAsia="Times New Roman" w:hAnsiTheme="majorBidi" w:cstheme="majorBidi"/>
                <w:color w:val="000000"/>
                <w:sz w:val="16"/>
                <w:szCs w:val="16"/>
              </w:rPr>
            </w:pPr>
            <w:r w:rsidRPr="00D65926">
              <w:rPr>
                <w:rFonts w:asciiTheme="majorBidi" w:eastAsia="Times New Roman" w:hAnsiTheme="majorBidi" w:cstheme="majorBidi"/>
                <w:color w:val="000000"/>
                <w:sz w:val="16"/>
                <w:szCs w:val="16"/>
              </w:rPr>
              <w:t>14313,367</w:t>
            </w:r>
          </w:p>
        </w:tc>
        <w:tc>
          <w:tcPr>
            <w:tcW w:w="1960" w:type="dxa"/>
            <w:tcBorders>
              <w:top w:val="nil"/>
              <w:left w:val="nil"/>
              <w:bottom w:val="single" w:sz="8" w:space="0" w:color="auto"/>
              <w:right w:val="nil"/>
            </w:tcBorders>
            <w:shd w:val="clear" w:color="auto" w:fill="auto"/>
            <w:noWrap/>
            <w:vAlign w:val="bottom"/>
            <w:hideMark/>
          </w:tcPr>
          <w:p w:rsidR="002162C6" w:rsidRPr="00D65926" w:rsidRDefault="002162C6" w:rsidP="002162C6">
            <w:pPr>
              <w:spacing w:after="0" w:line="240" w:lineRule="auto"/>
              <w:rPr>
                <w:rFonts w:asciiTheme="majorBidi" w:eastAsia="Times New Roman" w:hAnsiTheme="majorBidi" w:cstheme="majorBidi"/>
                <w:color w:val="000000"/>
                <w:sz w:val="16"/>
                <w:szCs w:val="16"/>
              </w:rPr>
            </w:pPr>
            <w:r w:rsidRPr="00D65926">
              <w:rPr>
                <w:rFonts w:asciiTheme="majorBidi" w:eastAsia="Times New Roman" w:hAnsiTheme="majorBidi" w:cstheme="majorBidi"/>
                <w:color w:val="000000"/>
                <w:sz w:val="16"/>
                <w:szCs w:val="16"/>
              </w:rPr>
              <w:t> </w:t>
            </w:r>
          </w:p>
        </w:tc>
        <w:tc>
          <w:tcPr>
            <w:tcW w:w="1200" w:type="dxa"/>
            <w:tcBorders>
              <w:top w:val="nil"/>
              <w:left w:val="nil"/>
              <w:bottom w:val="single" w:sz="8" w:space="0" w:color="auto"/>
              <w:right w:val="nil"/>
            </w:tcBorders>
            <w:shd w:val="clear" w:color="auto" w:fill="auto"/>
            <w:noWrap/>
            <w:vAlign w:val="bottom"/>
            <w:hideMark/>
          </w:tcPr>
          <w:p w:rsidR="002162C6" w:rsidRPr="00D65926" w:rsidRDefault="002162C6" w:rsidP="002162C6">
            <w:pPr>
              <w:spacing w:after="0" w:line="240" w:lineRule="auto"/>
              <w:rPr>
                <w:rFonts w:asciiTheme="majorBidi" w:eastAsia="Times New Roman" w:hAnsiTheme="majorBidi" w:cstheme="majorBidi"/>
                <w:color w:val="000000"/>
                <w:sz w:val="16"/>
                <w:szCs w:val="16"/>
              </w:rPr>
            </w:pPr>
            <w:r w:rsidRPr="00D65926">
              <w:rPr>
                <w:rFonts w:asciiTheme="majorBidi" w:eastAsia="Times New Roman" w:hAnsiTheme="majorBidi" w:cstheme="majorBidi"/>
                <w:color w:val="000000"/>
                <w:sz w:val="16"/>
                <w:szCs w:val="16"/>
              </w:rPr>
              <w:t> </w:t>
            </w:r>
          </w:p>
        </w:tc>
        <w:tc>
          <w:tcPr>
            <w:tcW w:w="1200" w:type="dxa"/>
            <w:tcBorders>
              <w:top w:val="nil"/>
              <w:left w:val="nil"/>
              <w:bottom w:val="single" w:sz="8" w:space="0" w:color="auto"/>
              <w:right w:val="nil"/>
            </w:tcBorders>
            <w:shd w:val="clear" w:color="auto" w:fill="auto"/>
            <w:noWrap/>
            <w:vAlign w:val="bottom"/>
            <w:hideMark/>
          </w:tcPr>
          <w:p w:rsidR="002162C6" w:rsidRPr="00D65926" w:rsidRDefault="002162C6" w:rsidP="002162C6">
            <w:pPr>
              <w:spacing w:after="0" w:line="240" w:lineRule="auto"/>
              <w:rPr>
                <w:rFonts w:asciiTheme="majorBidi" w:eastAsia="Times New Roman" w:hAnsiTheme="majorBidi" w:cstheme="majorBidi"/>
                <w:b/>
                <w:bCs/>
                <w:color w:val="000000"/>
                <w:sz w:val="16"/>
                <w:szCs w:val="16"/>
              </w:rPr>
            </w:pPr>
            <w:r w:rsidRPr="00D65926">
              <w:rPr>
                <w:rFonts w:asciiTheme="majorBidi" w:eastAsia="Times New Roman" w:hAnsiTheme="majorBidi" w:cstheme="majorBidi"/>
                <w:b/>
                <w:bCs/>
                <w:color w:val="000000"/>
                <w:sz w:val="16"/>
                <w:szCs w:val="16"/>
              </w:rPr>
              <w:t> </w:t>
            </w:r>
          </w:p>
        </w:tc>
      </w:tr>
    </w:tbl>
    <w:p w:rsidR="009B4108" w:rsidRPr="009B4108" w:rsidRDefault="00AD6552" w:rsidP="009B4108">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9B4108" w:rsidRPr="009B4108">
        <w:rPr>
          <w:rFonts w:ascii="Times New Roman" w:eastAsia="Times New Roman" w:hAnsi="Times New Roman" w:cs="Times New Roman"/>
          <w:sz w:val="24"/>
          <w:szCs w:val="24"/>
        </w:rPr>
        <w:t>he data shows a clear and consistent decline in the number of stems across all diameter classes, with hi</w:t>
      </w:r>
      <w:r w:rsidR="00A256A2">
        <w:rPr>
          <w:rFonts w:ascii="Times New Roman" w:eastAsia="Times New Roman" w:hAnsi="Times New Roman" w:cs="Times New Roman"/>
          <w:sz w:val="24"/>
          <w:szCs w:val="24"/>
        </w:rPr>
        <w:t>ghly significant differences (p&lt;</w:t>
      </w:r>
      <w:r w:rsidR="009B4108" w:rsidRPr="009B4108">
        <w:rPr>
          <w:rFonts w:ascii="Times New Roman" w:eastAsia="Times New Roman" w:hAnsi="Times New Roman" w:cs="Times New Roman"/>
          <w:sz w:val="24"/>
          <w:szCs w:val="24"/>
        </w:rPr>
        <w:t xml:space="preserve">0.0001). Stems in diameter classes below 5 cm (regeneration classes) account for over 50% of the stems observed in the various stands. These classes are of particular significance because of the number of stems observed in the mixed cork </w:t>
      </w:r>
      <w:r w:rsidR="009B4108" w:rsidRPr="009B4108">
        <w:rPr>
          <w:rFonts w:ascii="Times New Roman" w:eastAsia="Times New Roman" w:hAnsi="Times New Roman" w:cs="Times New Roman"/>
          <w:sz w:val="24"/>
          <w:szCs w:val="24"/>
        </w:rPr>
        <w:lastRenderedPageBreak/>
        <w:t>oak and zeen oak stands (780 stems/ha) and in the pure cork oak stand (380 stems/ha). There was considerable variation in the proportion of stems exhibited in the intermediate diameter classes (5 to 40 cm), ranging from 6.42% to 13.14% across the different stands. Furthermore, stands comprising cork oak in combination with zeen oak and pure cork oak also demonstrated a notable abundance of stems. In diameter classes exceeding 40 cm, this value is notably low (1 to 2%) in stands comprising pure cork oak and those mixed with maritime pine.</w:t>
      </w:r>
    </w:p>
    <w:p w:rsidR="009B4108" w:rsidRDefault="009B4108" w:rsidP="009B4108">
      <w:pPr>
        <w:spacing w:after="0" w:line="360" w:lineRule="auto"/>
        <w:jc w:val="both"/>
        <w:rPr>
          <w:rFonts w:ascii="Times New Roman" w:eastAsia="Times New Roman" w:hAnsi="Times New Roman" w:cs="Times New Roman"/>
          <w:sz w:val="24"/>
          <w:szCs w:val="24"/>
        </w:rPr>
      </w:pPr>
      <w:r w:rsidRPr="009B4108">
        <w:rPr>
          <w:rFonts w:ascii="Times New Roman" w:eastAsia="Times New Roman" w:hAnsi="Times New Roman" w:cs="Times New Roman"/>
          <w:sz w:val="24"/>
          <w:szCs w:val="24"/>
        </w:rPr>
        <w:t>The stands of cork oak mixed with zeen oaks display a notable high density of large-diameter trees. In light of these findings, it can be concluded that cork oak stands, whether pure or mixed with maritime pine, are highly susceptible to anthropogenic and climatic disturbances. This explains the high proportion of small-diameter stems and the low proportion of large-diameter stems observed in these stands.</w:t>
      </w:r>
    </w:p>
    <w:p w:rsidR="009D1D67" w:rsidRPr="005003E1" w:rsidRDefault="00AB30DD" w:rsidP="005003E1">
      <w:pPr>
        <w:spacing w:after="0" w:line="360" w:lineRule="auto"/>
        <w:jc w:val="both"/>
        <w:rPr>
          <w:rFonts w:ascii="Times New Roman" w:eastAsia="Times New Roman" w:hAnsi="Times New Roman" w:cs="Times New Roman"/>
          <w:sz w:val="24"/>
          <w:szCs w:val="24"/>
        </w:rPr>
      </w:pPr>
      <w:r w:rsidRPr="00AB30DD">
        <w:rPr>
          <w:rFonts w:ascii="Times New Roman" w:eastAsia="Times New Roman" w:hAnsi="Times New Roman" w:cs="Times New Roman"/>
          <w:noProof/>
          <w:sz w:val="24"/>
          <w:szCs w:val="24"/>
        </w:rPr>
        <w:drawing>
          <wp:inline distT="0" distB="0" distL="0" distR="0">
            <wp:extent cx="5560950" cy="2322517"/>
            <wp:effectExtent l="19050" t="0" r="1650"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lum bright="10000"/>
                    </a:blip>
                    <a:srcRect/>
                    <a:stretch>
                      <a:fillRect/>
                    </a:stretch>
                  </pic:blipFill>
                  <pic:spPr bwMode="auto">
                    <a:xfrm>
                      <a:off x="0" y="0"/>
                      <a:ext cx="5577835" cy="2329569"/>
                    </a:xfrm>
                    <a:prstGeom prst="rect">
                      <a:avLst/>
                    </a:prstGeom>
                    <a:noFill/>
                    <a:ln w="9525">
                      <a:noFill/>
                      <a:miter lim="800000"/>
                      <a:headEnd/>
                      <a:tailEnd/>
                    </a:ln>
                  </pic:spPr>
                </pic:pic>
              </a:graphicData>
            </a:graphic>
          </wp:inline>
        </w:drawing>
      </w:r>
    </w:p>
    <w:p w:rsidR="009D1D67" w:rsidRDefault="009D1D67" w:rsidP="0029449F">
      <w:pPr>
        <w:spacing w:after="0" w:line="240" w:lineRule="auto"/>
        <w:rPr>
          <w:rFonts w:ascii="Times New Roman" w:eastAsia="Times New Roman" w:hAnsi="Times New Roman" w:cs="Times New Roman"/>
          <w:sz w:val="24"/>
          <w:szCs w:val="24"/>
        </w:rPr>
      </w:pPr>
      <w:r w:rsidRPr="00787890">
        <w:rPr>
          <w:rFonts w:ascii="Times New Roman" w:eastAsia="Times New Roman" w:hAnsi="Times New Roman" w:cs="Times New Roman"/>
          <w:b/>
          <w:bCs/>
          <w:sz w:val="24"/>
          <w:szCs w:val="24"/>
        </w:rPr>
        <w:t>Fig</w:t>
      </w:r>
      <w:r w:rsidR="0029449F">
        <w:rPr>
          <w:rFonts w:ascii="Times New Roman" w:eastAsia="Times New Roman" w:hAnsi="Times New Roman" w:cs="Times New Roman"/>
          <w:b/>
          <w:bCs/>
          <w:sz w:val="24"/>
          <w:szCs w:val="24"/>
        </w:rPr>
        <w:t>.</w:t>
      </w:r>
      <w:r w:rsidR="00933AD8">
        <w:rPr>
          <w:rFonts w:ascii="Times New Roman" w:eastAsia="Times New Roman" w:hAnsi="Times New Roman" w:cs="Times New Roman"/>
          <w:b/>
          <w:bCs/>
          <w:sz w:val="24"/>
          <w:szCs w:val="24"/>
        </w:rPr>
        <w:t xml:space="preserve"> 2</w:t>
      </w:r>
      <w:r w:rsidR="0029449F">
        <w:rPr>
          <w:rFonts w:ascii="Times New Roman" w:eastAsia="Times New Roman" w:hAnsi="Times New Roman" w:cs="Times New Roman"/>
          <w:b/>
          <w:bCs/>
          <w:sz w:val="24"/>
          <w:szCs w:val="24"/>
        </w:rPr>
        <w:t>:</w:t>
      </w:r>
      <w:r w:rsidR="00002CD3">
        <w:rPr>
          <w:rFonts w:ascii="Times New Roman" w:eastAsia="Times New Roman" w:hAnsi="Times New Roman" w:cs="Times New Roman"/>
          <w:b/>
          <w:bCs/>
          <w:sz w:val="24"/>
          <w:szCs w:val="24"/>
        </w:rPr>
        <w:t xml:space="preserve"> </w:t>
      </w:r>
      <w:r w:rsidRPr="009D1D67">
        <w:rPr>
          <w:rFonts w:ascii="Times New Roman" w:eastAsia="Times New Roman" w:hAnsi="Times New Roman" w:cs="Times New Roman"/>
          <w:sz w:val="24"/>
          <w:szCs w:val="24"/>
        </w:rPr>
        <w:t>Variation in the diameter structure of cork oak according to the type of stand</w:t>
      </w:r>
    </w:p>
    <w:p w:rsidR="00D65926" w:rsidRDefault="00D65926" w:rsidP="000F065B">
      <w:pPr>
        <w:spacing w:after="0" w:line="360" w:lineRule="auto"/>
        <w:jc w:val="both"/>
        <w:rPr>
          <w:rFonts w:asciiTheme="majorBidi" w:hAnsiTheme="majorBidi" w:cstheme="majorBidi"/>
          <w:sz w:val="24"/>
          <w:szCs w:val="24"/>
          <w:lang w:bidi="ar-TN"/>
        </w:rPr>
      </w:pPr>
    </w:p>
    <w:p w:rsidR="00AD6552" w:rsidRDefault="00AD6552" w:rsidP="0029449F">
      <w:pPr>
        <w:spacing w:after="0" w:line="360" w:lineRule="auto"/>
        <w:jc w:val="both"/>
        <w:rPr>
          <w:rFonts w:asciiTheme="majorBidi" w:hAnsiTheme="majorBidi" w:cstheme="majorBidi"/>
          <w:sz w:val="24"/>
          <w:szCs w:val="24"/>
          <w:lang w:bidi="ar-TN"/>
        </w:rPr>
      </w:pPr>
      <w:r w:rsidRPr="00AD6552">
        <w:rPr>
          <w:rFonts w:asciiTheme="majorBidi" w:hAnsiTheme="majorBidi" w:cstheme="majorBidi"/>
          <w:sz w:val="24"/>
          <w:szCs w:val="24"/>
          <w:lang w:bidi="ar-TN"/>
        </w:rPr>
        <w:t>The relationship between the different densities of diameter classes within the three cork oak stands (pure, mixed with zeen oak, mixed with maritime pine) was determined using this model. This model was selected based on the lowest information criterion and</w:t>
      </w:r>
      <w:r w:rsidR="00002CD3">
        <w:rPr>
          <w:rFonts w:asciiTheme="majorBidi" w:hAnsiTheme="majorBidi" w:cstheme="majorBidi"/>
          <w:sz w:val="24"/>
          <w:szCs w:val="24"/>
          <w:lang w:bidi="ar-TN"/>
        </w:rPr>
        <w:t xml:space="preserve"> the lowest standard error (Table</w:t>
      </w:r>
      <w:r w:rsidRPr="00AD6552">
        <w:rPr>
          <w:rFonts w:asciiTheme="majorBidi" w:hAnsiTheme="majorBidi" w:cstheme="majorBidi"/>
          <w:sz w:val="24"/>
          <w:szCs w:val="24"/>
          <w:lang w:bidi="ar-TN"/>
        </w:rPr>
        <w:t xml:space="preserve"> 3). It was therefore chosen to establish the variation between the diameter structure and the nat</w:t>
      </w:r>
      <w:r w:rsidR="00002CD3">
        <w:rPr>
          <w:rFonts w:asciiTheme="majorBidi" w:hAnsiTheme="majorBidi" w:cstheme="majorBidi"/>
          <w:sz w:val="24"/>
          <w:szCs w:val="24"/>
          <w:lang w:bidi="ar-TN"/>
        </w:rPr>
        <w:t>ure of the cork oak stands (Fig</w:t>
      </w:r>
      <w:r w:rsidR="0029449F">
        <w:rPr>
          <w:rFonts w:asciiTheme="majorBidi" w:hAnsiTheme="majorBidi" w:cstheme="majorBidi"/>
          <w:sz w:val="24"/>
          <w:szCs w:val="24"/>
          <w:lang w:bidi="ar-TN"/>
        </w:rPr>
        <w:t>.</w:t>
      </w:r>
      <w:r w:rsidRPr="00AD6552">
        <w:rPr>
          <w:rFonts w:asciiTheme="majorBidi" w:hAnsiTheme="majorBidi" w:cstheme="majorBidi"/>
          <w:sz w:val="24"/>
          <w:szCs w:val="24"/>
          <w:lang w:bidi="ar-TN"/>
        </w:rPr>
        <w:t xml:space="preserve"> 3 and 4).</w:t>
      </w:r>
    </w:p>
    <w:p w:rsidR="000828BC" w:rsidRDefault="000828BC" w:rsidP="007853C0">
      <w:pPr>
        <w:spacing w:after="0" w:line="360" w:lineRule="auto"/>
        <w:jc w:val="both"/>
        <w:rPr>
          <w:rFonts w:ascii="Times New Roman" w:eastAsia="Times New Roman" w:hAnsi="Times New Roman" w:cs="Times New Roman"/>
          <w:b/>
          <w:bCs/>
          <w:sz w:val="24"/>
          <w:szCs w:val="24"/>
        </w:rPr>
      </w:pPr>
    </w:p>
    <w:p w:rsidR="000828BC" w:rsidRDefault="000828BC" w:rsidP="007853C0">
      <w:pPr>
        <w:spacing w:after="0" w:line="360" w:lineRule="auto"/>
        <w:jc w:val="both"/>
        <w:rPr>
          <w:rFonts w:ascii="Times New Roman" w:eastAsia="Times New Roman" w:hAnsi="Times New Roman" w:cs="Times New Roman"/>
          <w:b/>
          <w:bCs/>
          <w:sz w:val="24"/>
          <w:szCs w:val="24"/>
        </w:rPr>
      </w:pPr>
    </w:p>
    <w:p w:rsidR="000828BC" w:rsidRDefault="000828BC" w:rsidP="007853C0">
      <w:pPr>
        <w:spacing w:after="0" w:line="360" w:lineRule="auto"/>
        <w:jc w:val="both"/>
        <w:rPr>
          <w:rFonts w:ascii="Times New Roman" w:eastAsia="Times New Roman" w:hAnsi="Times New Roman" w:cs="Times New Roman"/>
          <w:b/>
          <w:bCs/>
          <w:sz w:val="24"/>
          <w:szCs w:val="24"/>
        </w:rPr>
      </w:pPr>
    </w:p>
    <w:p w:rsidR="0029449F" w:rsidRDefault="0029449F" w:rsidP="007853C0">
      <w:pPr>
        <w:spacing w:after="0" w:line="360" w:lineRule="auto"/>
        <w:jc w:val="both"/>
        <w:rPr>
          <w:rFonts w:ascii="Times New Roman" w:eastAsia="Times New Roman" w:hAnsi="Times New Roman" w:cs="Times New Roman"/>
          <w:b/>
          <w:bCs/>
          <w:sz w:val="24"/>
          <w:szCs w:val="24"/>
        </w:rPr>
      </w:pPr>
    </w:p>
    <w:p w:rsidR="005268AC" w:rsidRPr="007853C0" w:rsidRDefault="00002CD3" w:rsidP="007853C0">
      <w:pPr>
        <w:spacing w:after="0" w:line="360" w:lineRule="auto"/>
        <w:jc w:val="both"/>
        <w:rPr>
          <w:rFonts w:asciiTheme="majorBidi" w:hAnsiTheme="majorBidi" w:cstheme="majorBidi"/>
          <w:sz w:val="24"/>
          <w:szCs w:val="24"/>
          <w:lang w:bidi="ar-TN"/>
        </w:rPr>
      </w:pPr>
      <w:r>
        <w:rPr>
          <w:rFonts w:ascii="Times New Roman" w:eastAsia="Times New Roman" w:hAnsi="Times New Roman" w:cs="Times New Roman"/>
          <w:b/>
          <w:bCs/>
          <w:sz w:val="24"/>
          <w:szCs w:val="24"/>
        </w:rPr>
        <w:lastRenderedPageBreak/>
        <w:t xml:space="preserve">Table </w:t>
      </w:r>
      <w:r w:rsidR="00947701">
        <w:rPr>
          <w:rFonts w:ascii="Times New Roman" w:eastAsia="Times New Roman" w:hAnsi="Times New Roman" w:cs="Times New Roman"/>
          <w:b/>
          <w:bCs/>
          <w:sz w:val="24"/>
          <w:szCs w:val="24"/>
        </w:rPr>
        <w:t>3</w:t>
      </w:r>
      <w:r>
        <w:rPr>
          <w:rFonts w:ascii="Times New Roman" w:eastAsia="Times New Roman" w:hAnsi="Times New Roman" w:cs="Times New Roman"/>
          <w:b/>
          <w:bCs/>
          <w:sz w:val="24"/>
          <w:szCs w:val="24"/>
        </w:rPr>
        <w:t>.</w:t>
      </w:r>
      <w:r w:rsidR="00933AD8">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 </w:t>
      </w:r>
      <w:r w:rsidR="005268AC" w:rsidRPr="003E29A8">
        <w:rPr>
          <w:rFonts w:ascii="Times New Roman" w:eastAsia="Times New Roman" w:hAnsi="Times New Roman" w:cs="Times New Roman"/>
          <w:sz w:val="24"/>
          <w:szCs w:val="24"/>
        </w:rPr>
        <w:t>Model parameters for the relationship between daimetric structure and stand type</w:t>
      </w:r>
    </w:p>
    <w:tbl>
      <w:tblPr>
        <w:tblW w:w="9364" w:type="dxa"/>
        <w:tblInd w:w="108" w:type="dxa"/>
        <w:tblLook w:val="04A0"/>
      </w:tblPr>
      <w:tblGrid>
        <w:gridCol w:w="1440"/>
        <w:gridCol w:w="900"/>
        <w:gridCol w:w="1350"/>
        <w:gridCol w:w="900"/>
        <w:gridCol w:w="1080"/>
        <w:gridCol w:w="1890"/>
        <w:gridCol w:w="1804"/>
      </w:tblGrid>
      <w:tr w:rsidR="005268AC" w:rsidRPr="003E08DC" w:rsidTr="00F70B47">
        <w:trPr>
          <w:trHeight w:val="251"/>
        </w:trPr>
        <w:tc>
          <w:tcPr>
            <w:tcW w:w="1440" w:type="dxa"/>
            <w:tcBorders>
              <w:top w:val="single" w:sz="4" w:space="0" w:color="auto"/>
              <w:bottom w:val="single" w:sz="4" w:space="0" w:color="auto"/>
            </w:tcBorders>
            <w:shd w:val="clear" w:color="auto" w:fill="auto"/>
            <w:vAlign w:val="center"/>
            <w:hideMark/>
          </w:tcPr>
          <w:p w:rsidR="005268AC" w:rsidRPr="003E08DC" w:rsidRDefault="005268AC" w:rsidP="00E140FB">
            <w:pPr>
              <w:spacing w:after="0" w:line="240" w:lineRule="auto"/>
              <w:jc w:val="center"/>
              <w:rPr>
                <w:rFonts w:asciiTheme="majorBidi" w:eastAsia="Times New Roman" w:hAnsiTheme="majorBidi" w:cstheme="majorBidi"/>
                <w:color w:val="000000"/>
                <w:sz w:val="16"/>
                <w:szCs w:val="16"/>
              </w:rPr>
            </w:pPr>
            <w:r w:rsidRPr="003E08DC">
              <w:rPr>
                <w:rFonts w:asciiTheme="majorBidi" w:eastAsia="Times New Roman" w:hAnsiTheme="majorBidi" w:cstheme="majorBidi"/>
                <w:color w:val="000000"/>
                <w:sz w:val="16"/>
                <w:szCs w:val="16"/>
              </w:rPr>
              <w:t>Source</w:t>
            </w:r>
          </w:p>
        </w:tc>
        <w:tc>
          <w:tcPr>
            <w:tcW w:w="900" w:type="dxa"/>
            <w:tcBorders>
              <w:top w:val="single" w:sz="4" w:space="0" w:color="auto"/>
              <w:bottom w:val="single" w:sz="4" w:space="0" w:color="auto"/>
            </w:tcBorders>
            <w:shd w:val="clear" w:color="auto" w:fill="auto"/>
            <w:vAlign w:val="center"/>
            <w:hideMark/>
          </w:tcPr>
          <w:p w:rsidR="005268AC" w:rsidRPr="003E08DC" w:rsidRDefault="005268AC" w:rsidP="00E140FB">
            <w:pPr>
              <w:spacing w:after="0" w:line="240" w:lineRule="auto"/>
              <w:jc w:val="center"/>
              <w:rPr>
                <w:rFonts w:asciiTheme="majorBidi" w:eastAsia="Times New Roman" w:hAnsiTheme="majorBidi" w:cstheme="majorBidi"/>
                <w:color w:val="000000"/>
                <w:sz w:val="16"/>
                <w:szCs w:val="16"/>
              </w:rPr>
            </w:pPr>
            <w:r w:rsidRPr="003E08DC">
              <w:rPr>
                <w:rFonts w:asciiTheme="majorBidi" w:eastAsia="Times New Roman" w:hAnsiTheme="majorBidi" w:cstheme="majorBidi"/>
                <w:color w:val="000000"/>
                <w:sz w:val="16"/>
                <w:szCs w:val="16"/>
              </w:rPr>
              <w:t>Value</w:t>
            </w:r>
          </w:p>
        </w:tc>
        <w:tc>
          <w:tcPr>
            <w:tcW w:w="1350" w:type="dxa"/>
            <w:tcBorders>
              <w:top w:val="single" w:sz="4" w:space="0" w:color="auto"/>
              <w:bottom w:val="single" w:sz="4" w:space="0" w:color="auto"/>
            </w:tcBorders>
            <w:shd w:val="clear" w:color="auto" w:fill="auto"/>
            <w:vAlign w:val="center"/>
            <w:hideMark/>
          </w:tcPr>
          <w:p w:rsidR="005268AC" w:rsidRPr="003E08DC" w:rsidRDefault="005268AC" w:rsidP="00E140FB">
            <w:pPr>
              <w:spacing w:after="0" w:line="240" w:lineRule="auto"/>
              <w:jc w:val="center"/>
              <w:rPr>
                <w:rFonts w:asciiTheme="majorBidi" w:eastAsia="Times New Roman" w:hAnsiTheme="majorBidi" w:cstheme="majorBidi"/>
                <w:color w:val="000000"/>
                <w:sz w:val="16"/>
                <w:szCs w:val="16"/>
              </w:rPr>
            </w:pPr>
            <w:r w:rsidRPr="003E08DC">
              <w:rPr>
                <w:rFonts w:asciiTheme="majorBidi" w:eastAsia="Times New Roman" w:hAnsiTheme="majorBidi" w:cstheme="majorBidi"/>
                <w:color w:val="000000"/>
                <w:sz w:val="16"/>
                <w:szCs w:val="16"/>
              </w:rPr>
              <w:t xml:space="preserve">Standard error </w:t>
            </w:r>
          </w:p>
        </w:tc>
        <w:tc>
          <w:tcPr>
            <w:tcW w:w="900" w:type="dxa"/>
            <w:tcBorders>
              <w:top w:val="single" w:sz="4" w:space="0" w:color="auto"/>
              <w:bottom w:val="single" w:sz="4" w:space="0" w:color="auto"/>
            </w:tcBorders>
            <w:shd w:val="clear" w:color="auto" w:fill="auto"/>
            <w:vAlign w:val="center"/>
            <w:hideMark/>
          </w:tcPr>
          <w:p w:rsidR="005268AC" w:rsidRPr="003E08DC" w:rsidRDefault="005268AC" w:rsidP="00E140FB">
            <w:pPr>
              <w:spacing w:after="0" w:line="240" w:lineRule="auto"/>
              <w:jc w:val="center"/>
              <w:rPr>
                <w:rFonts w:asciiTheme="majorBidi" w:eastAsia="Times New Roman" w:hAnsiTheme="majorBidi" w:cstheme="majorBidi"/>
                <w:color w:val="000000"/>
                <w:sz w:val="16"/>
                <w:szCs w:val="16"/>
              </w:rPr>
            </w:pPr>
            <w:r w:rsidRPr="003E08DC">
              <w:rPr>
                <w:rFonts w:asciiTheme="majorBidi" w:eastAsia="Times New Roman" w:hAnsiTheme="majorBidi" w:cstheme="majorBidi"/>
                <w:color w:val="000000"/>
                <w:sz w:val="16"/>
                <w:szCs w:val="16"/>
              </w:rPr>
              <w:t>t</w:t>
            </w:r>
          </w:p>
        </w:tc>
        <w:tc>
          <w:tcPr>
            <w:tcW w:w="1080" w:type="dxa"/>
            <w:tcBorders>
              <w:top w:val="single" w:sz="4" w:space="0" w:color="auto"/>
              <w:bottom w:val="single" w:sz="4" w:space="0" w:color="auto"/>
            </w:tcBorders>
            <w:shd w:val="clear" w:color="auto" w:fill="auto"/>
            <w:vAlign w:val="center"/>
            <w:hideMark/>
          </w:tcPr>
          <w:p w:rsidR="005268AC" w:rsidRPr="003E08DC" w:rsidRDefault="005268AC" w:rsidP="00E140FB">
            <w:pPr>
              <w:spacing w:after="0" w:line="240" w:lineRule="auto"/>
              <w:jc w:val="center"/>
              <w:rPr>
                <w:rFonts w:asciiTheme="majorBidi" w:eastAsia="Times New Roman" w:hAnsiTheme="majorBidi" w:cstheme="majorBidi"/>
                <w:color w:val="000000"/>
                <w:sz w:val="16"/>
                <w:szCs w:val="16"/>
              </w:rPr>
            </w:pPr>
            <w:r w:rsidRPr="003E08DC">
              <w:rPr>
                <w:rFonts w:asciiTheme="majorBidi" w:eastAsia="Times New Roman" w:hAnsiTheme="majorBidi" w:cstheme="majorBidi"/>
                <w:color w:val="000000"/>
                <w:sz w:val="16"/>
                <w:szCs w:val="16"/>
              </w:rPr>
              <w:t>Pr &gt; |t|</w:t>
            </w:r>
          </w:p>
        </w:tc>
        <w:tc>
          <w:tcPr>
            <w:tcW w:w="1890" w:type="dxa"/>
            <w:tcBorders>
              <w:top w:val="single" w:sz="4" w:space="0" w:color="auto"/>
              <w:bottom w:val="single" w:sz="4" w:space="0" w:color="auto"/>
            </w:tcBorders>
            <w:shd w:val="clear" w:color="auto" w:fill="auto"/>
            <w:vAlign w:val="center"/>
            <w:hideMark/>
          </w:tcPr>
          <w:p w:rsidR="005268AC" w:rsidRPr="003E08DC" w:rsidRDefault="005268AC" w:rsidP="00E140FB">
            <w:pPr>
              <w:spacing w:after="0" w:line="240" w:lineRule="auto"/>
              <w:jc w:val="center"/>
              <w:rPr>
                <w:rFonts w:asciiTheme="majorBidi" w:eastAsia="Times New Roman" w:hAnsiTheme="majorBidi" w:cstheme="majorBidi"/>
                <w:color w:val="000000"/>
                <w:sz w:val="16"/>
                <w:szCs w:val="16"/>
              </w:rPr>
            </w:pPr>
            <w:r w:rsidRPr="003E08DC">
              <w:rPr>
                <w:rFonts w:asciiTheme="majorBidi" w:eastAsia="Times New Roman" w:hAnsiTheme="majorBidi" w:cstheme="majorBidi"/>
                <w:color w:val="000000"/>
                <w:sz w:val="16"/>
                <w:szCs w:val="16"/>
              </w:rPr>
              <w:t>Lower terminal (95%)</w:t>
            </w:r>
          </w:p>
        </w:tc>
        <w:tc>
          <w:tcPr>
            <w:tcW w:w="1804" w:type="dxa"/>
            <w:tcBorders>
              <w:top w:val="single" w:sz="4" w:space="0" w:color="auto"/>
              <w:bottom w:val="single" w:sz="4" w:space="0" w:color="auto"/>
            </w:tcBorders>
            <w:shd w:val="clear" w:color="auto" w:fill="auto"/>
            <w:vAlign w:val="center"/>
            <w:hideMark/>
          </w:tcPr>
          <w:p w:rsidR="005268AC" w:rsidRPr="003E08DC" w:rsidRDefault="005268AC" w:rsidP="00E140FB">
            <w:pPr>
              <w:spacing w:after="0" w:line="240" w:lineRule="auto"/>
              <w:jc w:val="center"/>
              <w:rPr>
                <w:rFonts w:asciiTheme="majorBidi" w:eastAsia="Times New Roman" w:hAnsiTheme="majorBidi" w:cstheme="majorBidi"/>
                <w:color w:val="000000"/>
                <w:sz w:val="16"/>
                <w:szCs w:val="16"/>
              </w:rPr>
            </w:pPr>
            <w:r w:rsidRPr="003E08DC">
              <w:rPr>
                <w:rFonts w:asciiTheme="majorBidi" w:eastAsia="Times New Roman" w:hAnsiTheme="majorBidi" w:cstheme="majorBidi"/>
                <w:color w:val="000000"/>
                <w:sz w:val="16"/>
                <w:szCs w:val="16"/>
              </w:rPr>
              <w:t>Upper terminal (95%)</w:t>
            </w:r>
          </w:p>
        </w:tc>
      </w:tr>
      <w:tr w:rsidR="00F70B47" w:rsidRPr="003E08DC" w:rsidTr="00F70B47">
        <w:trPr>
          <w:trHeight w:val="75"/>
        </w:trPr>
        <w:tc>
          <w:tcPr>
            <w:tcW w:w="1440" w:type="dxa"/>
            <w:tcBorders>
              <w:top w:val="single" w:sz="4" w:space="0" w:color="auto"/>
            </w:tcBorders>
            <w:shd w:val="clear" w:color="auto" w:fill="auto"/>
            <w:vAlign w:val="center"/>
            <w:hideMark/>
          </w:tcPr>
          <w:p w:rsidR="00F70B47" w:rsidRPr="003E08DC" w:rsidRDefault="00F70B47" w:rsidP="00E140FB">
            <w:pPr>
              <w:spacing w:after="0" w:line="240" w:lineRule="auto"/>
              <w:jc w:val="center"/>
              <w:rPr>
                <w:rFonts w:asciiTheme="majorBidi" w:eastAsia="Times New Roman" w:hAnsiTheme="majorBidi" w:cstheme="majorBidi"/>
                <w:color w:val="000000"/>
                <w:sz w:val="16"/>
                <w:szCs w:val="16"/>
              </w:rPr>
            </w:pPr>
          </w:p>
        </w:tc>
        <w:tc>
          <w:tcPr>
            <w:tcW w:w="900" w:type="dxa"/>
            <w:tcBorders>
              <w:top w:val="single" w:sz="4" w:space="0" w:color="auto"/>
            </w:tcBorders>
            <w:shd w:val="clear" w:color="auto" w:fill="auto"/>
            <w:vAlign w:val="center"/>
            <w:hideMark/>
          </w:tcPr>
          <w:p w:rsidR="00F70B47" w:rsidRPr="003E08DC" w:rsidRDefault="00F70B47" w:rsidP="00E140FB">
            <w:pPr>
              <w:spacing w:after="0" w:line="240" w:lineRule="auto"/>
              <w:jc w:val="center"/>
              <w:rPr>
                <w:rFonts w:asciiTheme="majorBidi" w:eastAsia="Times New Roman" w:hAnsiTheme="majorBidi" w:cstheme="majorBidi"/>
                <w:color w:val="000000"/>
                <w:sz w:val="16"/>
                <w:szCs w:val="16"/>
              </w:rPr>
            </w:pPr>
          </w:p>
        </w:tc>
        <w:tc>
          <w:tcPr>
            <w:tcW w:w="1350" w:type="dxa"/>
            <w:tcBorders>
              <w:top w:val="single" w:sz="4" w:space="0" w:color="auto"/>
            </w:tcBorders>
            <w:shd w:val="clear" w:color="auto" w:fill="auto"/>
            <w:vAlign w:val="center"/>
            <w:hideMark/>
          </w:tcPr>
          <w:p w:rsidR="00F70B47" w:rsidRPr="003E08DC" w:rsidRDefault="00F70B47" w:rsidP="00E140FB">
            <w:pPr>
              <w:spacing w:after="0" w:line="240" w:lineRule="auto"/>
              <w:jc w:val="center"/>
              <w:rPr>
                <w:rFonts w:asciiTheme="majorBidi" w:eastAsia="Times New Roman" w:hAnsiTheme="majorBidi" w:cstheme="majorBidi"/>
                <w:color w:val="000000"/>
                <w:sz w:val="16"/>
                <w:szCs w:val="16"/>
              </w:rPr>
            </w:pPr>
          </w:p>
        </w:tc>
        <w:tc>
          <w:tcPr>
            <w:tcW w:w="900" w:type="dxa"/>
            <w:tcBorders>
              <w:top w:val="single" w:sz="4" w:space="0" w:color="auto"/>
            </w:tcBorders>
            <w:shd w:val="clear" w:color="auto" w:fill="auto"/>
            <w:vAlign w:val="center"/>
            <w:hideMark/>
          </w:tcPr>
          <w:p w:rsidR="00F70B47" w:rsidRPr="003E08DC" w:rsidRDefault="00F70B47" w:rsidP="00E140FB">
            <w:pPr>
              <w:spacing w:after="0" w:line="240" w:lineRule="auto"/>
              <w:jc w:val="center"/>
              <w:rPr>
                <w:rFonts w:asciiTheme="majorBidi" w:eastAsia="Times New Roman" w:hAnsiTheme="majorBidi" w:cstheme="majorBidi"/>
                <w:color w:val="000000"/>
                <w:sz w:val="16"/>
                <w:szCs w:val="16"/>
              </w:rPr>
            </w:pPr>
          </w:p>
        </w:tc>
        <w:tc>
          <w:tcPr>
            <w:tcW w:w="1080" w:type="dxa"/>
            <w:tcBorders>
              <w:top w:val="single" w:sz="4" w:space="0" w:color="auto"/>
            </w:tcBorders>
            <w:shd w:val="clear" w:color="auto" w:fill="auto"/>
            <w:vAlign w:val="center"/>
            <w:hideMark/>
          </w:tcPr>
          <w:p w:rsidR="00F70B47" w:rsidRPr="003E08DC" w:rsidRDefault="00F70B47" w:rsidP="00E140FB">
            <w:pPr>
              <w:spacing w:after="0" w:line="240" w:lineRule="auto"/>
              <w:jc w:val="center"/>
              <w:rPr>
                <w:rFonts w:asciiTheme="majorBidi" w:eastAsia="Times New Roman" w:hAnsiTheme="majorBidi" w:cstheme="majorBidi"/>
                <w:color w:val="000000"/>
                <w:sz w:val="16"/>
                <w:szCs w:val="16"/>
              </w:rPr>
            </w:pPr>
          </w:p>
        </w:tc>
        <w:tc>
          <w:tcPr>
            <w:tcW w:w="1890" w:type="dxa"/>
            <w:tcBorders>
              <w:top w:val="single" w:sz="4" w:space="0" w:color="auto"/>
            </w:tcBorders>
            <w:shd w:val="clear" w:color="auto" w:fill="auto"/>
            <w:vAlign w:val="center"/>
            <w:hideMark/>
          </w:tcPr>
          <w:p w:rsidR="00F70B47" w:rsidRPr="003E08DC" w:rsidRDefault="00F70B47" w:rsidP="00E140FB">
            <w:pPr>
              <w:spacing w:after="0" w:line="240" w:lineRule="auto"/>
              <w:jc w:val="center"/>
              <w:rPr>
                <w:rFonts w:asciiTheme="majorBidi" w:eastAsia="Times New Roman" w:hAnsiTheme="majorBidi" w:cstheme="majorBidi"/>
                <w:color w:val="000000"/>
                <w:sz w:val="16"/>
                <w:szCs w:val="16"/>
              </w:rPr>
            </w:pPr>
          </w:p>
        </w:tc>
        <w:tc>
          <w:tcPr>
            <w:tcW w:w="1804" w:type="dxa"/>
            <w:tcBorders>
              <w:top w:val="single" w:sz="4" w:space="0" w:color="auto"/>
            </w:tcBorders>
            <w:shd w:val="clear" w:color="auto" w:fill="auto"/>
            <w:vAlign w:val="center"/>
            <w:hideMark/>
          </w:tcPr>
          <w:p w:rsidR="00F70B47" w:rsidRPr="003E08DC" w:rsidRDefault="00F70B47" w:rsidP="00E140FB">
            <w:pPr>
              <w:spacing w:after="0" w:line="240" w:lineRule="auto"/>
              <w:jc w:val="center"/>
              <w:rPr>
                <w:rFonts w:asciiTheme="majorBidi" w:eastAsia="Times New Roman" w:hAnsiTheme="majorBidi" w:cstheme="majorBidi"/>
                <w:color w:val="000000"/>
                <w:sz w:val="16"/>
                <w:szCs w:val="16"/>
              </w:rPr>
            </w:pPr>
          </w:p>
        </w:tc>
      </w:tr>
      <w:tr w:rsidR="005268AC" w:rsidRPr="003E08DC" w:rsidTr="003E08DC">
        <w:trPr>
          <w:trHeight w:val="278"/>
        </w:trPr>
        <w:tc>
          <w:tcPr>
            <w:tcW w:w="1440" w:type="dxa"/>
            <w:shd w:val="clear" w:color="auto" w:fill="auto"/>
            <w:noWrap/>
            <w:vAlign w:val="bottom"/>
            <w:hideMark/>
          </w:tcPr>
          <w:p w:rsidR="005268AC" w:rsidRPr="003E08DC" w:rsidRDefault="005268AC" w:rsidP="00E140FB">
            <w:pPr>
              <w:spacing w:after="0" w:line="240" w:lineRule="auto"/>
              <w:rPr>
                <w:rFonts w:asciiTheme="majorBidi" w:eastAsia="Times New Roman" w:hAnsiTheme="majorBidi" w:cstheme="majorBidi"/>
                <w:color w:val="000000"/>
                <w:sz w:val="16"/>
                <w:szCs w:val="16"/>
              </w:rPr>
            </w:pPr>
            <w:r w:rsidRPr="003E08DC">
              <w:rPr>
                <w:rFonts w:asciiTheme="majorBidi" w:eastAsia="Times New Roman" w:hAnsiTheme="majorBidi" w:cstheme="majorBidi"/>
                <w:color w:val="000000"/>
                <w:sz w:val="16"/>
                <w:szCs w:val="16"/>
              </w:rPr>
              <w:t xml:space="preserve">Constant </w:t>
            </w:r>
          </w:p>
        </w:tc>
        <w:tc>
          <w:tcPr>
            <w:tcW w:w="900" w:type="dxa"/>
            <w:shd w:val="clear" w:color="auto" w:fill="auto"/>
            <w:noWrap/>
            <w:vAlign w:val="bottom"/>
            <w:hideMark/>
          </w:tcPr>
          <w:p w:rsidR="005268AC" w:rsidRPr="003E08DC" w:rsidRDefault="005268AC" w:rsidP="00E140FB">
            <w:pPr>
              <w:spacing w:after="0" w:line="240" w:lineRule="auto"/>
              <w:jc w:val="center"/>
              <w:rPr>
                <w:rFonts w:asciiTheme="majorBidi" w:eastAsia="Times New Roman" w:hAnsiTheme="majorBidi" w:cstheme="majorBidi"/>
                <w:color w:val="000000"/>
                <w:sz w:val="16"/>
                <w:szCs w:val="16"/>
              </w:rPr>
            </w:pPr>
            <w:r w:rsidRPr="003E08DC">
              <w:rPr>
                <w:rFonts w:asciiTheme="majorBidi" w:eastAsia="Times New Roman" w:hAnsiTheme="majorBidi" w:cstheme="majorBidi"/>
                <w:color w:val="000000"/>
                <w:sz w:val="16"/>
                <w:szCs w:val="16"/>
              </w:rPr>
              <w:t>5,194</w:t>
            </w:r>
          </w:p>
        </w:tc>
        <w:tc>
          <w:tcPr>
            <w:tcW w:w="1350" w:type="dxa"/>
            <w:shd w:val="clear" w:color="auto" w:fill="auto"/>
            <w:noWrap/>
            <w:vAlign w:val="bottom"/>
            <w:hideMark/>
          </w:tcPr>
          <w:p w:rsidR="005268AC" w:rsidRPr="003E08DC" w:rsidRDefault="005268AC" w:rsidP="00E140FB">
            <w:pPr>
              <w:spacing w:after="0" w:line="240" w:lineRule="auto"/>
              <w:jc w:val="center"/>
              <w:rPr>
                <w:rFonts w:asciiTheme="majorBidi" w:eastAsia="Times New Roman" w:hAnsiTheme="majorBidi" w:cstheme="majorBidi"/>
                <w:color w:val="000000"/>
                <w:sz w:val="16"/>
                <w:szCs w:val="16"/>
              </w:rPr>
            </w:pPr>
            <w:r w:rsidRPr="003E08DC">
              <w:rPr>
                <w:rFonts w:asciiTheme="majorBidi" w:eastAsia="Times New Roman" w:hAnsiTheme="majorBidi" w:cstheme="majorBidi"/>
                <w:color w:val="000000"/>
                <w:sz w:val="16"/>
                <w:szCs w:val="16"/>
              </w:rPr>
              <w:t>1,198</w:t>
            </w:r>
          </w:p>
        </w:tc>
        <w:tc>
          <w:tcPr>
            <w:tcW w:w="900" w:type="dxa"/>
            <w:shd w:val="clear" w:color="auto" w:fill="auto"/>
            <w:noWrap/>
            <w:vAlign w:val="bottom"/>
            <w:hideMark/>
          </w:tcPr>
          <w:p w:rsidR="005268AC" w:rsidRPr="003E08DC" w:rsidRDefault="005268AC" w:rsidP="00E140FB">
            <w:pPr>
              <w:spacing w:after="0" w:line="240" w:lineRule="auto"/>
              <w:jc w:val="center"/>
              <w:rPr>
                <w:rFonts w:asciiTheme="majorBidi" w:eastAsia="Times New Roman" w:hAnsiTheme="majorBidi" w:cstheme="majorBidi"/>
                <w:color w:val="000000"/>
                <w:sz w:val="16"/>
                <w:szCs w:val="16"/>
              </w:rPr>
            </w:pPr>
            <w:r w:rsidRPr="003E08DC">
              <w:rPr>
                <w:rFonts w:asciiTheme="majorBidi" w:eastAsia="Times New Roman" w:hAnsiTheme="majorBidi" w:cstheme="majorBidi"/>
                <w:color w:val="000000"/>
                <w:sz w:val="16"/>
                <w:szCs w:val="16"/>
              </w:rPr>
              <w:t>4,336</w:t>
            </w:r>
          </w:p>
        </w:tc>
        <w:tc>
          <w:tcPr>
            <w:tcW w:w="1080" w:type="dxa"/>
            <w:shd w:val="clear" w:color="auto" w:fill="auto"/>
            <w:noWrap/>
            <w:vAlign w:val="bottom"/>
            <w:hideMark/>
          </w:tcPr>
          <w:p w:rsidR="005268AC" w:rsidRPr="003E08DC" w:rsidRDefault="005268AC" w:rsidP="00E140FB">
            <w:pPr>
              <w:spacing w:after="0" w:line="240" w:lineRule="auto"/>
              <w:jc w:val="center"/>
              <w:rPr>
                <w:rFonts w:asciiTheme="majorBidi" w:eastAsia="Times New Roman" w:hAnsiTheme="majorBidi" w:cstheme="majorBidi"/>
                <w:b/>
                <w:bCs/>
                <w:color w:val="000000"/>
                <w:sz w:val="16"/>
                <w:szCs w:val="16"/>
              </w:rPr>
            </w:pPr>
            <w:r w:rsidRPr="003E08DC">
              <w:rPr>
                <w:rFonts w:asciiTheme="majorBidi" w:eastAsia="Times New Roman" w:hAnsiTheme="majorBidi" w:cstheme="majorBidi"/>
                <w:b/>
                <w:bCs/>
                <w:color w:val="000000"/>
                <w:sz w:val="16"/>
                <w:szCs w:val="16"/>
              </w:rPr>
              <w:t>0,000</w:t>
            </w:r>
          </w:p>
        </w:tc>
        <w:tc>
          <w:tcPr>
            <w:tcW w:w="1890" w:type="dxa"/>
            <w:shd w:val="clear" w:color="auto" w:fill="auto"/>
            <w:noWrap/>
            <w:vAlign w:val="bottom"/>
            <w:hideMark/>
          </w:tcPr>
          <w:p w:rsidR="005268AC" w:rsidRPr="003E08DC" w:rsidRDefault="005268AC" w:rsidP="00E140FB">
            <w:pPr>
              <w:spacing w:after="0" w:line="240" w:lineRule="auto"/>
              <w:jc w:val="center"/>
              <w:rPr>
                <w:rFonts w:asciiTheme="majorBidi" w:eastAsia="Times New Roman" w:hAnsiTheme="majorBidi" w:cstheme="majorBidi"/>
                <w:color w:val="000000"/>
                <w:sz w:val="16"/>
                <w:szCs w:val="16"/>
              </w:rPr>
            </w:pPr>
            <w:r w:rsidRPr="003E08DC">
              <w:rPr>
                <w:rFonts w:asciiTheme="majorBidi" w:eastAsia="Times New Roman" w:hAnsiTheme="majorBidi" w:cstheme="majorBidi"/>
                <w:color w:val="000000"/>
                <w:sz w:val="16"/>
                <w:szCs w:val="16"/>
              </w:rPr>
              <w:t>2,732</w:t>
            </w:r>
          </w:p>
        </w:tc>
        <w:tc>
          <w:tcPr>
            <w:tcW w:w="1804" w:type="dxa"/>
            <w:shd w:val="clear" w:color="auto" w:fill="auto"/>
            <w:noWrap/>
            <w:vAlign w:val="bottom"/>
            <w:hideMark/>
          </w:tcPr>
          <w:p w:rsidR="005268AC" w:rsidRPr="003E08DC" w:rsidRDefault="005268AC" w:rsidP="00E140FB">
            <w:pPr>
              <w:spacing w:after="0" w:line="240" w:lineRule="auto"/>
              <w:jc w:val="center"/>
              <w:rPr>
                <w:rFonts w:asciiTheme="majorBidi" w:eastAsia="Times New Roman" w:hAnsiTheme="majorBidi" w:cstheme="majorBidi"/>
                <w:color w:val="000000"/>
                <w:sz w:val="16"/>
                <w:szCs w:val="16"/>
              </w:rPr>
            </w:pPr>
            <w:r w:rsidRPr="003E08DC">
              <w:rPr>
                <w:rFonts w:asciiTheme="majorBidi" w:eastAsia="Times New Roman" w:hAnsiTheme="majorBidi" w:cstheme="majorBidi"/>
                <w:color w:val="000000"/>
                <w:sz w:val="16"/>
                <w:szCs w:val="16"/>
              </w:rPr>
              <w:t>7,656</w:t>
            </w:r>
          </w:p>
        </w:tc>
      </w:tr>
      <w:tr w:rsidR="005268AC" w:rsidRPr="003E08DC" w:rsidTr="003E08DC">
        <w:trPr>
          <w:trHeight w:val="278"/>
        </w:trPr>
        <w:tc>
          <w:tcPr>
            <w:tcW w:w="1440" w:type="dxa"/>
            <w:shd w:val="clear" w:color="auto" w:fill="auto"/>
            <w:noWrap/>
            <w:vAlign w:val="bottom"/>
            <w:hideMark/>
          </w:tcPr>
          <w:p w:rsidR="005268AC" w:rsidRPr="003E08DC" w:rsidRDefault="007C25B0" w:rsidP="007C25B0">
            <w:pPr>
              <w:spacing w:after="0" w:line="240" w:lineRule="auto"/>
              <w:rPr>
                <w:rFonts w:asciiTheme="majorBidi" w:eastAsia="Times New Roman" w:hAnsiTheme="majorBidi" w:cstheme="majorBidi"/>
                <w:color w:val="000000"/>
                <w:sz w:val="16"/>
                <w:szCs w:val="16"/>
              </w:rPr>
            </w:pPr>
            <w:r w:rsidRPr="003E08DC">
              <w:rPr>
                <w:rFonts w:asciiTheme="majorBidi" w:eastAsia="Times New Roman" w:hAnsiTheme="majorBidi" w:cstheme="majorBidi"/>
                <w:color w:val="000000"/>
                <w:sz w:val="16"/>
                <w:szCs w:val="16"/>
              </w:rPr>
              <w:t>S</w:t>
            </w:r>
            <w:r w:rsidR="005268AC" w:rsidRPr="003E08DC">
              <w:rPr>
                <w:rFonts w:asciiTheme="majorBidi" w:eastAsia="Times New Roman" w:hAnsiTheme="majorBidi" w:cstheme="majorBidi"/>
                <w:color w:val="000000"/>
                <w:sz w:val="16"/>
                <w:szCs w:val="16"/>
              </w:rPr>
              <w:t>1</w:t>
            </w:r>
            <w:r w:rsidR="003E08DC" w:rsidRPr="003E08DC">
              <w:rPr>
                <w:rFonts w:asciiTheme="majorBidi" w:eastAsia="Times New Roman" w:hAnsiTheme="majorBidi" w:cstheme="majorBidi"/>
                <w:color w:val="000000"/>
                <w:sz w:val="16"/>
                <w:szCs w:val="16"/>
              </w:rPr>
              <w:t xml:space="preserve"> (CO)</w:t>
            </w:r>
          </w:p>
        </w:tc>
        <w:tc>
          <w:tcPr>
            <w:tcW w:w="900" w:type="dxa"/>
            <w:shd w:val="clear" w:color="auto" w:fill="auto"/>
            <w:noWrap/>
            <w:vAlign w:val="bottom"/>
            <w:hideMark/>
          </w:tcPr>
          <w:p w:rsidR="005268AC" w:rsidRPr="003E08DC" w:rsidRDefault="005268AC" w:rsidP="00E140FB">
            <w:pPr>
              <w:spacing w:after="0" w:line="240" w:lineRule="auto"/>
              <w:jc w:val="center"/>
              <w:rPr>
                <w:rFonts w:asciiTheme="majorBidi" w:eastAsia="Times New Roman" w:hAnsiTheme="majorBidi" w:cstheme="majorBidi"/>
                <w:color w:val="000000"/>
                <w:sz w:val="16"/>
                <w:szCs w:val="16"/>
              </w:rPr>
            </w:pPr>
            <w:r w:rsidRPr="003E08DC">
              <w:rPr>
                <w:rFonts w:asciiTheme="majorBidi" w:eastAsia="Times New Roman" w:hAnsiTheme="majorBidi" w:cstheme="majorBidi"/>
                <w:color w:val="000000"/>
                <w:sz w:val="16"/>
                <w:szCs w:val="16"/>
              </w:rPr>
              <w:t>-0,007</w:t>
            </w:r>
          </w:p>
        </w:tc>
        <w:tc>
          <w:tcPr>
            <w:tcW w:w="1350" w:type="dxa"/>
            <w:shd w:val="clear" w:color="auto" w:fill="auto"/>
            <w:noWrap/>
            <w:vAlign w:val="bottom"/>
            <w:hideMark/>
          </w:tcPr>
          <w:p w:rsidR="005268AC" w:rsidRPr="003E08DC" w:rsidRDefault="005268AC" w:rsidP="00E140FB">
            <w:pPr>
              <w:spacing w:after="0" w:line="240" w:lineRule="auto"/>
              <w:jc w:val="center"/>
              <w:rPr>
                <w:rFonts w:asciiTheme="majorBidi" w:eastAsia="Times New Roman" w:hAnsiTheme="majorBidi" w:cstheme="majorBidi"/>
                <w:color w:val="000000"/>
                <w:sz w:val="16"/>
                <w:szCs w:val="16"/>
              </w:rPr>
            </w:pPr>
            <w:r w:rsidRPr="003E08DC">
              <w:rPr>
                <w:rFonts w:asciiTheme="majorBidi" w:eastAsia="Times New Roman" w:hAnsiTheme="majorBidi" w:cstheme="majorBidi"/>
                <w:color w:val="000000"/>
                <w:sz w:val="16"/>
                <w:szCs w:val="16"/>
              </w:rPr>
              <w:t>0,026</w:t>
            </w:r>
          </w:p>
        </w:tc>
        <w:tc>
          <w:tcPr>
            <w:tcW w:w="900" w:type="dxa"/>
            <w:shd w:val="clear" w:color="auto" w:fill="auto"/>
            <w:noWrap/>
            <w:vAlign w:val="bottom"/>
            <w:hideMark/>
          </w:tcPr>
          <w:p w:rsidR="005268AC" w:rsidRPr="003E08DC" w:rsidRDefault="005268AC" w:rsidP="00E140FB">
            <w:pPr>
              <w:spacing w:after="0" w:line="240" w:lineRule="auto"/>
              <w:jc w:val="center"/>
              <w:rPr>
                <w:rFonts w:asciiTheme="majorBidi" w:eastAsia="Times New Roman" w:hAnsiTheme="majorBidi" w:cstheme="majorBidi"/>
                <w:color w:val="000000"/>
                <w:sz w:val="16"/>
                <w:szCs w:val="16"/>
              </w:rPr>
            </w:pPr>
            <w:r w:rsidRPr="003E08DC">
              <w:rPr>
                <w:rFonts w:asciiTheme="majorBidi" w:eastAsia="Times New Roman" w:hAnsiTheme="majorBidi" w:cstheme="majorBidi"/>
                <w:color w:val="000000"/>
                <w:sz w:val="16"/>
                <w:szCs w:val="16"/>
              </w:rPr>
              <w:t>-0,278</w:t>
            </w:r>
          </w:p>
        </w:tc>
        <w:tc>
          <w:tcPr>
            <w:tcW w:w="1080" w:type="dxa"/>
            <w:shd w:val="clear" w:color="auto" w:fill="auto"/>
            <w:noWrap/>
            <w:vAlign w:val="bottom"/>
            <w:hideMark/>
          </w:tcPr>
          <w:p w:rsidR="005268AC" w:rsidRPr="003E08DC" w:rsidRDefault="005268AC" w:rsidP="00E140FB">
            <w:pPr>
              <w:spacing w:after="0" w:line="240" w:lineRule="auto"/>
              <w:jc w:val="center"/>
              <w:rPr>
                <w:rFonts w:asciiTheme="majorBidi" w:eastAsia="Times New Roman" w:hAnsiTheme="majorBidi" w:cstheme="majorBidi"/>
                <w:b/>
                <w:bCs/>
                <w:color w:val="000000"/>
                <w:sz w:val="16"/>
                <w:szCs w:val="16"/>
              </w:rPr>
            </w:pPr>
            <w:r w:rsidRPr="003E08DC">
              <w:rPr>
                <w:rFonts w:asciiTheme="majorBidi" w:eastAsia="Times New Roman" w:hAnsiTheme="majorBidi" w:cstheme="majorBidi"/>
                <w:b/>
                <w:bCs/>
                <w:color w:val="000000"/>
                <w:sz w:val="16"/>
                <w:szCs w:val="16"/>
              </w:rPr>
              <w:t>&lt;0,0001</w:t>
            </w:r>
          </w:p>
        </w:tc>
        <w:tc>
          <w:tcPr>
            <w:tcW w:w="1890" w:type="dxa"/>
            <w:shd w:val="clear" w:color="auto" w:fill="auto"/>
            <w:noWrap/>
            <w:vAlign w:val="bottom"/>
            <w:hideMark/>
          </w:tcPr>
          <w:p w:rsidR="005268AC" w:rsidRPr="003E08DC" w:rsidRDefault="005268AC" w:rsidP="00E140FB">
            <w:pPr>
              <w:spacing w:after="0" w:line="240" w:lineRule="auto"/>
              <w:jc w:val="center"/>
              <w:rPr>
                <w:rFonts w:asciiTheme="majorBidi" w:eastAsia="Times New Roman" w:hAnsiTheme="majorBidi" w:cstheme="majorBidi"/>
                <w:color w:val="000000"/>
                <w:sz w:val="16"/>
                <w:szCs w:val="16"/>
              </w:rPr>
            </w:pPr>
            <w:r w:rsidRPr="003E08DC">
              <w:rPr>
                <w:rFonts w:asciiTheme="majorBidi" w:eastAsia="Times New Roman" w:hAnsiTheme="majorBidi" w:cstheme="majorBidi"/>
                <w:color w:val="000000"/>
                <w:sz w:val="16"/>
                <w:szCs w:val="16"/>
              </w:rPr>
              <w:t>-0,060</w:t>
            </w:r>
          </w:p>
        </w:tc>
        <w:tc>
          <w:tcPr>
            <w:tcW w:w="1804" w:type="dxa"/>
            <w:shd w:val="clear" w:color="auto" w:fill="auto"/>
            <w:noWrap/>
            <w:vAlign w:val="bottom"/>
            <w:hideMark/>
          </w:tcPr>
          <w:p w:rsidR="005268AC" w:rsidRPr="003E08DC" w:rsidRDefault="005268AC" w:rsidP="00E140FB">
            <w:pPr>
              <w:spacing w:after="0" w:line="240" w:lineRule="auto"/>
              <w:jc w:val="center"/>
              <w:rPr>
                <w:rFonts w:asciiTheme="majorBidi" w:eastAsia="Times New Roman" w:hAnsiTheme="majorBidi" w:cstheme="majorBidi"/>
                <w:color w:val="000000"/>
                <w:sz w:val="16"/>
                <w:szCs w:val="16"/>
              </w:rPr>
            </w:pPr>
            <w:r w:rsidRPr="003E08DC">
              <w:rPr>
                <w:rFonts w:asciiTheme="majorBidi" w:eastAsia="Times New Roman" w:hAnsiTheme="majorBidi" w:cstheme="majorBidi"/>
                <w:color w:val="000000"/>
                <w:sz w:val="16"/>
                <w:szCs w:val="16"/>
              </w:rPr>
              <w:t>0,046</w:t>
            </w:r>
          </w:p>
        </w:tc>
      </w:tr>
      <w:tr w:rsidR="005268AC" w:rsidRPr="003E08DC" w:rsidTr="003E08DC">
        <w:trPr>
          <w:trHeight w:val="278"/>
        </w:trPr>
        <w:tc>
          <w:tcPr>
            <w:tcW w:w="1440" w:type="dxa"/>
            <w:shd w:val="clear" w:color="auto" w:fill="auto"/>
            <w:noWrap/>
            <w:vAlign w:val="bottom"/>
            <w:hideMark/>
          </w:tcPr>
          <w:p w:rsidR="005268AC" w:rsidRPr="003E08DC" w:rsidRDefault="007C25B0" w:rsidP="007C25B0">
            <w:pPr>
              <w:spacing w:after="0" w:line="240" w:lineRule="auto"/>
              <w:rPr>
                <w:rFonts w:asciiTheme="majorBidi" w:eastAsia="Times New Roman" w:hAnsiTheme="majorBidi" w:cstheme="majorBidi"/>
                <w:color w:val="000000"/>
                <w:sz w:val="16"/>
                <w:szCs w:val="16"/>
              </w:rPr>
            </w:pPr>
            <w:r w:rsidRPr="003E08DC">
              <w:rPr>
                <w:rFonts w:asciiTheme="majorBidi" w:eastAsia="Times New Roman" w:hAnsiTheme="majorBidi" w:cstheme="majorBidi"/>
                <w:color w:val="000000"/>
                <w:sz w:val="16"/>
                <w:szCs w:val="16"/>
              </w:rPr>
              <w:t>S</w:t>
            </w:r>
            <w:r w:rsidR="005268AC" w:rsidRPr="003E08DC">
              <w:rPr>
                <w:rFonts w:asciiTheme="majorBidi" w:eastAsia="Times New Roman" w:hAnsiTheme="majorBidi" w:cstheme="majorBidi"/>
                <w:color w:val="000000"/>
                <w:sz w:val="16"/>
                <w:szCs w:val="16"/>
              </w:rPr>
              <w:t>2</w:t>
            </w:r>
            <w:r w:rsidR="003E08DC" w:rsidRPr="003E08DC">
              <w:rPr>
                <w:rFonts w:asciiTheme="majorBidi" w:eastAsia="Times New Roman" w:hAnsiTheme="majorBidi" w:cstheme="majorBidi"/>
                <w:color w:val="000000"/>
                <w:sz w:val="16"/>
                <w:szCs w:val="16"/>
              </w:rPr>
              <w:t xml:space="preserve"> (CO + ZO)</w:t>
            </w:r>
          </w:p>
        </w:tc>
        <w:tc>
          <w:tcPr>
            <w:tcW w:w="900" w:type="dxa"/>
            <w:shd w:val="clear" w:color="auto" w:fill="auto"/>
            <w:noWrap/>
            <w:vAlign w:val="bottom"/>
            <w:hideMark/>
          </w:tcPr>
          <w:p w:rsidR="005268AC" w:rsidRPr="003E08DC" w:rsidRDefault="005268AC" w:rsidP="00E140FB">
            <w:pPr>
              <w:spacing w:after="0" w:line="240" w:lineRule="auto"/>
              <w:jc w:val="center"/>
              <w:rPr>
                <w:rFonts w:asciiTheme="majorBidi" w:eastAsia="Times New Roman" w:hAnsiTheme="majorBidi" w:cstheme="majorBidi"/>
                <w:color w:val="000000"/>
                <w:sz w:val="16"/>
                <w:szCs w:val="16"/>
              </w:rPr>
            </w:pPr>
            <w:r w:rsidRPr="003E08DC">
              <w:rPr>
                <w:rFonts w:asciiTheme="majorBidi" w:eastAsia="Times New Roman" w:hAnsiTheme="majorBidi" w:cstheme="majorBidi"/>
                <w:color w:val="000000"/>
                <w:sz w:val="16"/>
                <w:szCs w:val="16"/>
              </w:rPr>
              <w:t>-0,030</w:t>
            </w:r>
          </w:p>
        </w:tc>
        <w:tc>
          <w:tcPr>
            <w:tcW w:w="1350" w:type="dxa"/>
            <w:shd w:val="clear" w:color="auto" w:fill="auto"/>
            <w:noWrap/>
            <w:vAlign w:val="bottom"/>
            <w:hideMark/>
          </w:tcPr>
          <w:p w:rsidR="005268AC" w:rsidRPr="003E08DC" w:rsidRDefault="005268AC" w:rsidP="00E140FB">
            <w:pPr>
              <w:spacing w:after="0" w:line="240" w:lineRule="auto"/>
              <w:jc w:val="center"/>
              <w:rPr>
                <w:rFonts w:asciiTheme="majorBidi" w:eastAsia="Times New Roman" w:hAnsiTheme="majorBidi" w:cstheme="majorBidi"/>
                <w:color w:val="000000"/>
                <w:sz w:val="16"/>
                <w:szCs w:val="16"/>
              </w:rPr>
            </w:pPr>
            <w:r w:rsidRPr="003E08DC">
              <w:rPr>
                <w:rFonts w:asciiTheme="majorBidi" w:eastAsia="Times New Roman" w:hAnsiTheme="majorBidi" w:cstheme="majorBidi"/>
                <w:color w:val="000000"/>
                <w:sz w:val="16"/>
                <w:szCs w:val="16"/>
              </w:rPr>
              <w:t>0,027</w:t>
            </w:r>
          </w:p>
        </w:tc>
        <w:tc>
          <w:tcPr>
            <w:tcW w:w="900" w:type="dxa"/>
            <w:shd w:val="clear" w:color="auto" w:fill="auto"/>
            <w:noWrap/>
            <w:vAlign w:val="bottom"/>
            <w:hideMark/>
          </w:tcPr>
          <w:p w:rsidR="005268AC" w:rsidRPr="003E08DC" w:rsidRDefault="005268AC" w:rsidP="00E140FB">
            <w:pPr>
              <w:spacing w:after="0" w:line="240" w:lineRule="auto"/>
              <w:jc w:val="center"/>
              <w:rPr>
                <w:rFonts w:asciiTheme="majorBidi" w:eastAsia="Times New Roman" w:hAnsiTheme="majorBidi" w:cstheme="majorBidi"/>
                <w:color w:val="000000"/>
                <w:sz w:val="16"/>
                <w:szCs w:val="16"/>
              </w:rPr>
            </w:pPr>
            <w:r w:rsidRPr="003E08DC">
              <w:rPr>
                <w:rFonts w:asciiTheme="majorBidi" w:eastAsia="Times New Roman" w:hAnsiTheme="majorBidi" w:cstheme="majorBidi"/>
                <w:color w:val="000000"/>
                <w:sz w:val="16"/>
                <w:szCs w:val="16"/>
              </w:rPr>
              <w:t>-1,106</w:t>
            </w:r>
          </w:p>
        </w:tc>
        <w:tc>
          <w:tcPr>
            <w:tcW w:w="1080" w:type="dxa"/>
            <w:shd w:val="clear" w:color="auto" w:fill="auto"/>
            <w:noWrap/>
            <w:vAlign w:val="bottom"/>
            <w:hideMark/>
          </w:tcPr>
          <w:p w:rsidR="005268AC" w:rsidRPr="003E08DC" w:rsidRDefault="005268AC" w:rsidP="00E140FB">
            <w:pPr>
              <w:spacing w:after="0" w:line="240" w:lineRule="auto"/>
              <w:jc w:val="center"/>
              <w:rPr>
                <w:rFonts w:asciiTheme="majorBidi" w:eastAsia="Times New Roman" w:hAnsiTheme="majorBidi" w:cstheme="majorBidi"/>
                <w:b/>
                <w:bCs/>
                <w:color w:val="000000"/>
                <w:sz w:val="16"/>
                <w:szCs w:val="16"/>
              </w:rPr>
            </w:pPr>
            <w:r w:rsidRPr="003E08DC">
              <w:rPr>
                <w:rFonts w:asciiTheme="majorBidi" w:eastAsia="Times New Roman" w:hAnsiTheme="majorBidi" w:cstheme="majorBidi"/>
                <w:b/>
                <w:bCs/>
                <w:color w:val="000000"/>
                <w:sz w:val="16"/>
                <w:szCs w:val="16"/>
              </w:rPr>
              <w:t>&lt;0,0001</w:t>
            </w:r>
          </w:p>
        </w:tc>
        <w:tc>
          <w:tcPr>
            <w:tcW w:w="1890" w:type="dxa"/>
            <w:shd w:val="clear" w:color="auto" w:fill="auto"/>
            <w:noWrap/>
            <w:vAlign w:val="bottom"/>
            <w:hideMark/>
          </w:tcPr>
          <w:p w:rsidR="005268AC" w:rsidRPr="003E08DC" w:rsidRDefault="005268AC" w:rsidP="00E140FB">
            <w:pPr>
              <w:spacing w:after="0" w:line="240" w:lineRule="auto"/>
              <w:jc w:val="center"/>
              <w:rPr>
                <w:rFonts w:asciiTheme="majorBidi" w:eastAsia="Times New Roman" w:hAnsiTheme="majorBidi" w:cstheme="majorBidi"/>
                <w:color w:val="000000"/>
                <w:sz w:val="16"/>
                <w:szCs w:val="16"/>
              </w:rPr>
            </w:pPr>
            <w:r w:rsidRPr="003E08DC">
              <w:rPr>
                <w:rFonts w:asciiTheme="majorBidi" w:eastAsia="Times New Roman" w:hAnsiTheme="majorBidi" w:cstheme="majorBidi"/>
                <w:color w:val="000000"/>
                <w:sz w:val="16"/>
                <w:szCs w:val="16"/>
              </w:rPr>
              <w:t>-0,087</w:t>
            </w:r>
          </w:p>
        </w:tc>
        <w:tc>
          <w:tcPr>
            <w:tcW w:w="1804" w:type="dxa"/>
            <w:shd w:val="clear" w:color="auto" w:fill="auto"/>
            <w:noWrap/>
            <w:vAlign w:val="bottom"/>
            <w:hideMark/>
          </w:tcPr>
          <w:p w:rsidR="005268AC" w:rsidRPr="003E08DC" w:rsidRDefault="005268AC" w:rsidP="00E140FB">
            <w:pPr>
              <w:spacing w:after="0" w:line="240" w:lineRule="auto"/>
              <w:jc w:val="center"/>
              <w:rPr>
                <w:rFonts w:asciiTheme="majorBidi" w:eastAsia="Times New Roman" w:hAnsiTheme="majorBidi" w:cstheme="majorBidi"/>
                <w:color w:val="000000"/>
                <w:sz w:val="16"/>
                <w:szCs w:val="16"/>
              </w:rPr>
            </w:pPr>
            <w:r w:rsidRPr="003E08DC">
              <w:rPr>
                <w:rFonts w:asciiTheme="majorBidi" w:eastAsia="Times New Roman" w:hAnsiTheme="majorBidi" w:cstheme="majorBidi"/>
                <w:color w:val="000000"/>
                <w:sz w:val="16"/>
                <w:szCs w:val="16"/>
              </w:rPr>
              <w:t>0,026</w:t>
            </w:r>
          </w:p>
        </w:tc>
      </w:tr>
      <w:tr w:rsidR="005268AC" w:rsidRPr="003E08DC" w:rsidTr="00F70B47">
        <w:trPr>
          <w:trHeight w:val="292"/>
        </w:trPr>
        <w:tc>
          <w:tcPr>
            <w:tcW w:w="1440" w:type="dxa"/>
            <w:tcBorders>
              <w:bottom w:val="single" w:sz="4" w:space="0" w:color="auto"/>
            </w:tcBorders>
            <w:shd w:val="clear" w:color="auto" w:fill="auto"/>
            <w:noWrap/>
            <w:vAlign w:val="bottom"/>
            <w:hideMark/>
          </w:tcPr>
          <w:p w:rsidR="005268AC" w:rsidRPr="003E08DC" w:rsidRDefault="007C25B0" w:rsidP="007C25B0">
            <w:pPr>
              <w:spacing w:after="0" w:line="240" w:lineRule="auto"/>
              <w:rPr>
                <w:rFonts w:asciiTheme="majorBidi" w:eastAsia="Times New Roman" w:hAnsiTheme="majorBidi" w:cstheme="majorBidi"/>
                <w:color w:val="000000"/>
                <w:sz w:val="16"/>
                <w:szCs w:val="16"/>
              </w:rPr>
            </w:pPr>
            <w:r w:rsidRPr="003E08DC">
              <w:rPr>
                <w:rFonts w:asciiTheme="majorBidi" w:eastAsia="Times New Roman" w:hAnsiTheme="majorBidi" w:cstheme="majorBidi"/>
                <w:color w:val="000000"/>
                <w:sz w:val="16"/>
                <w:szCs w:val="16"/>
              </w:rPr>
              <w:t>S</w:t>
            </w:r>
            <w:r w:rsidR="005268AC" w:rsidRPr="003E08DC">
              <w:rPr>
                <w:rFonts w:asciiTheme="majorBidi" w:eastAsia="Times New Roman" w:hAnsiTheme="majorBidi" w:cstheme="majorBidi"/>
                <w:color w:val="000000"/>
                <w:sz w:val="16"/>
                <w:szCs w:val="16"/>
              </w:rPr>
              <w:t>3</w:t>
            </w:r>
            <w:r w:rsidR="003E08DC" w:rsidRPr="003E08DC">
              <w:rPr>
                <w:rFonts w:asciiTheme="majorBidi" w:eastAsia="Times New Roman" w:hAnsiTheme="majorBidi" w:cstheme="majorBidi"/>
                <w:color w:val="000000"/>
                <w:sz w:val="16"/>
                <w:szCs w:val="16"/>
              </w:rPr>
              <w:t xml:space="preserve"> (CO+MP)</w:t>
            </w:r>
          </w:p>
        </w:tc>
        <w:tc>
          <w:tcPr>
            <w:tcW w:w="900" w:type="dxa"/>
            <w:tcBorders>
              <w:bottom w:val="single" w:sz="4" w:space="0" w:color="auto"/>
            </w:tcBorders>
            <w:shd w:val="clear" w:color="auto" w:fill="auto"/>
            <w:noWrap/>
            <w:vAlign w:val="bottom"/>
            <w:hideMark/>
          </w:tcPr>
          <w:p w:rsidR="005268AC" w:rsidRPr="003E08DC" w:rsidRDefault="005268AC" w:rsidP="00E140FB">
            <w:pPr>
              <w:spacing w:after="0" w:line="240" w:lineRule="auto"/>
              <w:jc w:val="center"/>
              <w:rPr>
                <w:rFonts w:asciiTheme="majorBidi" w:eastAsia="Times New Roman" w:hAnsiTheme="majorBidi" w:cstheme="majorBidi"/>
                <w:color w:val="000000"/>
                <w:sz w:val="16"/>
                <w:szCs w:val="16"/>
              </w:rPr>
            </w:pPr>
            <w:r w:rsidRPr="003E08DC">
              <w:rPr>
                <w:rFonts w:asciiTheme="majorBidi" w:eastAsia="Times New Roman" w:hAnsiTheme="majorBidi" w:cstheme="majorBidi"/>
                <w:color w:val="000000"/>
                <w:sz w:val="16"/>
                <w:szCs w:val="16"/>
              </w:rPr>
              <w:t>-0,003</w:t>
            </w:r>
          </w:p>
        </w:tc>
        <w:tc>
          <w:tcPr>
            <w:tcW w:w="1350" w:type="dxa"/>
            <w:tcBorders>
              <w:bottom w:val="single" w:sz="4" w:space="0" w:color="auto"/>
            </w:tcBorders>
            <w:shd w:val="clear" w:color="auto" w:fill="auto"/>
            <w:noWrap/>
            <w:vAlign w:val="bottom"/>
            <w:hideMark/>
          </w:tcPr>
          <w:p w:rsidR="005268AC" w:rsidRPr="003E08DC" w:rsidRDefault="005268AC" w:rsidP="00E140FB">
            <w:pPr>
              <w:spacing w:after="0" w:line="240" w:lineRule="auto"/>
              <w:jc w:val="center"/>
              <w:rPr>
                <w:rFonts w:asciiTheme="majorBidi" w:eastAsia="Times New Roman" w:hAnsiTheme="majorBidi" w:cstheme="majorBidi"/>
                <w:color w:val="000000"/>
                <w:sz w:val="16"/>
                <w:szCs w:val="16"/>
              </w:rPr>
            </w:pPr>
            <w:r w:rsidRPr="003E08DC">
              <w:rPr>
                <w:rFonts w:asciiTheme="majorBidi" w:eastAsia="Times New Roman" w:hAnsiTheme="majorBidi" w:cstheme="majorBidi"/>
                <w:color w:val="000000"/>
                <w:sz w:val="16"/>
                <w:szCs w:val="16"/>
              </w:rPr>
              <w:t>0,019</w:t>
            </w:r>
          </w:p>
        </w:tc>
        <w:tc>
          <w:tcPr>
            <w:tcW w:w="900" w:type="dxa"/>
            <w:tcBorders>
              <w:bottom w:val="single" w:sz="4" w:space="0" w:color="auto"/>
            </w:tcBorders>
            <w:shd w:val="clear" w:color="auto" w:fill="auto"/>
            <w:noWrap/>
            <w:vAlign w:val="bottom"/>
            <w:hideMark/>
          </w:tcPr>
          <w:p w:rsidR="005268AC" w:rsidRPr="003E08DC" w:rsidRDefault="005268AC" w:rsidP="00E140FB">
            <w:pPr>
              <w:spacing w:after="0" w:line="240" w:lineRule="auto"/>
              <w:jc w:val="center"/>
              <w:rPr>
                <w:rFonts w:asciiTheme="majorBidi" w:eastAsia="Times New Roman" w:hAnsiTheme="majorBidi" w:cstheme="majorBidi"/>
                <w:color w:val="000000"/>
                <w:sz w:val="16"/>
                <w:szCs w:val="16"/>
              </w:rPr>
            </w:pPr>
            <w:r w:rsidRPr="003E08DC">
              <w:rPr>
                <w:rFonts w:asciiTheme="majorBidi" w:eastAsia="Times New Roman" w:hAnsiTheme="majorBidi" w:cstheme="majorBidi"/>
                <w:color w:val="000000"/>
                <w:sz w:val="16"/>
                <w:szCs w:val="16"/>
              </w:rPr>
              <w:t>-0,148</w:t>
            </w:r>
          </w:p>
        </w:tc>
        <w:tc>
          <w:tcPr>
            <w:tcW w:w="1080" w:type="dxa"/>
            <w:tcBorders>
              <w:bottom w:val="single" w:sz="4" w:space="0" w:color="auto"/>
            </w:tcBorders>
            <w:shd w:val="clear" w:color="auto" w:fill="auto"/>
            <w:noWrap/>
            <w:vAlign w:val="bottom"/>
            <w:hideMark/>
          </w:tcPr>
          <w:p w:rsidR="005268AC" w:rsidRPr="003E08DC" w:rsidRDefault="005268AC" w:rsidP="00E140FB">
            <w:pPr>
              <w:spacing w:after="0" w:line="240" w:lineRule="auto"/>
              <w:jc w:val="center"/>
              <w:rPr>
                <w:rFonts w:asciiTheme="majorBidi" w:eastAsia="Times New Roman" w:hAnsiTheme="majorBidi" w:cstheme="majorBidi"/>
                <w:b/>
                <w:bCs/>
                <w:color w:val="000000"/>
                <w:sz w:val="16"/>
                <w:szCs w:val="16"/>
              </w:rPr>
            </w:pPr>
            <w:r w:rsidRPr="003E08DC">
              <w:rPr>
                <w:rFonts w:asciiTheme="majorBidi" w:eastAsia="Times New Roman" w:hAnsiTheme="majorBidi" w:cstheme="majorBidi"/>
                <w:b/>
                <w:bCs/>
                <w:color w:val="000000"/>
                <w:sz w:val="16"/>
                <w:szCs w:val="16"/>
              </w:rPr>
              <w:t>&lt;0,0001</w:t>
            </w:r>
          </w:p>
        </w:tc>
        <w:tc>
          <w:tcPr>
            <w:tcW w:w="1890" w:type="dxa"/>
            <w:tcBorders>
              <w:bottom w:val="single" w:sz="4" w:space="0" w:color="auto"/>
            </w:tcBorders>
            <w:shd w:val="clear" w:color="auto" w:fill="auto"/>
            <w:noWrap/>
            <w:vAlign w:val="bottom"/>
            <w:hideMark/>
          </w:tcPr>
          <w:p w:rsidR="005268AC" w:rsidRPr="003E08DC" w:rsidRDefault="005268AC" w:rsidP="00E140FB">
            <w:pPr>
              <w:spacing w:after="0" w:line="240" w:lineRule="auto"/>
              <w:jc w:val="center"/>
              <w:rPr>
                <w:rFonts w:asciiTheme="majorBidi" w:eastAsia="Times New Roman" w:hAnsiTheme="majorBidi" w:cstheme="majorBidi"/>
                <w:color w:val="000000"/>
                <w:sz w:val="16"/>
                <w:szCs w:val="16"/>
              </w:rPr>
            </w:pPr>
            <w:r w:rsidRPr="003E08DC">
              <w:rPr>
                <w:rFonts w:asciiTheme="majorBidi" w:eastAsia="Times New Roman" w:hAnsiTheme="majorBidi" w:cstheme="majorBidi"/>
                <w:color w:val="000000"/>
                <w:sz w:val="16"/>
                <w:szCs w:val="16"/>
              </w:rPr>
              <w:t>-0,042</w:t>
            </w:r>
          </w:p>
        </w:tc>
        <w:tc>
          <w:tcPr>
            <w:tcW w:w="1804" w:type="dxa"/>
            <w:tcBorders>
              <w:bottom w:val="single" w:sz="4" w:space="0" w:color="auto"/>
            </w:tcBorders>
            <w:shd w:val="clear" w:color="auto" w:fill="auto"/>
            <w:noWrap/>
            <w:vAlign w:val="bottom"/>
            <w:hideMark/>
          </w:tcPr>
          <w:p w:rsidR="005268AC" w:rsidRPr="003E08DC" w:rsidRDefault="005268AC" w:rsidP="00E140FB">
            <w:pPr>
              <w:spacing w:after="0" w:line="240" w:lineRule="auto"/>
              <w:jc w:val="center"/>
              <w:rPr>
                <w:rFonts w:asciiTheme="majorBidi" w:eastAsia="Times New Roman" w:hAnsiTheme="majorBidi" w:cstheme="majorBidi"/>
                <w:color w:val="000000"/>
                <w:sz w:val="16"/>
                <w:szCs w:val="16"/>
              </w:rPr>
            </w:pPr>
            <w:r w:rsidRPr="003E08DC">
              <w:rPr>
                <w:rFonts w:asciiTheme="majorBidi" w:eastAsia="Times New Roman" w:hAnsiTheme="majorBidi" w:cstheme="majorBidi"/>
                <w:color w:val="000000"/>
                <w:sz w:val="16"/>
                <w:szCs w:val="16"/>
              </w:rPr>
              <w:t>0,036</w:t>
            </w:r>
          </w:p>
        </w:tc>
      </w:tr>
    </w:tbl>
    <w:p w:rsidR="00AD6552" w:rsidRDefault="00AD6552" w:rsidP="005268AC">
      <w:pPr>
        <w:spacing w:after="0" w:line="360" w:lineRule="auto"/>
        <w:jc w:val="both"/>
        <w:rPr>
          <w:rFonts w:asciiTheme="majorBidi" w:hAnsiTheme="majorBidi" w:cstheme="majorBidi"/>
          <w:sz w:val="24"/>
          <w:szCs w:val="24"/>
          <w:lang w:bidi="ar-TN"/>
        </w:rPr>
      </w:pPr>
    </w:p>
    <w:p w:rsidR="00AD6552" w:rsidRDefault="00AD6552" w:rsidP="00AD6552">
      <w:pPr>
        <w:spacing w:after="0" w:line="360" w:lineRule="auto"/>
        <w:jc w:val="both"/>
        <w:rPr>
          <w:rFonts w:asciiTheme="majorBidi" w:hAnsiTheme="majorBidi" w:cstheme="majorBidi"/>
          <w:sz w:val="24"/>
          <w:szCs w:val="24"/>
          <w:lang w:bidi="ar-TN"/>
        </w:rPr>
      </w:pPr>
      <w:r w:rsidRPr="00AD6552">
        <w:rPr>
          <w:rFonts w:asciiTheme="majorBidi" w:hAnsiTheme="majorBidi" w:cstheme="majorBidi"/>
          <w:sz w:val="24"/>
          <w:szCs w:val="24"/>
          <w:lang w:bidi="ar-TN"/>
        </w:rPr>
        <w:t>The cork oak stands, whether pure or mixed with maritime pine, in the study area are less conducive to the natural renewal of this species. These stands are subject to intensive exploitation, characterized by agricultural practices. These practices result in a reduction in the density of different classes of diameter per hectare, which in turn subjects the soil to intense sunlight. This has an adverse effect on the density of seedlings and the physiology of trees. The repeated fires in recent years, especially in mixed cork oak and maritime pine forests, have resulted in the removal of large-diameter trees.</w:t>
      </w:r>
    </w:p>
    <w:p w:rsidR="00AC7B20" w:rsidRDefault="00AB30DD" w:rsidP="00AC7B20">
      <w:pPr>
        <w:spacing w:after="0" w:line="360" w:lineRule="auto"/>
        <w:jc w:val="both"/>
        <w:rPr>
          <w:rFonts w:asciiTheme="majorBidi" w:hAnsiTheme="majorBidi" w:cstheme="majorBidi"/>
          <w:sz w:val="24"/>
          <w:szCs w:val="24"/>
          <w:lang w:bidi="ar-TN"/>
        </w:rPr>
      </w:pPr>
      <w:r w:rsidRPr="00AB30DD">
        <w:rPr>
          <w:rFonts w:asciiTheme="majorBidi" w:hAnsiTheme="majorBidi" w:cstheme="majorBidi"/>
          <w:noProof/>
          <w:sz w:val="24"/>
          <w:szCs w:val="24"/>
        </w:rPr>
        <w:drawing>
          <wp:inline distT="0" distB="0" distL="0" distR="0">
            <wp:extent cx="5241970" cy="3711335"/>
            <wp:effectExtent l="1905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4338" t="2628" r="1083"/>
                    <a:stretch>
                      <a:fillRect/>
                    </a:stretch>
                  </pic:blipFill>
                  <pic:spPr bwMode="auto">
                    <a:xfrm>
                      <a:off x="0" y="0"/>
                      <a:ext cx="5241592" cy="3711068"/>
                    </a:xfrm>
                    <a:prstGeom prst="rect">
                      <a:avLst/>
                    </a:prstGeom>
                    <a:noFill/>
                    <a:ln w="9525">
                      <a:noFill/>
                      <a:miter lim="800000"/>
                      <a:headEnd/>
                      <a:tailEnd/>
                    </a:ln>
                  </pic:spPr>
                </pic:pic>
              </a:graphicData>
            </a:graphic>
          </wp:inline>
        </w:drawing>
      </w:r>
    </w:p>
    <w:p w:rsidR="005241C8" w:rsidRDefault="00002CD3" w:rsidP="0029449F">
      <w:pPr>
        <w:spacing w:after="0" w:line="360" w:lineRule="auto"/>
        <w:jc w:val="both"/>
        <w:rPr>
          <w:rFonts w:asciiTheme="majorBidi" w:hAnsiTheme="majorBidi" w:cstheme="majorBidi"/>
          <w:sz w:val="24"/>
          <w:szCs w:val="24"/>
          <w:lang w:bidi="ar-TN"/>
        </w:rPr>
      </w:pPr>
      <w:r>
        <w:rPr>
          <w:rFonts w:asciiTheme="majorBidi" w:hAnsiTheme="majorBidi" w:cstheme="majorBidi"/>
          <w:b/>
          <w:bCs/>
          <w:sz w:val="24"/>
          <w:szCs w:val="24"/>
          <w:lang w:bidi="ar-TN"/>
        </w:rPr>
        <w:t>Fig</w:t>
      </w:r>
      <w:r w:rsidR="0029449F">
        <w:rPr>
          <w:rFonts w:asciiTheme="majorBidi" w:hAnsiTheme="majorBidi" w:cstheme="majorBidi"/>
          <w:b/>
          <w:bCs/>
          <w:sz w:val="24"/>
          <w:szCs w:val="24"/>
          <w:lang w:bidi="ar-TN"/>
        </w:rPr>
        <w:t>.</w:t>
      </w:r>
      <w:r w:rsidR="00933AD8">
        <w:rPr>
          <w:rFonts w:asciiTheme="majorBidi" w:hAnsiTheme="majorBidi" w:cstheme="majorBidi"/>
          <w:b/>
          <w:bCs/>
          <w:sz w:val="24"/>
          <w:szCs w:val="24"/>
          <w:lang w:bidi="ar-TN"/>
        </w:rPr>
        <w:t xml:space="preserve"> </w:t>
      </w:r>
      <w:r w:rsidR="00D65926">
        <w:rPr>
          <w:rFonts w:asciiTheme="majorBidi" w:hAnsiTheme="majorBidi" w:cstheme="majorBidi"/>
          <w:b/>
          <w:bCs/>
          <w:sz w:val="24"/>
          <w:szCs w:val="24"/>
          <w:lang w:bidi="ar-TN"/>
        </w:rPr>
        <w:t>3</w:t>
      </w:r>
      <w:r w:rsidR="0029449F">
        <w:rPr>
          <w:rFonts w:asciiTheme="majorBidi" w:hAnsiTheme="majorBidi" w:cstheme="majorBidi"/>
          <w:b/>
          <w:bCs/>
          <w:sz w:val="24"/>
          <w:szCs w:val="24"/>
          <w:lang w:bidi="ar-TN"/>
        </w:rPr>
        <w:t>:</w:t>
      </w:r>
      <w:r w:rsidR="00933AD8">
        <w:rPr>
          <w:rFonts w:asciiTheme="majorBidi" w:hAnsiTheme="majorBidi" w:cstheme="majorBidi"/>
          <w:b/>
          <w:bCs/>
          <w:sz w:val="24"/>
          <w:szCs w:val="24"/>
          <w:lang w:bidi="ar-TN"/>
        </w:rPr>
        <w:t xml:space="preserve"> </w:t>
      </w:r>
      <w:r w:rsidR="005241C8" w:rsidRPr="005241C8">
        <w:rPr>
          <w:rFonts w:asciiTheme="majorBidi" w:hAnsiTheme="majorBidi" w:cstheme="majorBidi"/>
          <w:sz w:val="24"/>
          <w:szCs w:val="24"/>
          <w:lang w:bidi="ar-TN"/>
        </w:rPr>
        <w:t>Prediction accuracy of overestimates greater than 10% of the following constructed models of linear regressions of diameter structure (a and b) and stand type (d and c).</w:t>
      </w:r>
    </w:p>
    <w:p w:rsidR="00AC7B20" w:rsidRDefault="00AC7B20" w:rsidP="007F5348">
      <w:pPr>
        <w:spacing w:after="0" w:line="360" w:lineRule="auto"/>
        <w:jc w:val="both"/>
        <w:rPr>
          <w:rFonts w:asciiTheme="majorBidi" w:hAnsiTheme="majorBidi" w:cstheme="majorBidi"/>
          <w:sz w:val="24"/>
          <w:szCs w:val="24"/>
          <w:lang w:bidi="ar-TN"/>
        </w:rPr>
      </w:pPr>
    </w:p>
    <w:p w:rsidR="00AB30DD" w:rsidRDefault="00AB30DD" w:rsidP="008121B2">
      <w:pPr>
        <w:spacing w:after="0" w:line="360" w:lineRule="auto"/>
        <w:jc w:val="both"/>
        <w:rPr>
          <w:rFonts w:asciiTheme="majorBidi" w:hAnsiTheme="majorBidi" w:cstheme="majorBidi"/>
          <w:b/>
          <w:bCs/>
          <w:sz w:val="24"/>
          <w:szCs w:val="24"/>
          <w:rtl/>
          <w:lang w:bidi="ar-TN"/>
        </w:rPr>
      </w:pPr>
    </w:p>
    <w:p w:rsidR="00AB30DD" w:rsidRDefault="00AB30DD" w:rsidP="008121B2">
      <w:pPr>
        <w:spacing w:after="0" w:line="360" w:lineRule="auto"/>
        <w:jc w:val="both"/>
        <w:rPr>
          <w:rFonts w:asciiTheme="majorBidi" w:hAnsiTheme="majorBidi" w:cstheme="majorBidi"/>
          <w:b/>
          <w:bCs/>
          <w:sz w:val="24"/>
          <w:szCs w:val="24"/>
          <w:rtl/>
          <w:lang w:bidi="ar-TN"/>
        </w:rPr>
      </w:pPr>
      <w:r w:rsidRPr="00AB30DD">
        <w:rPr>
          <w:rFonts w:asciiTheme="majorBidi" w:hAnsiTheme="majorBidi" w:cstheme="majorBidi"/>
          <w:b/>
          <w:bCs/>
          <w:noProof/>
          <w:sz w:val="24"/>
          <w:szCs w:val="24"/>
        </w:rPr>
        <w:lastRenderedPageBreak/>
        <w:drawing>
          <wp:inline distT="0" distB="0" distL="0" distR="0">
            <wp:extent cx="3228150" cy="3264517"/>
            <wp:effectExtent l="1905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3230339" cy="3266731"/>
                    </a:xfrm>
                    <a:prstGeom prst="rect">
                      <a:avLst/>
                    </a:prstGeom>
                    <a:noFill/>
                    <a:ln w="9525">
                      <a:noFill/>
                      <a:miter lim="800000"/>
                      <a:headEnd/>
                      <a:tailEnd/>
                    </a:ln>
                  </pic:spPr>
                </pic:pic>
              </a:graphicData>
            </a:graphic>
          </wp:inline>
        </w:drawing>
      </w:r>
    </w:p>
    <w:p w:rsidR="00626BE2" w:rsidRDefault="00002CD3" w:rsidP="0029449F">
      <w:pPr>
        <w:spacing w:after="0" w:line="360" w:lineRule="auto"/>
        <w:jc w:val="both"/>
        <w:rPr>
          <w:rFonts w:asciiTheme="majorBidi" w:hAnsiTheme="majorBidi" w:cstheme="majorBidi"/>
          <w:sz w:val="24"/>
          <w:szCs w:val="24"/>
          <w:lang w:bidi="ar-TN"/>
        </w:rPr>
      </w:pPr>
      <w:r>
        <w:rPr>
          <w:rFonts w:asciiTheme="majorBidi" w:hAnsiTheme="majorBidi" w:cstheme="majorBidi"/>
          <w:b/>
          <w:bCs/>
          <w:sz w:val="24"/>
          <w:szCs w:val="24"/>
          <w:lang w:bidi="ar-TN"/>
        </w:rPr>
        <w:t>Fig</w:t>
      </w:r>
      <w:r w:rsidR="0029449F">
        <w:rPr>
          <w:rFonts w:asciiTheme="majorBidi" w:hAnsiTheme="majorBidi" w:cstheme="majorBidi"/>
          <w:b/>
          <w:bCs/>
          <w:sz w:val="24"/>
          <w:szCs w:val="24"/>
          <w:lang w:bidi="ar-TN"/>
        </w:rPr>
        <w:t>.</w:t>
      </w:r>
      <w:r w:rsidR="00933AD8">
        <w:rPr>
          <w:rFonts w:asciiTheme="majorBidi" w:hAnsiTheme="majorBidi" w:cstheme="majorBidi"/>
          <w:b/>
          <w:bCs/>
          <w:sz w:val="24"/>
          <w:szCs w:val="24"/>
          <w:lang w:bidi="ar-TN"/>
        </w:rPr>
        <w:t xml:space="preserve"> </w:t>
      </w:r>
      <w:r w:rsidR="00D65926">
        <w:rPr>
          <w:rFonts w:asciiTheme="majorBidi" w:hAnsiTheme="majorBidi" w:cstheme="majorBidi"/>
          <w:b/>
          <w:bCs/>
          <w:sz w:val="24"/>
          <w:szCs w:val="24"/>
          <w:lang w:bidi="ar-TN"/>
        </w:rPr>
        <w:t>4</w:t>
      </w:r>
      <w:r w:rsidR="0029449F">
        <w:rPr>
          <w:rFonts w:asciiTheme="majorBidi" w:hAnsiTheme="majorBidi" w:cstheme="majorBidi"/>
          <w:sz w:val="24"/>
          <w:szCs w:val="24"/>
          <w:lang w:bidi="ar-TN"/>
        </w:rPr>
        <w:t>:</w:t>
      </w:r>
      <w:r>
        <w:rPr>
          <w:rFonts w:asciiTheme="majorBidi" w:hAnsiTheme="majorBidi" w:cstheme="majorBidi"/>
          <w:sz w:val="24"/>
          <w:szCs w:val="24"/>
          <w:lang w:bidi="ar-TN"/>
        </w:rPr>
        <w:t xml:space="preserve"> </w:t>
      </w:r>
      <w:r w:rsidR="008121B2" w:rsidRPr="008121B2">
        <w:rPr>
          <w:rFonts w:asciiTheme="majorBidi" w:hAnsiTheme="majorBidi" w:cstheme="majorBidi"/>
          <w:sz w:val="24"/>
          <w:szCs w:val="24"/>
          <w:lang w:bidi="ar-TN"/>
        </w:rPr>
        <w:t>Study of the mean square error with indication of the different classes of diameter overestimation and underestimation</w:t>
      </w:r>
    </w:p>
    <w:p w:rsidR="00933AD8" w:rsidRPr="00AD6552" w:rsidRDefault="00AD6552" w:rsidP="0029449F">
      <w:pPr>
        <w:spacing w:after="0" w:line="360" w:lineRule="auto"/>
        <w:jc w:val="both"/>
        <w:rPr>
          <w:rFonts w:asciiTheme="majorBidi" w:hAnsiTheme="majorBidi" w:cstheme="majorBidi"/>
          <w:sz w:val="24"/>
          <w:szCs w:val="24"/>
          <w:lang w:bidi="ar-TN"/>
        </w:rPr>
      </w:pPr>
      <w:r w:rsidRPr="00AD6552">
        <w:rPr>
          <w:rFonts w:asciiTheme="majorBidi" w:hAnsiTheme="majorBidi" w:cstheme="majorBidi"/>
          <w:sz w:val="24"/>
          <w:szCs w:val="24"/>
        </w:rPr>
        <w:t xml:space="preserve">However, these stands show clear signs of desiccation, particularly in trees with a diameter exceeding 30 cm. All areas studied, whether pure or mixed cork oak, have been found to exhibit clear signs of parasitic infestation by </w:t>
      </w:r>
      <w:r w:rsidRPr="00AD6552">
        <w:rPr>
          <w:rStyle w:val="Accentuation"/>
          <w:rFonts w:asciiTheme="majorBidi" w:hAnsiTheme="majorBidi" w:cstheme="majorBidi"/>
          <w:color w:val="0E101A"/>
          <w:sz w:val="24"/>
          <w:szCs w:val="24"/>
        </w:rPr>
        <w:t>Platypus cylindrus</w:t>
      </w:r>
      <w:r w:rsidRPr="00AD6552">
        <w:rPr>
          <w:rFonts w:asciiTheme="majorBidi" w:hAnsiTheme="majorBidi" w:cstheme="majorBidi"/>
          <w:sz w:val="24"/>
          <w:szCs w:val="24"/>
        </w:rPr>
        <w:t xml:space="preserve">, </w:t>
      </w:r>
      <w:r w:rsidRPr="00AD6552">
        <w:rPr>
          <w:rStyle w:val="Accentuation"/>
          <w:rFonts w:asciiTheme="majorBidi" w:hAnsiTheme="majorBidi" w:cstheme="majorBidi"/>
          <w:color w:val="0E101A"/>
          <w:sz w:val="24"/>
          <w:szCs w:val="24"/>
        </w:rPr>
        <w:t>Biscogniauxia mediterranea</w:t>
      </w:r>
      <w:r w:rsidRPr="00AD6552">
        <w:rPr>
          <w:rFonts w:asciiTheme="majorBidi" w:hAnsiTheme="majorBidi" w:cstheme="majorBidi"/>
          <w:sz w:val="24"/>
          <w:szCs w:val="24"/>
        </w:rPr>
        <w:t xml:space="preserve">, and </w:t>
      </w:r>
      <w:r w:rsidRPr="00AD6552">
        <w:rPr>
          <w:rStyle w:val="Accentuation"/>
          <w:rFonts w:asciiTheme="majorBidi" w:hAnsiTheme="majorBidi" w:cstheme="majorBidi"/>
          <w:color w:val="0E101A"/>
          <w:sz w:val="24"/>
          <w:szCs w:val="24"/>
        </w:rPr>
        <w:t>Diplodia corticola</w:t>
      </w:r>
      <w:r w:rsidRPr="00AD6552">
        <w:rPr>
          <w:rFonts w:asciiTheme="majorBidi" w:hAnsiTheme="majorBidi" w:cstheme="majorBidi"/>
          <w:sz w:val="24"/>
          <w:szCs w:val="24"/>
        </w:rPr>
        <w:t>. The infestation is particularly severe in mixed maritime pine stands. Recent years have seen an increase in the proportion of trees affected, with a correlation between this and rising annual mean and maximum temperatures, as well as a reduction in annual rainf</w:t>
      </w:r>
      <w:r w:rsidR="00002CD3">
        <w:rPr>
          <w:rFonts w:asciiTheme="majorBidi" w:hAnsiTheme="majorBidi" w:cstheme="majorBidi"/>
          <w:sz w:val="24"/>
          <w:szCs w:val="24"/>
        </w:rPr>
        <w:t>all at Tabarka (1980-2022) (Fig</w:t>
      </w:r>
      <w:r w:rsidR="0029449F">
        <w:rPr>
          <w:rFonts w:asciiTheme="majorBidi" w:hAnsiTheme="majorBidi" w:cstheme="majorBidi"/>
          <w:sz w:val="24"/>
          <w:szCs w:val="24"/>
        </w:rPr>
        <w:t>.</w:t>
      </w:r>
      <w:r w:rsidRPr="00AD6552">
        <w:rPr>
          <w:rFonts w:asciiTheme="majorBidi" w:hAnsiTheme="majorBidi" w:cstheme="majorBidi"/>
          <w:sz w:val="24"/>
          <w:szCs w:val="24"/>
        </w:rPr>
        <w:t xml:space="preserve"> 5 and 6).</w:t>
      </w:r>
    </w:p>
    <w:p w:rsidR="007F3EDC" w:rsidRDefault="007F3EDC" w:rsidP="007F3EDC">
      <w:pPr>
        <w:spacing w:after="0" w:line="240" w:lineRule="auto"/>
        <w:jc w:val="both"/>
        <w:rPr>
          <w:rFonts w:asciiTheme="majorBidi" w:hAnsiTheme="majorBidi" w:cstheme="majorBidi"/>
          <w:sz w:val="24"/>
          <w:szCs w:val="24"/>
          <w:rtl/>
        </w:rPr>
      </w:pPr>
    </w:p>
    <w:p w:rsidR="00AB30DD" w:rsidRDefault="00AB30DD" w:rsidP="007F3EDC">
      <w:pPr>
        <w:spacing w:after="0" w:line="240" w:lineRule="auto"/>
        <w:jc w:val="both"/>
        <w:rPr>
          <w:rFonts w:asciiTheme="majorBidi" w:hAnsiTheme="majorBidi" w:cstheme="majorBidi"/>
          <w:sz w:val="24"/>
          <w:szCs w:val="24"/>
        </w:rPr>
      </w:pPr>
      <w:r w:rsidRPr="00AB30DD">
        <w:rPr>
          <w:rFonts w:asciiTheme="majorBidi" w:hAnsiTheme="majorBidi" w:cstheme="majorBidi"/>
          <w:noProof/>
          <w:sz w:val="24"/>
          <w:szCs w:val="24"/>
        </w:rPr>
        <w:drawing>
          <wp:inline distT="0" distB="0" distL="0" distR="0">
            <wp:extent cx="5373750" cy="1389450"/>
            <wp:effectExtent l="19050" t="0" r="0" b="0"/>
            <wp:docPr id="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t="7095"/>
                    <a:stretch>
                      <a:fillRect/>
                    </a:stretch>
                  </pic:blipFill>
                  <pic:spPr bwMode="auto">
                    <a:xfrm>
                      <a:off x="0" y="0"/>
                      <a:ext cx="5389226" cy="1393452"/>
                    </a:xfrm>
                    <a:prstGeom prst="rect">
                      <a:avLst/>
                    </a:prstGeom>
                    <a:noFill/>
                    <a:ln w="9525">
                      <a:noFill/>
                      <a:miter lim="800000"/>
                      <a:headEnd/>
                      <a:tailEnd/>
                    </a:ln>
                  </pic:spPr>
                </pic:pic>
              </a:graphicData>
            </a:graphic>
          </wp:inline>
        </w:drawing>
      </w:r>
    </w:p>
    <w:p w:rsidR="007F3EDC" w:rsidRPr="007E3B45" w:rsidRDefault="00D65926" w:rsidP="0029449F">
      <w:pPr>
        <w:spacing w:after="0" w:line="240" w:lineRule="auto"/>
        <w:jc w:val="both"/>
        <w:rPr>
          <w:rFonts w:asciiTheme="majorBidi" w:hAnsiTheme="majorBidi" w:cstheme="majorBidi"/>
          <w:sz w:val="24"/>
          <w:szCs w:val="24"/>
        </w:rPr>
      </w:pPr>
      <w:r w:rsidRPr="00D65926">
        <w:rPr>
          <w:rFonts w:asciiTheme="majorBidi" w:hAnsiTheme="majorBidi" w:cstheme="majorBidi"/>
          <w:b/>
          <w:bCs/>
          <w:sz w:val="24"/>
          <w:szCs w:val="24"/>
        </w:rPr>
        <w:t>Fig</w:t>
      </w:r>
      <w:r w:rsidR="0029449F">
        <w:rPr>
          <w:rFonts w:asciiTheme="majorBidi" w:hAnsiTheme="majorBidi" w:cstheme="majorBidi"/>
          <w:b/>
          <w:bCs/>
          <w:sz w:val="24"/>
          <w:szCs w:val="24"/>
        </w:rPr>
        <w:t>.</w:t>
      </w:r>
      <w:r w:rsidRPr="00D65926">
        <w:rPr>
          <w:rFonts w:asciiTheme="majorBidi" w:hAnsiTheme="majorBidi" w:cstheme="majorBidi"/>
          <w:b/>
          <w:bCs/>
          <w:sz w:val="24"/>
          <w:szCs w:val="24"/>
        </w:rPr>
        <w:t xml:space="preserve"> 5</w:t>
      </w:r>
      <w:r w:rsidR="0029449F">
        <w:rPr>
          <w:rFonts w:asciiTheme="majorBidi" w:hAnsiTheme="majorBidi" w:cstheme="majorBidi"/>
          <w:b/>
          <w:bCs/>
          <w:sz w:val="24"/>
          <w:szCs w:val="24"/>
        </w:rPr>
        <w:t>:</w:t>
      </w:r>
      <w:r w:rsidR="005003C9">
        <w:rPr>
          <w:rFonts w:asciiTheme="majorBidi" w:hAnsiTheme="majorBidi" w:cstheme="majorBidi"/>
          <w:b/>
          <w:bCs/>
          <w:sz w:val="24"/>
          <w:szCs w:val="24"/>
        </w:rPr>
        <w:t xml:space="preserve"> </w:t>
      </w:r>
      <w:r w:rsidR="007F3EDC" w:rsidRPr="00673616">
        <w:rPr>
          <w:rFonts w:asciiTheme="majorBidi" w:hAnsiTheme="majorBidi" w:cstheme="majorBidi"/>
          <w:sz w:val="24"/>
          <w:szCs w:val="24"/>
        </w:rPr>
        <w:t>Evolution of the annual precipitation at the level of Tabarka for the period from 1980 to 2022</w:t>
      </w:r>
    </w:p>
    <w:p w:rsidR="007F3EDC" w:rsidRDefault="007F3EDC" w:rsidP="007F3EDC">
      <w:pPr>
        <w:spacing w:after="0" w:line="240" w:lineRule="auto"/>
        <w:jc w:val="both"/>
        <w:rPr>
          <w:rFonts w:asciiTheme="majorBidi" w:hAnsiTheme="majorBidi" w:cstheme="majorBidi"/>
          <w:sz w:val="24"/>
          <w:szCs w:val="24"/>
          <w:rtl/>
        </w:rPr>
      </w:pPr>
    </w:p>
    <w:p w:rsidR="00AB30DD" w:rsidRDefault="00AB30DD" w:rsidP="007F3EDC">
      <w:pPr>
        <w:spacing w:after="0" w:line="240" w:lineRule="auto"/>
        <w:jc w:val="both"/>
        <w:rPr>
          <w:rFonts w:asciiTheme="majorBidi" w:hAnsiTheme="majorBidi" w:cstheme="majorBidi"/>
          <w:sz w:val="24"/>
          <w:szCs w:val="24"/>
          <w:rtl/>
        </w:rPr>
      </w:pPr>
    </w:p>
    <w:p w:rsidR="00AB30DD" w:rsidRDefault="00AB30DD" w:rsidP="007F3EDC">
      <w:pPr>
        <w:spacing w:after="0" w:line="240" w:lineRule="auto"/>
        <w:jc w:val="both"/>
        <w:rPr>
          <w:rFonts w:asciiTheme="majorBidi" w:hAnsiTheme="majorBidi" w:cstheme="majorBidi"/>
          <w:sz w:val="24"/>
          <w:szCs w:val="24"/>
          <w:rtl/>
        </w:rPr>
      </w:pPr>
    </w:p>
    <w:p w:rsidR="00AB30DD" w:rsidRDefault="00AB30DD" w:rsidP="007F3EDC">
      <w:pPr>
        <w:spacing w:after="0" w:line="240" w:lineRule="auto"/>
        <w:jc w:val="both"/>
        <w:rPr>
          <w:rFonts w:asciiTheme="majorBidi" w:hAnsiTheme="majorBidi" w:cstheme="majorBidi"/>
          <w:sz w:val="24"/>
          <w:szCs w:val="24"/>
        </w:rPr>
      </w:pPr>
      <w:r w:rsidRPr="00AB30DD">
        <w:rPr>
          <w:rFonts w:asciiTheme="majorBidi" w:hAnsiTheme="majorBidi" w:cstheme="majorBidi"/>
          <w:noProof/>
          <w:sz w:val="24"/>
          <w:szCs w:val="24"/>
        </w:rPr>
        <w:lastRenderedPageBreak/>
        <w:drawing>
          <wp:inline distT="0" distB="0" distL="0" distR="0">
            <wp:extent cx="5961976" cy="1440000"/>
            <wp:effectExtent l="19050" t="0" r="674" b="0"/>
            <wp:docPr id="1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l="1740" t="2778"/>
                    <a:stretch>
                      <a:fillRect/>
                    </a:stretch>
                  </pic:blipFill>
                  <pic:spPr bwMode="auto">
                    <a:xfrm>
                      <a:off x="0" y="0"/>
                      <a:ext cx="5964536" cy="1440618"/>
                    </a:xfrm>
                    <a:prstGeom prst="rect">
                      <a:avLst/>
                    </a:prstGeom>
                    <a:noFill/>
                    <a:ln w="9525">
                      <a:noFill/>
                      <a:miter lim="800000"/>
                      <a:headEnd/>
                      <a:tailEnd/>
                    </a:ln>
                  </pic:spPr>
                </pic:pic>
              </a:graphicData>
            </a:graphic>
          </wp:inline>
        </w:drawing>
      </w:r>
    </w:p>
    <w:p w:rsidR="007F3EDC" w:rsidRDefault="0029449F" w:rsidP="007F3EDC">
      <w:pPr>
        <w:spacing w:after="0" w:line="240" w:lineRule="auto"/>
        <w:jc w:val="both"/>
        <w:rPr>
          <w:rFonts w:asciiTheme="majorBidi" w:hAnsiTheme="majorBidi" w:cstheme="majorBidi"/>
          <w:sz w:val="24"/>
          <w:szCs w:val="24"/>
        </w:rPr>
      </w:pPr>
      <w:r>
        <w:rPr>
          <w:rFonts w:asciiTheme="majorBidi" w:hAnsiTheme="majorBidi" w:cstheme="majorBidi"/>
          <w:b/>
          <w:bCs/>
          <w:sz w:val="24"/>
          <w:szCs w:val="24"/>
        </w:rPr>
        <w:t>Fig.</w:t>
      </w:r>
      <w:r w:rsidR="005003C9">
        <w:rPr>
          <w:rFonts w:asciiTheme="majorBidi" w:hAnsiTheme="majorBidi" w:cstheme="majorBidi"/>
          <w:b/>
          <w:bCs/>
          <w:sz w:val="24"/>
          <w:szCs w:val="24"/>
        </w:rPr>
        <w:t xml:space="preserve"> </w:t>
      </w:r>
      <w:r w:rsidR="00D65926" w:rsidRPr="00D65926">
        <w:rPr>
          <w:rFonts w:asciiTheme="majorBidi" w:hAnsiTheme="majorBidi" w:cstheme="majorBidi"/>
          <w:b/>
          <w:bCs/>
          <w:sz w:val="24"/>
          <w:szCs w:val="24"/>
        </w:rPr>
        <w:t>6</w:t>
      </w:r>
      <w:r>
        <w:rPr>
          <w:rFonts w:asciiTheme="majorBidi" w:hAnsiTheme="majorBidi" w:cstheme="majorBidi"/>
          <w:b/>
          <w:bCs/>
          <w:sz w:val="24"/>
          <w:szCs w:val="24"/>
        </w:rPr>
        <w:t>:</w:t>
      </w:r>
      <w:r w:rsidR="005003C9">
        <w:rPr>
          <w:rFonts w:asciiTheme="majorBidi" w:hAnsiTheme="majorBidi" w:cstheme="majorBidi"/>
          <w:b/>
          <w:bCs/>
          <w:sz w:val="24"/>
          <w:szCs w:val="24"/>
        </w:rPr>
        <w:t xml:space="preserve"> </w:t>
      </w:r>
      <w:r w:rsidR="007F3EDC" w:rsidRPr="00C552F7">
        <w:rPr>
          <w:rFonts w:asciiTheme="majorBidi" w:hAnsiTheme="majorBidi" w:cstheme="majorBidi"/>
          <w:sz w:val="24"/>
          <w:szCs w:val="24"/>
        </w:rPr>
        <w:t>The evolution of the annual mean, maximum and minimum temperature in Tabarka from 1980 to 2022.</w:t>
      </w:r>
    </w:p>
    <w:p w:rsidR="007F3EDC" w:rsidRDefault="007F3EDC" w:rsidP="008121B2">
      <w:pPr>
        <w:spacing w:after="0" w:line="360" w:lineRule="auto"/>
        <w:jc w:val="both"/>
        <w:rPr>
          <w:rFonts w:asciiTheme="majorBidi" w:hAnsiTheme="majorBidi" w:cstheme="majorBidi"/>
          <w:sz w:val="24"/>
          <w:szCs w:val="24"/>
          <w:lang w:bidi="ar-TN"/>
        </w:rPr>
      </w:pPr>
    </w:p>
    <w:p w:rsidR="00F46570" w:rsidRPr="007C25B0" w:rsidRDefault="001052A0" w:rsidP="00AB30DD">
      <w:pPr>
        <w:spacing w:after="0" w:line="360" w:lineRule="auto"/>
        <w:jc w:val="both"/>
        <w:rPr>
          <w:rFonts w:asciiTheme="majorBidi" w:hAnsiTheme="majorBidi" w:cstheme="majorBidi"/>
          <w:sz w:val="24"/>
          <w:szCs w:val="24"/>
          <w:lang w:bidi="ar-TN"/>
        </w:rPr>
      </w:pPr>
      <w:r w:rsidRPr="001052A0">
        <w:rPr>
          <w:rFonts w:asciiTheme="majorBidi" w:hAnsiTheme="majorBidi" w:cstheme="majorBidi"/>
          <w:sz w:val="24"/>
          <w:szCs w:val="24"/>
          <w:lang w:bidi="ar-TN"/>
        </w:rPr>
        <w:t>According to 2050 projections, the Tabarka region will see a 16% decrease in precipitation and an increase in mean temperature from 1.6 to 1.8°C.</w:t>
      </w:r>
      <w:r w:rsidR="00F46570">
        <w:rPr>
          <w:rFonts w:asciiTheme="majorBidi" w:hAnsiTheme="majorBidi" w:cstheme="majorBidi"/>
          <w:sz w:val="24"/>
          <w:szCs w:val="24"/>
          <w:lang w:bidi="ar-TN"/>
        </w:rPr>
        <w:t xml:space="preserve"> </w:t>
      </w:r>
      <w:r w:rsidRPr="001052A0">
        <w:rPr>
          <w:rFonts w:asciiTheme="majorBidi" w:hAnsiTheme="majorBidi" w:cstheme="majorBidi"/>
          <w:sz w:val="24"/>
          <w:szCs w:val="24"/>
          <w:lang w:bidi="ar-TN"/>
        </w:rPr>
        <w:t>In 2100, there will be a 35% reduction in mean rainfall and an increase in mean temperature between 2.3 and 2.5°C. These findings indicate that the North-West region of Tunisia will be the most susceptible to cli</w:t>
      </w:r>
      <w:r w:rsidR="00002CD3">
        <w:rPr>
          <w:rFonts w:asciiTheme="majorBidi" w:hAnsiTheme="majorBidi" w:cstheme="majorBidi"/>
          <w:sz w:val="24"/>
          <w:szCs w:val="24"/>
          <w:lang w:bidi="ar-TN"/>
        </w:rPr>
        <w:t>m</w:t>
      </w:r>
      <w:r w:rsidR="005536B5">
        <w:rPr>
          <w:rFonts w:asciiTheme="majorBidi" w:hAnsiTheme="majorBidi" w:cstheme="majorBidi"/>
          <w:sz w:val="24"/>
          <w:szCs w:val="24"/>
          <w:lang w:bidi="ar-TN"/>
        </w:rPr>
        <w:t>ate change in the future</w:t>
      </w:r>
      <w:r w:rsidRPr="001052A0">
        <w:rPr>
          <w:rFonts w:asciiTheme="majorBidi" w:hAnsiTheme="majorBidi" w:cstheme="majorBidi"/>
          <w:sz w:val="24"/>
          <w:szCs w:val="24"/>
          <w:lang w:bidi="ar-TN"/>
        </w:rPr>
        <w:t>.</w:t>
      </w:r>
      <w:r w:rsidR="00F46570">
        <w:rPr>
          <w:rFonts w:asciiTheme="majorBidi" w:hAnsiTheme="majorBidi" w:cstheme="majorBidi"/>
          <w:sz w:val="24"/>
          <w:szCs w:val="24"/>
          <w:lang w:bidi="ar-TN"/>
        </w:rPr>
        <w:t xml:space="preserve"> </w:t>
      </w:r>
    </w:p>
    <w:p w:rsidR="000B3E60" w:rsidRDefault="001052A0" w:rsidP="0029449F">
      <w:pPr>
        <w:spacing w:after="0" w:line="360" w:lineRule="auto"/>
        <w:jc w:val="both"/>
        <w:rPr>
          <w:rFonts w:asciiTheme="majorBidi" w:hAnsiTheme="majorBidi" w:cstheme="majorBidi"/>
          <w:sz w:val="24"/>
          <w:szCs w:val="24"/>
          <w:lang w:bidi="ar-TN"/>
        </w:rPr>
      </w:pPr>
      <w:r w:rsidRPr="001052A0">
        <w:rPr>
          <w:rFonts w:asciiTheme="majorBidi" w:hAnsiTheme="majorBidi" w:cstheme="majorBidi"/>
          <w:sz w:val="24"/>
          <w:szCs w:val="24"/>
          <w:lang w:bidi="ar-TN"/>
        </w:rPr>
        <w:t>Furthermore, the natural dynamics of the reconstitution of pure cork oak ecosystems or mixed with maritime pine are negatively impacted by the near-total collection of acorns for livestock feed, which presents a significant challenge to the long-term viability of these ecosystems</w:t>
      </w:r>
      <w:r w:rsidR="00002CD3">
        <w:rPr>
          <w:rFonts w:asciiTheme="majorBidi" w:hAnsiTheme="majorBidi" w:cstheme="majorBidi"/>
          <w:sz w:val="24"/>
          <w:szCs w:val="24"/>
          <w:lang w:bidi="ar-TN"/>
        </w:rPr>
        <w:t xml:space="preserve"> (Fig</w:t>
      </w:r>
      <w:r w:rsidR="0029449F">
        <w:rPr>
          <w:rFonts w:asciiTheme="majorBidi" w:hAnsiTheme="majorBidi" w:cstheme="majorBidi"/>
          <w:sz w:val="24"/>
          <w:szCs w:val="24"/>
          <w:lang w:bidi="ar-TN"/>
        </w:rPr>
        <w:t xml:space="preserve">. </w:t>
      </w:r>
      <w:r w:rsidR="005536B5">
        <w:rPr>
          <w:rFonts w:asciiTheme="majorBidi" w:hAnsiTheme="majorBidi" w:cstheme="majorBidi"/>
          <w:sz w:val="24"/>
          <w:szCs w:val="24"/>
          <w:lang w:bidi="ar-TN"/>
        </w:rPr>
        <w:t>7</w:t>
      </w:r>
      <w:r w:rsidR="00F46570">
        <w:rPr>
          <w:rFonts w:asciiTheme="majorBidi" w:hAnsiTheme="majorBidi" w:cstheme="majorBidi"/>
          <w:sz w:val="24"/>
          <w:szCs w:val="24"/>
          <w:lang w:bidi="ar-TN"/>
        </w:rPr>
        <w:t>)</w:t>
      </w:r>
      <w:r w:rsidRPr="001052A0">
        <w:rPr>
          <w:rFonts w:asciiTheme="majorBidi" w:hAnsiTheme="majorBidi" w:cstheme="majorBidi"/>
          <w:sz w:val="24"/>
          <w:szCs w:val="24"/>
          <w:lang w:bidi="ar-TN"/>
        </w:rPr>
        <w:t>. The rise in maximum temperature during the summer period, exceeding 40°C during July and August, has resulted in the mortality of seedlings. This has led to a decline in the density of individuals within diameter classes [5-10 cm], which in turn has reduced the potential for future fruiting and the probability of natural regeneration of cork oak.</w:t>
      </w:r>
    </w:p>
    <w:p w:rsidR="00F46570" w:rsidRDefault="00AB30DD" w:rsidP="00F46570">
      <w:pPr>
        <w:spacing w:after="0" w:line="360" w:lineRule="auto"/>
        <w:jc w:val="both"/>
        <w:rPr>
          <w:rFonts w:asciiTheme="majorBidi" w:hAnsiTheme="majorBidi" w:cstheme="majorBidi"/>
          <w:sz w:val="24"/>
          <w:szCs w:val="24"/>
          <w:lang w:bidi="ar-TN"/>
        </w:rPr>
      </w:pPr>
      <w:r w:rsidRPr="00AB30DD">
        <w:rPr>
          <w:rFonts w:asciiTheme="majorBidi" w:hAnsiTheme="majorBidi" w:cstheme="majorBidi"/>
          <w:noProof/>
          <w:sz w:val="24"/>
          <w:szCs w:val="24"/>
        </w:rPr>
        <w:drawing>
          <wp:inline distT="0" distB="0" distL="0" distR="0">
            <wp:extent cx="5647350" cy="2296800"/>
            <wp:effectExtent l="1905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5648348" cy="2297206"/>
                    </a:xfrm>
                    <a:prstGeom prst="rect">
                      <a:avLst/>
                    </a:prstGeom>
                    <a:noFill/>
                    <a:ln w="9525">
                      <a:noFill/>
                      <a:miter lim="800000"/>
                      <a:headEnd/>
                      <a:tailEnd/>
                    </a:ln>
                  </pic:spPr>
                </pic:pic>
              </a:graphicData>
            </a:graphic>
          </wp:inline>
        </w:drawing>
      </w:r>
    </w:p>
    <w:p w:rsidR="00F46570" w:rsidRPr="004603B5" w:rsidRDefault="0029449F" w:rsidP="0029449F">
      <w:pPr>
        <w:spacing w:after="0" w:line="360" w:lineRule="auto"/>
        <w:jc w:val="both"/>
        <w:rPr>
          <w:rFonts w:asciiTheme="majorBidi" w:hAnsiTheme="majorBidi" w:cstheme="majorBidi"/>
          <w:sz w:val="24"/>
          <w:szCs w:val="24"/>
          <w:lang w:bidi="ar-TN"/>
        </w:rPr>
      </w:pPr>
      <w:r>
        <w:rPr>
          <w:rFonts w:asciiTheme="majorBidi" w:hAnsiTheme="majorBidi" w:cstheme="majorBidi"/>
          <w:b/>
          <w:bCs/>
          <w:sz w:val="24"/>
          <w:szCs w:val="24"/>
          <w:lang w:bidi="ar-TN"/>
        </w:rPr>
        <w:t>Fig.</w:t>
      </w:r>
      <w:r w:rsidR="005003C9">
        <w:rPr>
          <w:rFonts w:asciiTheme="majorBidi" w:hAnsiTheme="majorBidi" w:cstheme="majorBidi"/>
          <w:b/>
          <w:bCs/>
          <w:sz w:val="24"/>
          <w:szCs w:val="24"/>
          <w:lang w:bidi="ar-TN"/>
        </w:rPr>
        <w:t xml:space="preserve"> </w:t>
      </w:r>
      <w:r w:rsidR="005536B5">
        <w:rPr>
          <w:rFonts w:asciiTheme="majorBidi" w:hAnsiTheme="majorBidi" w:cstheme="majorBidi"/>
          <w:b/>
          <w:bCs/>
          <w:sz w:val="24"/>
          <w:szCs w:val="24"/>
          <w:lang w:bidi="ar-TN"/>
        </w:rPr>
        <w:t>7</w:t>
      </w:r>
      <w:r>
        <w:rPr>
          <w:rFonts w:asciiTheme="majorBidi" w:hAnsiTheme="majorBidi" w:cstheme="majorBidi"/>
          <w:b/>
          <w:bCs/>
          <w:sz w:val="24"/>
          <w:szCs w:val="24"/>
          <w:lang w:bidi="ar-TN"/>
        </w:rPr>
        <w:t>:</w:t>
      </w:r>
      <w:r w:rsidR="005003C9">
        <w:rPr>
          <w:rFonts w:asciiTheme="majorBidi" w:hAnsiTheme="majorBidi" w:cstheme="majorBidi"/>
          <w:b/>
          <w:bCs/>
          <w:sz w:val="24"/>
          <w:szCs w:val="24"/>
          <w:lang w:bidi="ar-TN"/>
        </w:rPr>
        <w:t xml:space="preserve"> </w:t>
      </w:r>
      <w:r w:rsidR="00F46570" w:rsidRPr="004603B5">
        <w:rPr>
          <w:rFonts w:asciiTheme="majorBidi" w:hAnsiTheme="majorBidi" w:cstheme="majorBidi"/>
          <w:sz w:val="24"/>
          <w:szCs w:val="24"/>
          <w:lang w:bidi="ar-TN"/>
        </w:rPr>
        <w:t xml:space="preserve">Symptoms of attack by </w:t>
      </w:r>
      <w:r w:rsidR="00F46570" w:rsidRPr="004603B5">
        <w:rPr>
          <w:rFonts w:asciiTheme="majorBidi" w:hAnsiTheme="majorBidi" w:cstheme="majorBidi"/>
          <w:i/>
          <w:iCs/>
          <w:sz w:val="24"/>
          <w:szCs w:val="24"/>
          <w:lang w:bidi="ar-TN"/>
        </w:rPr>
        <w:t>Platypus cylindrus</w:t>
      </w:r>
      <w:r w:rsidR="00F46570" w:rsidRPr="004603B5">
        <w:rPr>
          <w:rFonts w:asciiTheme="majorBidi" w:hAnsiTheme="majorBidi" w:cstheme="majorBidi"/>
          <w:sz w:val="24"/>
          <w:szCs w:val="24"/>
          <w:lang w:bidi="ar-TN"/>
        </w:rPr>
        <w:t xml:space="preserve"> in a mixed stand with maritime pine (Ain Sobah): (</w:t>
      </w:r>
      <w:r w:rsidR="00F46570" w:rsidRPr="004603B5">
        <w:rPr>
          <w:rFonts w:asciiTheme="majorBidi" w:hAnsiTheme="majorBidi" w:cstheme="majorBidi"/>
          <w:b/>
          <w:bCs/>
          <w:sz w:val="24"/>
          <w:szCs w:val="24"/>
          <w:lang w:bidi="ar-TN"/>
        </w:rPr>
        <w:t>a</w:t>
      </w:r>
      <w:r w:rsidR="00F46570" w:rsidRPr="004603B5">
        <w:rPr>
          <w:rFonts w:asciiTheme="majorBidi" w:hAnsiTheme="majorBidi" w:cstheme="majorBidi"/>
          <w:sz w:val="24"/>
          <w:szCs w:val="24"/>
          <w:lang w:bidi="ar-TN"/>
        </w:rPr>
        <w:t>) and yellowing of foliage in a pure cork oak stand (Hamdia): (</w:t>
      </w:r>
      <w:r w:rsidR="00F46570" w:rsidRPr="004603B5">
        <w:rPr>
          <w:rFonts w:asciiTheme="majorBidi" w:hAnsiTheme="majorBidi" w:cstheme="majorBidi"/>
          <w:b/>
          <w:bCs/>
          <w:sz w:val="24"/>
          <w:szCs w:val="24"/>
          <w:lang w:bidi="ar-TN"/>
        </w:rPr>
        <w:t>b</w:t>
      </w:r>
      <w:r w:rsidR="00F46570" w:rsidRPr="004603B5">
        <w:rPr>
          <w:rFonts w:asciiTheme="majorBidi" w:hAnsiTheme="majorBidi" w:cstheme="majorBidi"/>
          <w:sz w:val="24"/>
          <w:szCs w:val="24"/>
          <w:lang w:bidi="ar-TN"/>
        </w:rPr>
        <w:t>) (Photo Jdaidi 2022)</w:t>
      </w:r>
    </w:p>
    <w:p w:rsidR="00F46570" w:rsidRDefault="00F46570" w:rsidP="000B3E60">
      <w:pPr>
        <w:spacing w:after="0" w:line="360" w:lineRule="auto"/>
        <w:jc w:val="both"/>
        <w:rPr>
          <w:rFonts w:asciiTheme="majorBidi" w:hAnsiTheme="majorBidi" w:cstheme="majorBidi"/>
          <w:sz w:val="24"/>
          <w:szCs w:val="24"/>
          <w:lang w:bidi="ar-TN"/>
        </w:rPr>
      </w:pPr>
    </w:p>
    <w:p w:rsidR="000B3E60" w:rsidRDefault="000B3E60" w:rsidP="000B3E60">
      <w:pPr>
        <w:spacing w:after="0" w:line="360" w:lineRule="auto"/>
        <w:jc w:val="both"/>
        <w:rPr>
          <w:rFonts w:asciiTheme="majorBidi" w:hAnsiTheme="majorBidi" w:cstheme="majorBidi"/>
          <w:sz w:val="24"/>
          <w:szCs w:val="24"/>
          <w:lang w:bidi="ar-TN"/>
        </w:rPr>
      </w:pPr>
      <w:r w:rsidRPr="001052A0">
        <w:rPr>
          <w:rFonts w:asciiTheme="majorBidi" w:hAnsiTheme="majorBidi" w:cstheme="majorBidi"/>
          <w:sz w:val="24"/>
          <w:szCs w:val="24"/>
          <w:lang w:bidi="ar-TN"/>
        </w:rPr>
        <w:t>The combination of cork oak and zeen oak offers the ideal conditions for the regeneration of cork oak, with fertile soil, a northwest exposure at mid-slope, and a sandy silty soil composition. These conditions could play an important role in the defence of the cork oak tree against parasitic attacks and climate changes in recent years, which is an important consideration for any business looking to invest in this area. Conversely, the dendrometric characteristics of the trees, in particular the total height and trunk diameter, have a positive influence on the incidence of parasitic attacks. It is therefore important to ensure that the distance of these stands from the forest population is sufficient to limit the incidence of overgrazing.</w:t>
      </w:r>
    </w:p>
    <w:p w:rsidR="0065644B" w:rsidRDefault="0065644B" w:rsidP="000B3E60">
      <w:pPr>
        <w:spacing w:after="0" w:line="360" w:lineRule="auto"/>
        <w:jc w:val="both"/>
        <w:rPr>
          <w:rFonts w:asciiTheme="majorBidi" w:hAnsiTheme="majorBidi" w:cstheme="majorBidi"/>
          <w:sz w:val="24"/>
          <w:szCs w:val="24"/>
          <w:lang w:bidi="ar-TN"/>
        </w:rPr>
      </w:pPr>
      <w:r w:rsidRPr="001052A0">
        <w:rPr>
          <w:rFonts w:asciiTheme="majorBidi" w:hAnsiTheme="majorBidi" w:cstheme="majorBidi"/>
          <w:sz w:val="24"/>
          <w:szCs w:val="24"/>
          <w:lang w:bidi="ar-TN"/>
        </w:rPr>
        <w:t>The cork oak has been weakened by some inadequate forestry policies and management methods provided for in the development plans. In the Tabarka region, for example, sea pines are planted in combination with pure cork oak stands.</w:t>
      </w:r>
    </w:p>
    <w:p w:rsidR="005F199A" w:rsidRPr="00EF20F4" w:rsidRDefault="00CA292C" w:rsidP="007C518D">
      <w:pPr>
        <w:spacing w:after="0" w:line="360" w:lineRule="auto"/>
        <w:rPr>
          <w:rFonts w:ascii="Times New Roman" w:eastAsia="Times New Roman" w:hAnsi="Times New Roman" w:cs="Times New Roman"/>
          <w:b/>
          <w:bCs/>
          <w:sz w:val="24"/>
          <w:szCs w:val="24"/>
        </w:rPr>
      </w:pPr>
      <w:r w:rsidRPr="00CA292C">
        <w:rPr>
          <w:rFonts w:ascii="Times New Roman" w:eastAsia="Times New Roman" w:hAnsi="Times New Roman" w:cs="Times New Roman"/>
          <w:b/>
          <w:bCs/>
          <w:sz w:val="24"/>
          <w:szCs w:val="24"/>
        </w:rPr>
        <w:t>Estimation of biomass and carbon stock according to the nature of the stands</w:t>
      </w:r>
      <w:r>
        <w:rPr>
          <w:rFonts w:ascii="Times New Roman" w:eastAsia="Times New Roman" w:hAnsi="Times New Roman" w:cs="Times New Roman"/>
          <w:b/>
          <w:bCs/>
          <w:sz w:val="24"/>
          <w:szCs w:val="24"/>
        </w:rPr>
        <w:t xml:space="preserve"> </w:t>
      </w:r>
    </w:p>
    <w:p w:rsidR="00014F88" w:rsidRDefault="00265D96" w:rsidP="00F46570">
      <w:pPr>
        <w:spacing w:after="0" w:line="360" w:lineRule="auto"/>
        <w:jc w:val="both"/>
        <w:rPr>
          <w:rFonts w:asciiTheme="majorBidi" w:hAnsiTheme="majorBidi" w:cstheme="majorBidi"/>
          <w:sz w:val="24"/>
          <w:szCs w:val="24"/>
        </w:rPr>
      </w:pPr>
      <w:r w:rsidRPr="00265D96">
        <w:rPr>
          <w:rFonts w:asciiTheme="majorBidi" w:hAnsiTheme="majorBidi" w:cstheme="majorBidi"/>
          <w:sz w:val="24"/>
          <w:szCs w:val="24"/>
        </w:rPr>
        <w:t>The mean total biomass of the aboveground and belowground parts was 188.46</w:t>
      </w:r>
      <w:r w:rsidR="00A85CEA" w:rsidRPr="00A85CEA">
        <w:rPr>
          <w:rFonts w:asciiTheme="majorBidi" w:eastAsia="Times New Roman" w:hAnsiTheme="majorBidi" w:cstheme="majorBidi"/>
          <w:color w:val="000000"/>
          <w:sz w:val="24"/>
          <w:szCs w:val="24"/>
        </w:rPr>
        <w:t>±</w:t>
      </w:r>
      <w:r w:rsidR="00A85CEA" w:rsidRPr="00A85CEA">
        <w:rPr>
          <w:rFonts w:asciiTheme="majorBidi" w:eastAsia="Times New Roman" w:hAnsiTheme="majorBidi" w:cstheme="majorBidi"/>
          <w:color w:val="000000"/>
          <w:sz w:val="24"/>
          <w:szCs w:val="24"/>
          <w:rtl/>
        </w:rPr>
        <w:t>0.23</w:t>
      </w:r>
      <w:r w:rsidRPr="00A85CEA">
        <w:rPr>
          <w:rFonts w:asciiTheme="majorBidi" w:hAnsiTheme="majorBidi" w:cstheme="majorBidi"/>
          <w:sz w:val="40"/>
          <w:szCs w:val="40"/>
        </w:rPr>
        <w:t xml:space="preserve"> </w:t>
      </w:r>
      <w:r w:rsidRPr="00265D96">
        <w:rPr>
          <w:rFonts w:asciiTheme="majorBidi" w:hAnsiTheme="majorBidi" w:cstheme="majorBidi"/>
          <w:sz w:val="24"/>
          <w:szCs w:val="24"/>
        </w:rPr>
        <w:t>Mg ha</w:t>
      </w:r>
      <w:r w:rsidRPr="00265D96">
        <w:rPr>
          <w:rFonts w:asciiTheme="majorBidi" w:hAnsiTheme="majorBidi" w:cstheme="majorBidi"/>
          <w:sz w:val="24"/>
          <w:szCs w:val="24"/>
          <w:vertAlign w:val="superscript"/>
        </w:rPr>
        <w:t>-1</w:t>
      </w:r>
      <w:r w:rsidRPr="00265D96">
        <w:rPr>
          <w:rFonts w:asciiTheme="majorBidi" w:hAnsiTheme="majorBidi" w:cstheme="majorBidi"/>
          <w:sz w:val="24"/>
          <w:szCs w:val="24"/>
        </w:rPr>
        <w:t>, 446.80</w:t>
      </w:r>
      <w:r w:rsidR="00A85CEA" w:rsidRPr="00A85CEA">
        <w:rPr>
          <w:rFonts w:asciiTheme="majorBidi" w:eastAsia="Times New Roman" w:hAnsiTheme="majorBidi" w:cstheme="majorBidi"/>
          <w:color w:val="000000"/>
          <w:sz w:val="24"/>
          <w:szCs w:val="24"/>
        </w:rPr>
        <w:t>±</w:t>
      </w:r>
      <w:r w:rsidR="00A85CEA" w:rsidRPr="00A85CEA">
        <w:rPr>
          <w:rFonts w:asciiTheme="majorBidi" w:eastAsia="Times New Roman" w:hAnsiTheme="majorBidi" w:cstheme="majorBidi"/>
          <w:color w:val="000000"/>
          <w:sz w:val="24"/>
          <w:szCs w:val="24"/>
          <w:rtl/>
        </w:rPr>
        <w:t>0.</w:t>
      </w:r>
      <w:r w:rsidR="00A85CEA">
        <w:rPr>
          <w:rFonts w:asciiTheme="majorBidi" w:eastAsia="Times New Roman" w:hAnsiTheme="majorBidi" w:cstheme="majorBidi"/>
          <w:color w:val="000000"/>
          <w:sz w:val="24"/>
          <w:szCs w:val="24"/>
        </w:rPr>
        <w:t>33</w:t>
      </w:r>
      <w:r w:rsidR="00A85CEA">
        <w:rPr>
          <w:rFonts w:asciiTheme="majorBidi" w:hAnsiTheme="majorBidi" w:cstheme="majorBidi"/>
          <w:sz w:val="40"/>
          <w:szCs w:val="40"/>
        </w:rPr>
        <w:t xml:space="preserve"> </w:t>
      </w:r>
      <w:r w:rsidRPr="00265D96">
        <w:rPr>
          <w:rFonts w:asciiTheme="majorBidi" w:hAnsiTheme="majorBidi" w:cstheme="majorBidi"/>
          <w:sz w:val="24"/>
          <w:szCs w:val="24"/>
        </w:rPr>
        <w:t>Mg ha</w:t>
      </w:r>
      <w:r w:rsidRPr="00265D96">
        <w:rPr>
          <w:rFonts w:asciiTheme="majorBidi" w:hAnsiTheme="majorBidi" w:cstheme="majorBidi"/>
          <w:sz w:val="24"/>
          <w:szCs w:val="24"/>
          <w:vertAlign w:val="superscript"/>
        </w:rPr>
        <w:t>-1</w:t>
      </w:r>
      <w:r w:rsidR="008F2CF5">
        <w:rPr>
          <w:rFonts w:asciiTheme="majorBidi" w:hAnsiTheme="majorBidi" w:cstheme="majorBidi"/>
          <w:sz w:val="24"/>
          <w:szCs w:val="24"/>
        </w:rPr>
        <w:t>,</w:t>
      </w:r>
      <w:r w:rsidRPr="00265D96">
        <w:rPr>
          <w:rFonts w:asciiTheme="majorBidi" w:hAnsiTheme="majorBidi" w:cstheme="majorBidi"/>
          <w:sz w:val="24"/>
          <w:szCs w:val="24"/>
        </w:rPr>
        <w:t xml:space="preserve"> and 83.83</w:t>
      </w:r>
      <w:r w:rsidR="00A85CEA" w:rsidRPr="00A85CEA">
        <w:rPr>
          <w:rFonts w:asciiTheme="majorBidi" w:eastAsia="Times New Roman" w:hAnsiTheme="majorBidi" w:cstheme="majorBidi"/>
          <w:color w:val="000000"/>
          <w:sz w:val="24"/>
          <w:szCs w:val="24"/>
        </w:rPr>
        <w:t>±</w:t>
      </w:r>
      <w:r w:rsidR="00A85CEA" w:rsidRPr="00A85CEA">
        <w:rPr>
          <w:rFonts w:asciiTheme="majorBidi" w:eastAsia="Times New Roman" w:hAnsiTheme="majorBidi" w:cstheme="majorBidi"/>
          <w:color w:val="000000"/>
          <w:sz w:val="24"/>
          <w:szCs w:val="24"/>
          <w:rtl/>
        </w:rPr>
        <w:t>0.</w:t>
      </w:r>
      <w:r w:rsidR="00A85CEA">
        <w:rPr>
          <w:rFonts w:asciiTheme="majorBidi" w:eastAsia="Times New Roman" w:hAnsiTheme="majorBidi" w:cstheme="majorBidi"/>
          <w:color w:val="000000"/>
          <w:sz w:val="24"/>
          <w:szCs w:val="24"/>
        </w:rPr>
        <w:t>13</w:t>
      </w:r>
      <w:r w:rsidR="00A85CEA">
        <w:rPr>
          <w:rFonts w:asciiTheme="majorBidi" w:hAnsiTheme="majorBidi" w:cstheme="majorBidi"/>
          <w:sz w:val="40"/>
          <w:szCs w:val="40"/>
        </w:rPr>
        <w:t xml:space="preserve"> </w:t>
      </w:r>
      <w:r w:rsidRPr="00265D96">
        <w:rPr>
          <w:rFonts w:asciiTheme="majorBidi" w:hAnsiTheme="majorBidi" w:cstheme="majorBidi"/>
          <w:sz w:val="24"/>
          <w:szCs w:val="24"/>
        </w:rPr>
        <w:t>Mg ha</w:t>
      </w:r>
      <w:r w:rsidRPr="00265D96">
        <w:rPr>
          <w:rFonts w:asciiTheme="majorBidi" w:hAnsiTheme="majorBidi" w:cstheme="majorBidi"/>
          <w:sz w:val="24"/>
          <w:szCs w:val="24"/>
          <w:vertAlign w:val="superscript"/>
        </w:rPr>
        <w:t>-1</w:t>
      </w:r>
      <w:r w:rsidRPr="00265D96">
        <w:rPr>
          <w:rFonts w:asciiTheme="majorBidi" w:hAnsiTheme="majorBidi" w:cstheme="majorBidi"/>
          <w:sz w:val="24"/>
          <w:szCs w:val="24"/>
        </w:rPr>
        <w:t xml:space="preserve"> for the pure cork oak, mixed zeen oak and mixed-cork oak stands, respectively. The ANOVA test at p&lt;0.0001 yielded significant results, confirming a notable distinction between the three stands. The observed differences in biomass are in line with expectations and can be attributed to the distribution of diameters within the three stands. It is worth noting that the highest diameter classes (DBH) were concentrated in the mixed zeen oak stands, which also had </w:t>
      </w:r>
      <w:r w:rsidR="00002CD3">
        <w:rPr>
          <w:rFonts w:asciiTheme="majorBidi" w:hAnsiTheme="majorBidi" w:cstheme="majorBidi"/>
          <w:sz w:val="24"/>
          <w:szCs w:val="24"/>
        </w:rPr>
        <w:t>the highest biomass stock (Table</w:t>
      </w:r>
      <w:r w:rsidR="009668B3">
        <w:rPr>
          <w:rFonts w:asciiTheme="majorBidi" w:hAnsiTheme="majorBidi" w:cstheme="majorBidi"/>
          <w:sz w:val="24"/>
          <w:szCs w:val="24"/>
        </w:rPr>
        <w:t xml:space="preserve"> </w:t>
      </w:r>
      <w:r w:rsidR="0065644B">
        <w:rPr>
          <w:rFonts w:asciiTheme="majorBidi" w:hAnsiTheme="majorBidi" w:cstheme="majorBidi"/>
          <w:sz w:val="24"/>
          <w:szCs w:val="24"/>
        </w:rPr>
        <w:t>4</w:t>
      </w:r>
      <w:r w:rsidRPr="00265D96">
        <w:rPr>
          <w:rFonts w:asciiTheme="majorBidi" w:hAnsiTheme="majorBidi" w:cstheme="majorBidi"/>
          <w:sz w:val="24"/>
          <w:szCs w:val="24"/>
        </w:rPr>
        <w:t>).</w:t>
      </w:r>
    </w:p>
    <w:p w:rsidR="009668B3" w:rsidRPr="00F46570" w:rsidRDefault="009668B3" w:rsidP="00F46570">
      <w:pPr>
        <w:spacing w:after="0" w:line="360" w:lineRule="auto"/>
        <w:jc w:val="both"/>
        <w:rPr>
          <w:rFonts w:asciiTheme="majorBidi" w:hAnsiTheme="majorBidi" w:cstheme="majorBidi"/>
          <w:sz w:val="24"/>
          <w:szCs w:val="24"/>
        </w:rPr>
      </w:pPr>
    </w:p>
    <w:p w:rsidR="0065644B" w:rsidRPr="00F8526C" w:rsidRDefault="00002CD3" w:rsidP="0065644B">
      <w:pPr>
        <w:spacing w:after="0" w:line="240" w:lineRule="auto"/>
        <w:jc w:val="both"/>
        <w:rPr>
          <w:rFonts w:asciiTheme="majorBidi" w:hAnsiTheme="majorBidi" w:cstheme="majorBidi"/>
          <w:sz w:val="24"/>
          <w:szCs w:val="24"/>
        </w:rPr>
      </w:pPr>
      <w:r>
        <w:rPr>
          <w:rFonts w:asciiTheme="majorBidi" w:hAnsiTheme="majorBidi" w:cstheme="majorBidi"/>
          <w:b/>
          <w:bCs/>
          <w:sz w:val="24"/>
          <w:szCs w:val="24"/>
        </w:rPr>
        <w:t>Table</w:t>
      </w:r>
      <w:r w:rsidR="009668B3">
        <w:rPr>
          <w:rFonts w:asciiTheme="majorBidi" w:hAnsiTheme="majorBidi" w:cstheme="majorBidi"/>
          <w:b/>
          <w:bCs/>
          <w:sz w:val="24"/>
          <w:szCs w:val="24"/>
        </w:rPr>
        <w:t xml:space="preserve"> </w:t>
      </w:r>
      <w:r w:rsidR="0065644B" w:rsidRPr="0065644B">
        <w:rPr>
          <w:rFonts w:asciiTheme="majorBidi" w:hAnsiTheme="majorBidi" w:cstheme="majorBidi"/>
          <w:b/>
          <w:bCs/>
          <w:sz w:val="24"/>
          <w:szCs w:val="24"/>
        </w:rPr>
        <w:t>4</w:t>
      </w:r>
      <w:r>
        <w:rPr>
          <w:rFonts w:asciiTheme="majorBidi" w:hAnsiTheme="majorBidi" w:cstheme="majorBidi"/>
          <w:b/>
          <w:bCs/>
          <w:sz w:val="24"/>
          <w:szCs w:val="24"/>
        </w:rPr>
        <w:t>.</w:t>
      </w:r>
      <w:r w:rsidR="009668B3">
        <w:rPr>
          <w:rFonts w:asciiTheme="majorBidi" w:hAnsiTheme="majorBidi" w:cstheme="majorBidi"/>
          <w:b/>
          <w:bCs/>
          <w:sz w:val="24"/>
          <w:szCs w:val="24"/>
        </w:rPr>
        <w:t xml:space="preserve"> </w:t>
      </w:r>
      <w:r w:rsidR="0065644B" w:rsidRPr="00F8526C">
        <w:rPr>
          <w:rFonts w:asciiTheme="majorBidi" w:hAnsiTheme="majorBidi" w:cstheme="majorBidi"/>
          <w:sz w:val="24"/>
          <w:szCs w:val="24"/>
        </w:rPr>
        <w:t>Analysis of variance of comparison of aboveground and belowground biomasses and total carbon stock for different cork oak stands</w:t>
      </w:r>
    </w:p>
    <w:tbl>
      <w:tblPr>
        <w:tblW w:w="9500" w:type="dxa"/>
        <w:tblInd w:w="108" w:type="dxa"/>
        <w:tblLook w:val="04A0"/>
      </w:tblPr>
      <w:tblGrid>
        <w:gridCol w:w="1890"/>
        <w:gridCol w:w="850"/>
        <w:gridCol w:w="2100"/>
        <w:gridCol w:w="2260"/>
        <w:gridCol w:w="1200"/>
        <w:gridCol w:w="1200"/>
      </w:tblGrid>
      <w:tr w:rsidR="0065644B" w:rsidRPr="0092414F" w:rsidTr="00C254DF">
        <w:trPr>
          <w:trHeight w:val="600"/>
        </w:trPr>
        <w:tc>
          <w:tcPr>
            <w:tcW w:w="1890" w:type="dxa"/>
            <w:tcBorders>
              <w:top w:val="single" w:sz="4" w:space="0" w:color="auto"/>
              <w:bottom w:val="single" w:sz="4" w:space="0" w:color="auto"/>
            </w:tcBorders>
            <w:shd w:val="clear" w:color="auto" w:fill="auto"/>
            <w:vAlign w:val="center"/>
            <w:hideMark/>
          </w:tcPr>
          <w:p w:rsidR="0065644B" w:rsidRPr="0092414F" w:rsidRDefault="0065644B" w:rsidP="005012B8">
            <w:pPr>
              <w:spacing w:after="0" w:line="240" w:lineRule="auto"/>
              <w:jc w:val="center"/>
              <w:rPr>
                <w:rFonts w:asciiTheme="majorBidi" w:eastAsia="Times New Roman" w:hAnsiTheme="majorBidi" w:cstheme="majorBidi"/>
                <w:color w:val="000000"/>
                <w:sz w:val="18"/>
                <w:szCs w:val="18"/>
              </w:rPr>
            </w:pPr>
            <w:r w:rsidRPr="0092414F">
              <w:rPr>
                <w:rFonts w:asciiTheme="majorBidi" w:eastAsia="Times New Roman" w:hAnsiTheme="majorBidi" w:cstheme="majorBidi"/>
                <w:color w:val="000000"/>
                <w:sz w:val="18"/>
                <w:szCs w:val="18"/>
              </w:rPr>
              <w:t>Source</w:t>
            </w:r>
          </w:p>
        </w:tc>
        <w:tc>
          <w:tcPr>
            <w:tcW w:w="850" w:type="dxa"/>
            <w:tcBorders>
              <w:top w:val="single" w:sz="4" w:space="0" w:color="auto"/>
              <w:bottom w:val="single" w:sz="4" w:space="0" w:color="auto"/>
            </w:tcBorders>
            <w:shd w:val="clear" w:color="auto" w:fill="auto"/>
            <w:vAlign w:val="center"/>
            <w:hideMark/>
          </w:tcPr>
          <w:p w:rsidR="0065644B" w:rsidRPr="0092414F" w:rsidRDefault="0065644B" w:rsidP="005012B8">
            <w:pPr>
              <w:spacing w:after="0" w:line="240" w:lineRule="auto"/>
              <w:jc w:val="center"/>
              <w:rPr>
                <w:rFonts w:asciiTheme="majorBidi" w:eastAsia="Times New Roman" w:hAnsiTheme="majorBidi" w:cstheme="majorBidi"/>
                <w:color w:val="000000"/>
                <w:sz w:val="18"/>
                <w:szCs w:val="18"/>
              </w:rPr>
            </w:pPr>
            <w:r w:rsidRPr="0092414F">
              <w:rPr>
                <w:rFonts w:asciiTheme="majorBidi" w:eastAsia="Times New Roman" w:hAnsiTheme="majorBidi" w:cstheme="majorBidi"/>
                <w:color w:val="000000"/>
                <w:sz w:val="18"/>
                <w:szCs w:val="18"/>
              </w:rPr>
              <w:t>DDL</w:t>
            </w:r>
          </w:p>
        </w:tc>
        <w:tc>
          <w:tcPr>
            <w:tcW w:w="2100" w:type="dxa"/>
            <w:tcBorders>
              <w:top w:val="single" w:sz="4" w:space="0" w:color="auto"/>
              <w:bottom w:val="single" w:sz="4" w:space="0" w:color="auto"/>
            </w:tcBorders>
            <w:shd w:val="clear" w:color="auto" w:fill="auto"/>
            <w:vAlign w:val="center"/>
            <w:hideMark/>
          </w:tcPr>
          <w:p w:rsidR="0065644B" w:rsidRPr="0092414F" w:rsidRDefault="005012B8" w:rsidP="005012B8">
            <w:pPr>
              <w:spacing w:after="0" w:line="240" w:lineRule="auto"/>
              <w:jc w:val="center"/>
              <w:rPr>
                <w:rFonts w:asciiTheme="majorBidi" w:eastAsia="Times New Roman" w:hAnsiTheme="majorBidi" w:cstheme="majorBidi"/>
                <w:color w:val="000000"/>
                <w:sz w:val="18"/>
                <w:szCs w:val="18"/>
              </w:rPr>
            </w:pPr>
            <w:r w:rsidRPr="0092414F">
              <w:rPr>
                <w:rFonts w:asciiTheme="majorBidi" w:eastAsia="Times New Roman" w:hAnsiTheme="majorBidi" w:cstheme="majorBidi"/>
                <w:color w:val="000000"/>
                <w:sz w:val="18"/>
                <w:szCs w:val="18"/>
              </w:rPr>
              <w:t>Sum of squares</w:t>
            </w:r>
          </w:p>
        </w:tc>
        <w:tc>
          <w:tcPr>
            <w:tcW w:w="2260" w:type="dxa"/>
            <w:tcBorders>
              <w:top w:val="single" w:sz="4" w:space="0" w:color="auto"/>
              <w:bottom w:val="single" w:sz="4" w:space="0" w:color="auto"/>
            </w:tcBorders>
            <w:shd w:val="clear" w:color="auto" w:fill="auto"/>
            <w:vAlign w:val="center"/>
            <w:hideMark/>
          </w:tcPr>
          <w:p w:rsidR="0065644B" w:rsidRPr="0092414F" w:rsidRDefault="00C254DF" w:rsidP="005012B8">
            <w:pPr>
              <w:spacing w:after="0" w:line="240" w:lineRule="auto"/>
              <w:jc w:val="center"/>
              <w:rPr>
                <w:rFonts w:asciiTheme="majorBidi" w:eastAsia="Times New Roman" w:hAnsiTheme="majorBidi" w:cstheme="majorBidi"/>
                <w:color w:val="000000"/>
                <w:sz w:val="18"/>
                <w:szCs w:val="18"/>
              </w:rPr>
            </w:pPr>
            <w:r w:rsidRPr="0092414F">
              <w:rPr>
                <w:rFonts w:asciiTheme="majorBidi" w:eastAsia="Times New Roman" w:hAnsiTheme="majorBidi" w:cstheme="majorBidi"/>
                <w:color w:val="000000"/>
                <w:sz w:val="18"/>
                <w:szCs w:val="18"/>
              </w:rPr>
              <w:t>Mean of squares</w:t>
            </w:r>
          </w:p>
        </w:tc>
        <w:tc>
          <w:tcPr>
            <w:tcW w:w="1200" w:type="dxa"/>
            <w:tcBorders>
              <w:top w:val="single" w:sz="4" w:space="0" w:color="auto"/>
              <w:bottom w:val="single" w:sz="4" w:space="0" w:color="auto"/>
            </w:tcBorders>
            <w:shd w:val="clear" w:color="auto" w:fill="auto"/>
            <w:vAlign w:val="center"/>
            <w:hideMark/>
          </w:tcPr>
          <w:p w:rsidR="0065644B" w:rsidRPr="0092414F" w:rsidRDefault="0065644B" w:rsidP="005012B8">
            <w:pPr>
              <w:spacing w:after="0" w:line="240" w:lineRule="auto"/>
              <w:jc w:val="center"/>
              <w:rPr>
                <w:rFonts w:asciiTheme="majorBidi" w:eastAsia="Times New Roman" w:hAnsiTheme="majorBidi" w:cstheme="majorBidi"/>
                <w:color w:val="000000"/>
                <w:sz w:val="18"/>
                <w:szCs w:val="18"/>
              </w:rPr>
            </w:pPr>
            <w:r w:rsidRPr="0092414F">
              <w:rPr>
                <w:rFonts w:asciiTheme="majorBidi" w:eastAsia="Times New Roman" w:hAnsiTheme="majorBidi" w:cstheme="majorBidi"/>
                <w:color w:val="000000"/>
                <w:sz w:val="18"/>
                <w:szCs w:val="18"/>
              </w:rPr>
              <w:t>F</w:t>
            </w:r>
          </w:p>
        </w:tc>
        <w:tc>
          <w:tcPr>
            <w:tcW w:w="1200" w:type="dxa"/>
            <w:tcBorders>
              <w:top w:val="single" w:sz="4" w:space="0" w:color="auto"/>
              <w:bottom w:val="single" w:sz="4" w:space="0" w:color="auto"/>
            </w:tcBorders>
            <w:shd w:val="clear" w:color="auto" w:fill="auto"/>
            <w:vAlign w:val="center"/>
            <w:hideMark/>
          </w:tcPr>
          <w:p w:rsidR="0065644B" w:rsidRPr="0092414F" w:rsidRDefault="0065644B" w:rsidP="005012B8">
            <w:pPr>
              <w:spacing w:after="0" w:line="240" w:lineRule="auto"/>
              <w:jc w:val="center"/>
              <w:rPr>
                <w:rFonts w:asciiTheme="majorBidi" w:eastAsia="Times New Roman" w:hAnsiTheme="majorBidi" w:cstheme="majorBidi"/>
                <w:color w:val="000000"/>
                <w:sz w:val="18"/>
                <w:szCs w:val="18"/>
              </w:rPr>
            </w:pPr>
            <w:r w:rsidRPr="0092414F">
              <w:rPr>
                <w:rFonts w:asciiTheme="majorBidi" w:eastAsia="Times New Roman" w:hAnsiTheme="majorBidi" w:cstheme="majorBidi"/>
                <w:color w:val="000000"/>
                <w:sz w:val="18"/>
                <w:szCs w:val="18"/>
              </w:rPr>
              <w:t>Pr &gt; F</w:t>
            </w:r>
          </w:p>
        </w:tc>
      </w:tr>
      <w:tr w:rsidR="0065644B" w:rsidRPr="0092414F" w:rsidTr="00C254DF">
        <w:trPr>
          <w:trHeight w:val="300"/>
        </w:trPr>
        <w:tc>
          <w:tcPr>
            <w:tcW w:w="1890" w:type="dxa"/>
            <w:tcBorders>
              <w:top w:val="single" w:sz="4" w:space="0" w:color="auto"/>
            </w:tcBorders>
            <w:shd w:val="clear" w:color="auto" w:fill="auto"/>
            <w:noWrap/>
            <w:vAlign w:val="bottom"/>
            <w:hideMark/>
          </w:tcPr>
          <w:p w:rsidR="0065644B" w:rsidRPr="0092414F" w:rsidRDefault="00C254DF" w:rsidP="005012B8">
            <w:pPr>
              <w:spacing w:after="0" w:line="240" w:lineRule="auto"/>
              <w:rPr>
                <w:rFonts w:asciiTheme="majorBidi" w:eastAsia="Times New Roman" w:hAnsiTheme="majorBidi" w:cstheme="majorBidi"/>
                <w:color w:val="000000"/>
                <w:sz w:val="18"/>
                <w:szCs w:val="18"/>
              </w:rPr>
            </w:pPr>
            <w:r w:rsidRPr="0092414F">
              <w:rPr>
                <w:rFonts w:asciiTheme="majorBidi" w:eastAsia="Times New Roman" w:hAnsiTheme="majorBidi" w:cstheme="majorBidi"/>
                <w:color w:val="000000"/>
                <w:sz w:val="18"/>
                <w:szCs w:val="18"/>
              </w:rPr>
              <w:t>Stands</w:t>
            </w:r>
          </w:p>
        </w:tc>
        <w:tc>
          <w:tcPr>
            <w:tcW w:w="850" w:type="dxa"/>
            <w:tcBorders>
              <w:top w:val="single" w:sz="4" w:space="0" w:color="auto"/>
            </w:tcBorders>
            <w:shd w:val="clear" w:color="auto" w:fill="auto"/>
            <w:noWrap/>
            <w:vAlign w:val="bottom"/>
            <w:hideMark/>
          </w:tcPr>
          <w:p w:rsidR="0065644B" w:rsidRPr="0092414F" w:rsidRDefault="0065644B" w:rsidP="005012B8">
            <w:pPr>
              <w:spacing w:after="0" w:line="240" w:lineRule="auto"/>
              <w:jc w:val="right"/>
              <w:rPr>
                <w:rFonts w:asciiTheme="majorBidi" w:eastAsia="Times New Roman" w:hAnsiTheme="majorBidi" w:cstheme="majorBidi"/>
                <w:color w:val="000000"/>
                <w:sz w:val="18"/>
                <w:szCs w:val="18"/>
              </w:rPr>
            </w:pPr>
            <w:r w:rsidRPr="0092414F">
              <w:rPr>
                <w:rFonts w:asciiTheme="majorBidi" w:eastAsia="Times New Roman" w:hAnsiTheme="majorBidi" w:cstheme="majorBidi"/>
                <w:color w:val="000000"/>
                <w:sz w:val="18"/>
                <w:szCs w:val="18"/>
              </w:rPr>
              <w:t>4</w:t>
            </w:r>
          </w:p>
        </w:tc>
        <w:tc>
          <w:tcPr>
            <w:tcW w:w="2100" w:type="dxa"/>
            <w:tcBorders>
              <w:top w:val="single" w:sz="4" w:space="0" w:color="auto"/>
            </w:tcBorders>
            <w:shd w:val="clear" w:color="auto" w:fill="auto"/>
            <w:noWrap/>
            <w:vAlign w:val="bottom"/>
            <w:hideMark/>
          </w:tcPr>
          <w:p w:rsidR="0065644B" w:rsidRPr="0092414F" w:rsidRDefault="0065644B" w:rsidP="00AE0DC6">
            <w:pPr>
              <w:spacing w:after="0" w:line="240" w:lineRule="auto"/>
              <w:jc w:val="right"/>
              <w:rPr>
                <w:rFonts w:asciiTheme="majorBidi" w:eastAsia="Times New Roman" w:hAnsiTheme="majorBidi" w:cstheme="majorBidi"/>
                <w:color w:val="000000"/>
                <w:sz w:val="18"/>
                <w:szCs w:val="18"/>
              </w:rPr>
            </w:pPr>
            <w:r w:rsidRPr="0092414F">
              <w:rPr>
                <w:rFonts w:asciiTheme="majorBidi" w:eastAsia="Times New Roman" w:hAnsiTheme="majorBidi" w:cstheme="majorBidi"/>
                <w:color w:val="000000"/>
                <w:sz w:val="18"/>
                <w:szCs w:val="18"/>
              </w:rPr>
              <w:t>1620</w:t>
            </w:r>
            <w:r w:rsidR="00AE0DC6">
              <w:rPr>
                <w:rFonts w:asciiTheme="majorBidi" w:eastAsia="Times New Roman" w:hAnsiTheme="majorBidi" w:cstheme="majorBidi"/>
                <w:color w:val="FF0000"/>
                <w:sz w:val="18"/>
                <w:szCs w:val="18"/>
              </w:rPr>
              <w:t>.</w:t>
            </w:r>
            <w:r w:rsidRPr="0092414F">
              <w:rPr>
                <w:rFonts w:asciiTheme="majorBidi" w:eastAsia="Times New Roman" w:hAnsiTheme="majorBidi" w:cstheme="majorBidi"/>
                <w:color w:val="000000"/>
                <w:sz w:val="18"/>
                <w:szCs w:val="18"/>
              </w:rPr>
              <w:t>000</w:t>
            </w:r>
          </w:p>
        </w:tc>
        <w:tc>
          <w:tcPr>
            <w:tcW w:w="2260" w:type="dxa"/>
            <w:tcBorders>
              <w:top w:val="single" w:sz="4" w:space="0" w:color="auto"/>
            </w:tcBorders>
            <w:shd w:val="clear" w:color="auto" w:fill="auto"/>
            <w:noWrap/>
            <w:vAlign w:val="bottom"/>
            <w:hideMark/>
          </w:tcPr>
          <w:p w:rsidR="0065644B" w:rsidRPr="0092414F" w:rsidRDefault="0065644B" w:rsidP="005012B8">
            <w:pPr>
              <w:spacing w:after="0" w:line="240" w:lineRule="auto"/>
              <w:jc w:val="right"/>
              <w:rPr>
                <w:rFonts w:asciiTheme="majorBidi" w:eastAsia="Times New Roman" w:hAnsiTheme="majorBidi" w:cstheme="majorBidi"/>
                <w:color w:val="000000"/>
                <w:sz w:val="18"/>
                <w:szCs w:val="18"/>
              </w:rPr>
            </w:pPr>
            <w:r w:rsidRPr="0092414F">
              <w:rPr>
                <w:rFonts w:asciiTheme="majorBidi" w:eastAsia="Times New Roman" w:hAnsiTheme="majorBidi" w:cstheme="majorBidi"/>
                <w:color w:val="000000"/>
                <w:sz w:val="18"/>
                <w:szCs w:val="18"/>
              </w:rPr>
              <w:t>1620,000</w:t>
            </w:r>
          </w:p>
        </w:tc>
        <w:tc>
          <w:tcPr>
            <w:tcW w:w="1200" w:type="dxa"/>
            <w:tcBorders>
              <w:top w:val="single" w:sz="4" w:space="0" w:color="auto"/>
            </w:tcBorders>
            <w:shd w:val="clear" w:color="auto" w:fill="auto"/>
            <w:noWrap/>
            <w:vAlign w:val="bottom"/>
            <w:hideMark/>
          </w:tcPr>
          <w:p w:rsidR="0065644B" w:rsidRPr="0092414F" w:rsidRDefault="0065644B" w:rsidP="005012B8">
            <w:pPr>
              <w:spacing w:after="0" w:line="240" w:lineRule="auto"/>
              <w:jc w:val="right"/>
              <w:rPr>
                <w:rFonts w:asciiTheme="majorBidi" w:eastAsia="Times New Roman" w:hAnsiTheme="majorBidi" w:cstheme="majorBidi"/>
                <w:color w:val="000000"/>
                <w:sz w:val="18"/>
                <w:szCs w:val="18"/>
              </w:rPr>
            </w:pPr>
            <w:r w:rsidRPr="0092414F">
              <w:rPr>
                <w:rFonts w:asciiTheme="majorBidi" w:eastAsia="Times New Roman" w:hAnsiTheme="majorBidi" w:cstheme="majorBidi"/>
                <w:color w:val="000000"/>
                <w:sz w:val="18"/>
                <w:szCs w:val="18"/>
              </w:rPr>
              <w:t>12,486</w:t>
            </w:r>
          </w:p>
        </w:tc>
        <w:tc>
          <w:tcPr>
            <w:tcW w:w="1200" w:type="dxa"/>
            <w:tcBorders>
              <w:top w:val="single" w:sz="4" w:space="0" w:color="auto"/>
            </w:tcBorders>
            <w:shd w:val="clear" w:color="auto" w:fill="auto"/>
            <w:noWrap/>
            <w:vAlign w:val="bottom"/>
            <w:hideMark/>
          </w:tcPr>
          <w:p w:rsidR="0065644B" w:rsidRPr="0092414F" w:rsidRDefault="0065644B" w:rsidP="005012B8">
            <w:pPr>
              <w:spacing w:after="0" w:line="240" w:lineRule="auto"/>
              <w:jc w:val="right"/>
              <w:rPr>
                <w:rFonts w:asciiTheme="majorBidi" w:eastAsia="Times New Roman" w:hAnsiTheme="majorBidi" w:cstheme="majorBidi"/>
                <w:b/>
                <w:bCs/>
                <w:color w:val="000000"/>
                <w:sz w:val="18"/>
                <w:szCs w:val="18"/>
              </w:rPr>
            </w:pPr>
            <w:r w:rsidRPr="0092414F">
              <w:rPr>
                <w:rFonts w:asciiTheme="majorBidi" w:eastAsia="Times New Roman" w:hAnsiTheme="majorBidi" w:cstheme="majorBidi"/>
                <w:b/>
                <w:bCs/>
                <w:color w:val="000000"/>
                <w:sz w:val="18"/>
                <w:szCs w:val="18"/>
              </w:rPr>
              <w:t>0,0001</w:t>
            </w:r>
          </w:p>
        </w:tc>
      </w:tr>
      <w:tr w:rsidR="0065644B" w:rsidRPr="0092414F" w:rsidTr="00C254DF">
        <w:trPr>
          <w:trHeight w:val="300"/>
        </w:trPr>
        <w:tc>
          <w:tcPr>
            <w:tcW w:w="1890" w:type="dxa"/>
            <w:shd w:val="clear" w:color="auto" w:fill="auto"/>
            <w:noWrap/>
            <w:vAlign w:val="bottom"/>
            <w:hideMark/>
          </w:tcPr>
          <w:p w:rsidR="0065644B" w:rsidRPr="0092414F" w:rsidRDefault="00C254DF" w:rsidP="005012B8">
            <w:pPr>
              <w:spacing w:after="0" w:line="240" w:lineRule="auto"/>
              <w:rPr>
                <w:rFonts w:asciiTheme="majorBidi" w:eastAsia="Times New Roman" w:hAnsiTheme="majorBidi" w:cstheme="majorBidi"/>
                <w:color w:val="000000"/>
                <w:sz w:val="18"/>
                <w:szCs w:val="18"/>
              </w:rPr>
            </w:pPr>
            <w:r w:rsidRPr="0092414F">
              <w:rPr>
                <w:rFonts w:asciiTheme="majorBidi" w:eastAsia="Times New Roman" w:hAnsiTheme="majorBidi" w:cstheme="majorBidi"/>
                <w:color w:val="000000"/>
                <w:sz w:val="18"/>
                <w:szCs w:val="18"/>
              </w:rPr>
              <w:t>Error</w:t>
            </w:r>
          </w:p>
        </w:tc>
        <w:tc>
          <w:tcPr>
            <w:tcW w:w="850" w:type="dxa"/>
            <w:shd w:val="clear" w:color="auto" w:fill="auto"/>
            <w:noWrap/>
            <w:vAlign w:val="bottom"/>
            <w:hideMark/>
          </w:tcPr>
          <w:p w:rsidR="0065644B" w:rsidRPr="0092414F" w:rsidRDefault="0065644B" w:rsidP="005012B8">
            <w:pPr>
              <w:spacing w:after="0" w:line="240" w:lineRule="auto"/>
              <w:jc w:val="right"/>
              <w:rPr>
                <w:rFonts w:asciiTheme="majorBidi" w:eastAsia="Times New Roman" w:hAnsiTheme="majorBidi" w:cstheme="majorBidi"/>
                <w:color w:val="000000"/>
                <w:sz w:val="18"/>
                <w:szCs w:val="18"/>
              </w:rPr>
            </w:pPr>
            <w:r w:rsidRPr="0092414F">
              <w:rPr>
                <w:rFonts w:asciiTheme="majorBidi" w:eastAsia="Times New Roman" w:hAnsiTheme="majorBidi" w:cstheme="majorBidi"/>
                <w:color w:val="000000"/>
                <w:sz w:val="18"/>
                <w:szCs w:val="18"/>
              </w:rPr>
              <w:t>71</w:t>
            </w:r>
          </w:p>
        </w:tc>
        <w:tc>
          <w:tcPr>
            <w:tcW w:w="2100" w:type="dxa"/>
            <w:shd w:val="clear" w:color="auto" w:fill="auto"/>
            <w:noWrap/>
            <w:vAlign w:val="bottom"/>
            <w:hideMark/>
          </w:tcPr>
          <w:p w:rsidR="0065644B" w:rsidRPr="0092414F" w:rsidRDefault="0065644B" w:rsidP="005012B8">
            <w:pPr>
              <w:spacing w:after="0" w:line="240" w:lineRule="auto"/>
              <w:jc w:val="right"/>
              <w:rPr>
                <w:rFonts w:asciiTheme="majorBidi" w:eastAsia="Times New Roman" w:hAnsiTheme="majorBidi" w:cstheme="majorBidi"/>
                <w:color w:val="000000"/>
                <w:sz w:val="18"/>
                <w:szCs w:val="18"/>
              </w:rPr>
            </w:pPr>
            <w:r w:rsidRPr="0092414F">
              <w:rPr>
                <w:rFonts w:asciiTheme="majorBidi" w:eastAsia="Times New Roman" w:hAnsiTheme="majorBidi" w:cstheme="majorBidi"/>
                <w:color w:val="000000"/>
                <w:sz w:val="18"/>
                <w:szCs w:val="18"/>
              </w:rPr>
              <w:t>3632,967</w:t>
            </w:r>
          </w:p>
        </w:tc>
        <w:tc>
          <w:tcPr>
            <w:tcW w:w="2260" w:type="dxa"/>
            <w:shd w:val="clear" w:color="auto" w:fill="auto"/>
            <w:noWrap/>
            <w:vAlign w:val="bottom"/>
            <w:hideMark/>
          </w:tcPr>
          <w:p w:rsidR="0065644B" w:rsidRPr="0092414F" w:rsidRDefault="0065644B" w:rsidP="005012B8">
            <w:pPr>
              <w:spacing w:after="0" w:line="240" w:lineRule="auto"/>
              <w:jc w:val="right"/>
              <w:rPr>
                <w:rFonts w:asciiTheme="majorBidi" w:eastAsia="Times New Roman" w:hAnsiTheme="majorBidi" w:cstheme="majorBidi"/>
                <w:color w:val="000000"/>
                <w:sz w:val="18"/>
                <w:szCs w:val="18"/>
              </w:rPr>
            </w:pPr>
            <w:r w:rsidRPr="0092414F">
              <w:rPr>
                <w:rFonts w:asciiTheme="majorBidi" w:eastAsia="Times New Roman" w:hAnsiTheme="majorBidi" w:cstheme="majorBidi"/>
                <w:color w:val="000000"/>
                <w:sz w:val="18"/>
                <w:szCs w:val="18"/>
              </w:rPr>
              <w:t>129,749</w:t>
            </w:r>
          </w:p>
        </w:tc>
        <w:tc>
          <w:tcPr>
            <w:tcW w:w="1200" w:type="dxa"/>
            <w:shd w:val="clear" w:color="auto" w:fill="auto"/>
            <w:noWrap/>
            <w:vAlign w:val="bottom"/>
            <w:hideMark/>
          </w:tcPr>
          <w:p w:rsidR="0065644B" w:rsidRPr="0092414F" w:rsidRDefault="0065644B" w:rsidP="005012B8">
            <w:pPr>
              <w:spacing w:after="0" w:line="240" w:lineRule="auto"/>
              <w:rPr>
                <w:rFonts w:asciiTheme="majorBidi" w:eastAsia="Times New Roman" w:hAnsiTheme="majorBidi" w:cstheme="majorBidi"/>
                <w:color w:val="000000"/>
                <w:sz w:val="18"/>
                <w:szCs w:val="18"/>
              </w:rPr>
            </w:pPr>
          </w:p>
        </w:tc>
        <w:tc>
          <w:tcPr>
            <w:tcW w:w="1200" w:type="dxa"/>
            <w:shd w:val="clear" w:color="auto" w:fill="auto"/>
            <w:noWrap/>
            <w:vAlign w:val="bottom"/>
            <w:hideMark/>
          </w:tcPr>
          <w:p w:rsidR="0065644B" w:rsidRPr="0092414F" w:rsidRDefault="0065644B" w:rsidP="005012B8">
            <w:pPr>
              <w:spacing w:after="0" w:line="240" w:lineRule="auto"/>
              <w:rPr>
                <w:rFonts w:asciiTheme="majorBidi" w:eastAsia="Times New Roman" w:hAnsiTheme="majorBidi" w:cstheme="majorBidi"/>
                <w:b/>
                <w:bCs/>
                <w:color w:val="000000"/>
                <w:sz w:val="18"/>
                <w:szCs w:val="18"/>
              </w:rPr>
            </w:pPr>
          </w:p>
        </w:tc>
      </w:tr>
      <w:tr w:rsidR="0065644B" w:rsidRPr="0092414F" w:rsidTr="00C254DF">
        <w:trPr>
          <w:trHeight w:val="315"/>
        </w:trPr>
        <w:tc>
          <w:tcPr>
            <w:tcW w:w="1890" w:type="dxa"/>
            <w:tcBorders>
              <w:bottom w:val="single" w:sz="4" w:space="0" w:color="auto"/>
            </w:tcBorders>
            <w:shd w:val="clear" w:color="auto" w:fill="auto"/>
            <w:noWrap/>
            <w:vAlign w:val="bottom"/>
            <w:hideMark/>
          </w:tcPr>
          <w:p w:rsidR="0065644B" w:rsidRPr="0092414F" w:rsidRDefault="00C254DF" w:rsidP="005012B8">
            <w:pPr>
              <w:spacing w:after="0" w:line="240" w:lineRule="auto"/>
              <w:rPr>
                <w:rFonts w:asciiTheme="majorBidi" w:eastAsia="Times New Roman" w:hAnsiTheme="majorBidi" w:cstheme="majorBidi"/>
                <w:color w:val="000000"/>
                <w:sz w:val="18"/>
                <w:szCs w:val="18"/>
              </w:rPr>
            </w:pPr>
            <w:r w:rsidRPr="0092414F">
              <w:rPr>
                <w:rFonts w:asciiTheme="majorBidi" w:eastAsia="Times New Roman" w:hAnsiTheme="majorBidi" w:cstheme="majorBidi"/>
                <w:color w:val="000000"/>
                <w:sz w:val="18"/>
                <w:szCs w:val="18"/>
              </w:rPr>
              <w:t>Total corrected</w:t>
            </w:r>
          </w:p>
        </w:tc>
        <w:tc>
          <w:tcPr>
            <w:tcW w:w="850" w:type="dxa"/>
            <w:tcBorders>
              <w:bottom w:val="single" w:sz="4" w:space="0" w:color="auto"/>
            </w:tcBorders>
            <w:shd w:val="clear" w:color="auto" w:fill="auto"/>
            <w:noWrap/>
            <w:vAlign w:val="bottom"/>
            <w:hideMark/>
          </w:tcPr>
          <w:p w:rsidR="0065644B" w:rsidRPr="0092414F" w:rsidRDefault="0065644B" w:rsidP="005012B8">
            <w:pPr>
              <w:spacing w:after="0" w:line="240" w:lineRule="auto"/>
              <w:jc w:val="right"/>
              <w:rPr>
                <w:rFonts w:asciiTheme="majorBidi" w:eastAsia="Times New Roman" w:hAnsiTheme="majorBidi" w:cstheme="majorBidi"/>
                <w:color w:val="000000"/>
                <w:sz w:val="18"/>
                <w:szCs w:val="18"/>
              </w:rPr>
            </w:pPr>
            <w:r w:rsidRPr="0092414F">
              <w:rPr>
                <w:rFonts w:asciiTheme="majorBidi" w:eastAsia="Times New Roman" w:hAnsiTheme="majorBidi" w:cstheme="majorBidi"/>
                <w:color w:val="000000"/>
                <w:sz w:val="18"/>
                <w:szCs w:val="18"/>
              </w:rPr>
              <w:t>75</w:t>
            </w:r>
          </w:p>
        </w:tc>
        <w:tc>
          <w:tcPr>
            <w:tcW w:w="2100" w:type="dxa"/>
            <w:tcBorders>
              <w:bottom w:val="single" w:sz="4" w:space="0" w:color="auto"/>
            </w:tcBorders>
            <w:shd w:val="clear" w:color="auto" w:fill="auto"/>
            <w:noWrap/>
            <w:vAlign w:val="bottom"/>
            <w:hideMark/>
          </w:tcPr>
          <w:p w:rsidR="0065644B" w:rsidRPr="0092414F" w:rsidRDefault="0065644B" w:rsidP="005012B8">
            <w:pPr>
              <w:spacing w:after="0" w:line="240" w:lineRule="auto"/>
              <w:jc w:val="right"/>
              <w:rPr>
                <w:rFonts w:asciiTheme="majorBidi" w:eastAsia="Times New Roman" w:hAnsiTheme="majorBidi" w:cstheme="majorBidi"/>
                <w:color w:val="000000"/>
                <w:sz w:val="18"/>
                <w:szCs w:val="18"/>
              </w:rPr>
            </w:pPr>
            <w:r w:rsidRPr="0092414F">
              <w:rPr>
                <w:rFonts w:asciiTheme="majorBidi" w:eastAsia="Times New Roman" w:hAnsiTheme="majorBidi" w:cstheme="majorBidi"/>
                <w:color w:val="000000"/>
                <w:sz w:val="18"/>
                <w:szCs w:val="18"/>
              </w:rPr>
              <w:t>5252,967</w:t>
            </w:r>
          </w:p>
        </w:tc>
        <w:tc>
          <w:tcPr>
            <w:tcW w:w="2260" w:type="dxa"/>
            <w:tcBorders>
              <w:bottom w:val="single" w:sz="4" w:space="0" w:color="auto"/>
            </w:tcBorders>
            <w:shd w:val="clear" w:color="auto" w:fill="auto"/>
            <w:noWrap/>
            <w:vAlign w:val="bottom"/>
            <w:hideMark/>
          </w:tcPr>
          <w:p w:rsidR="0065644B" w:rsidRPr="0092414F" w:rsidRDefault="0065644B" w:rsidP="005012B8">
            <w:pPr>
              <w:spacing w:after="0" w:line="240" w:lineRule="auto"/>
              <w:rPr>
                <w:rFonts w:asciiTheme="majorBidi" w:eastAsia="Times New Roman" w:hAnsiTheme="majorBidi" w:cstheme="majorBidi"/>
                <w:color w:val="000000"/>
                <w:sz w:val="18"/>
                <w:szCs w:val="18"/>
              </w:rPr>
            </w:pPr>
            <w:r w:rsidRPr="0092414F">
              <w:rPr>
                <w:rFonts w:asciiTheme="majorBidi" w:eastAsia="Times New Roman" w:hAnsiTheme="majorBidi" w:cstheme="majorBidi"/>
                <w:color w:val="000000"/>
                <w:sz w:val="18"/>
                <w:szCs w:val="18"/>
              </w:rPr>
              <w:t> </w:t>
            </w:r>
          </w:p>
        </w:tc>
        <w:tc>
          <w:tcPr>
            <w:tcW w:w="1200" w:type="dxa"/>
            <w:tcBorders>
              <w:bottom w:val="single" w:sz="4" w:space="0" w:color="auto"/>
            </w:tcBorders>
            <w:shd w:val="clear" w:color="auto" w:fill="auto"/>
            <w:noWrap/>
            <w:vAlign w:val="bottom"/>
            <w:hideMark/>
          </w:tcPr>
          <w:p w:rsidR="0065644B" w:rsidRPr="0092414F" w:rsidRDefault="0065644B" w:rsidP="005012B8">
            <w:pPr>
              <w:spacing w:after="0" w:line="240" w:lineRule="auto"/>
              <w:rPr>
                <w:rFonts w:asciiTheme="majorBidi" w:eastAsia="Times New Roman" w:hAnsiTheme="majorBidi" w:cstheme="majorBidi"/>
                <w:color w:val="000000"/>
                <w:sz w:val="18"/>
                <w:szCs w:val="18"/>
              </w:rPr>
            </w:pPr>
            <w:r w:rsidRPr="0092414F">
              <w:rPr>
                <w:rFonts w:asciiTheme="majorBidi" w:eastAsia="Times New Roman" w:hAnsiTheme="majorBidi" w:cstheme="majorBidi"/>
                <w:color w:val="000000"/>
                <w:sz w:val="18"/>
                <w:szCs w:val="18"/>
              </w:rPr>
              <w:t> </w:t>
            </w:r>
          </w:p>
        </w:tc>
        <w:tc>
          <w:tcPr>
            <w:tcW w:w="1200" w:type="dxa"/>
            <w:tcBorders>
              <w:bottom w:val="single" w:sz="4" w:space="0" w:color="auto"/>
            </w:tcBorders>
            <w:shd w:val="clear" w:color="auto" w:fill="auto"/>
            <w:noWrap/>
            <w:vAlign w:val="bottom"/>
            <w:hideMark/>
          </w:tcPr>
          <w:p w:rsidR="0065644B" w:rsidRPr="0092414F" w:rsidRDefault="0065644B" w:rsidP="005012B8">
            <w:pPr>
              <w:spacing w:after="0" w:line="240" w:lineRule="auto"/>
              <w:rPr>
                <w:rFonts w:asciiTheme="majorBidi" w:eastAsia="Times New Roman" w:hAnsiTheme="majorBidi" w:cstheme="majorBidi"/>
                <w:b/>
                <w:bCs/>
                <w:color w:val="000000"/>
                <w:sz w:val="18"/>
                <w:szCs w:val="18"/>
              </w:rPr>
            </w:pPr>
            <w:r w:rsidRPr="0092414F">
              <w:rPr>
                <w:rFonts w:asciiTheme="majorBidi" w:eastAsia="Times New Roman" w:hAnsiTheme="majorBidi" w:cstheme="majorBidi"/>
                <w:b/>
                <w:bCs/>
                <w:color w:val="000000"/>
                <w:sz w:val="18"/>
                <w:szCs w:val="18"/>
              </w:rPr>
              <w:t> </w:t>
            </w:r>
          </w:p>
        </w:tc>
      </w:tr>
    </w:tbl>
    <w:p w:rsidR="0065644B" w:rsidRDefault="0065644B" w:rsidP="007C518D">
      <w:pPr>
        <w:spacing w:after="0" w:line="360" w:lineRule="auto"/>
        <w:jc w:val="both"/>
        <w:rPr>
          <w:rFonts w:asciiTheme="majorBidi" w:hAnsiTheme="majorBidi" w:cstheme="majorBidi"/>
          <w:sz w:val="24"/>
          <w:szCs w:val="24"/>
        </w:rPr>
      </w:pPr>
    </w:p>
    <w:p w:rsidR="008F2CF5" w:rsidRPr="008F2CF5" w:rsidRDefault="008F2CF5" w:rsidP="008F2CF5">
      <w:pPr>
        <w:spacing w:after="0" w:line="360" w:lineRule="auto"/>
        <w:jc w:val="both"/>
        <w:rPr>
          <w:rFonts w:asciiTheme="majorBidi" w:hAnsiTheme="majorBidi" w:cstheme="majorBidi"/>
          <w:sz w:val="24"/>
          <w:szCs w:val="24"/>
        </w:rPr>
      </w:pPr>
      <w:r w:rsidRPr="008F2CF5">
        <w:rPr>
          <w:rFonts w:asciiTheme="majorBidi" w:hAnsiTheme="majorBidi" w:cstheme="majorBidi"/>
          <w:sz w:val="24"/>
          <w:szCs w:val="24"/>
        </w:rPr>
        <w:t>The aboveground biomass of the cork oak stand demonstrates contingent variability contingent on the specific nature of the stands and the diameter classes. The mean is 129.34±0.09 Mg ha</w:t>
      </w:r>
      <w:r w:rsidRPr="00A256A2">
        <w:rPr>
          <w:rFonts w:asciiTheme="majorBidi" w:hAnsiTheme="majorBidi" w:cstheme="majorBidi"/>
          <w:sz w:val="24"/>
          <w:szCs w:val="24"/>
          <w:vertAlign w:val="superscript"/>
        </w:rPr>
        <w:t>-1</w:t>
      </w:r>
      <w:r w:rsidRPr="008F2CF5">
        <w:rPr>
          <w:rFonts w:asciiTheme="majorBidi" w:hAnsiTheme="majorBidi" w:cstheme="majorBidi"/>
          <w:sz w:val="24"/>
          <w:szCs w:val="24"/>
        </w:rPr>
        <w:t>, with a range of 0.9 to 285.13±0.13 Mg ha</w:t>
      </w:r>
      <w:r w:rsidRPr="00A256A2">
        <w:rPr>
          <w:rFonts w:asciiTheme="majorBidi" w:hAnsiTheme="majorBidi" w:cstheme="majorBidi"/>
          <w:sz w:val="24"/>
          <w:szCs w:val="24"/>
          <w:vertAlign w:val="superscript"/>
        </w:rPr>
        <w:t>-1</w:t>
      </w:r>
      <w:r w:rsidRPr="008F2CF5">
        <w:rPr>
          <w:rFonts w:asciiTheme="majorBidi" w:hAnsiTheme="majorBidi" w:cstheme="majorBidi"/>
          <w:sz w:val="24"/>
          <w:szCs w:val="24"/>
        </w:rPr>
        <w:t xml:space="preserve">, representing 68.62% of the total biomass of pure cork oak stands. The values recorded for the mixed stands of zeen oak vary from 1.21 to </w:t>
      </w:r>
      <w:r w:rsidRPr="008F2CF5">
        <w:rPr>
          <w:rFonts w:asciiTheme="majorBidi" w:hAnsiTheme="majorBidi" w:cstheme="majorBidi"/>
          <w:sz w:val="24"/>
          <w:szCs w:val="24"/>
        </w:rPr>
        <w:lastRenderedPageBreak/>
        <w:t>609.23±0.08 Mg ha</w:t>
      </w:r>
      <w:r w:rsidRPr="00A256A2">
        <w:rPr>
          <w:rFonts w:asciiTheme="majorBidi" w:hAnsiTheme="majorBidi" w:cstheme="majorBidi"/>
          <w:sz w:val="24"/>
          <w:szCs w:val="24"/>
          <w:vertAlign w:val="superscript"/>
        </w:rPr>
        <w:t>-1</w:t>
      </w:r>
      <w:r w:rsidRPr="008F2CF5">
        <w:rPr>
          <w:rFonts w:asciiTheme="majorBidi" w:hAnsiTheme="majorBidi" w:cstheme="majorBidi"/>
          <w:sz w:val="24"/>
          <w:szCs w:val="24"/>
        </w:rPr>
        <w:t xml:space="preserve"> (mean of 320.14±0.23 Mg ha</w:t>
      </w:r>
      <w:r w:rsidRPr="00A256A2">
        <w:rPr>
          <w:rFonts w:asciiTheme="majorBidi" w:hAnsiTheme="majorBidi" w:cstheme="majorBidi"/>
          <w:sz w:val="24"/>
          <w:szCs w:val="24"/>
          <w:vertAlign w:val="superscript"/>
        </w:rPr>
        <w:t>-1</w:t>
      </w:r>
      <w:r w:rsidRPr="008F2CF5">
        <w:rPr>
          <w:rFonts w:asciiTheme="majorBidi" w:hAnsiTheme="majorBidi" w:cstheme="majorBidi"/>
          <w:sz w:val="24"/>
          <w:szCs w:val="24"/>
        </w:rPr>
        <w:t>), which is equivalent to 71.65% of the total biomass. The lowest values are observed for mixed stands with maritime pine, ranging from 0.31 to 116.24±0.32 Mg ha-1 (mean of 57.28±0.28 Mg ha</w:t>
      </w:r>
      <w:r w:rsidRPr="00A256A2">
        <w:rPr>
          <w:rFonts w:asciiTheme="majorBidi" w:hAnsiTheme="majorBidi" w:cstheme="majorBidi"/>
          <w:sz w:val="24"/>
          <w:szCs w:val="24"/>
          <w:vertAlign w:val="superscript"/>
        </w:rPr>
        <w:t>-1</w:t>
      </w:r>
      <w:r w:rsidRPr="008F2CF5">
        <w:rPr>
          <w:rFonts w:asciiTheme="majorBidi" w:hAnsiTheme="majorBidi" w:cstheme="majorBidi"/>
          <w:sz w:val="24"/>
          <w:szCs w:val="24"/>
        </w:rPr>
        <w:t>), which is equivalent to 6</w:t>
      </w:r>
      <w:r w:rsidR="00002CD3">
        <w:rPr>
          <w:rFonts w:asciiTheme="majorBidi" w:hAnsiTheme="majorBidi" w:cstheme="majorBidi"/>
          <w:sz w:val="24"/>
          <w:szCs w:val="24"/>
        </w:rPr>
        <w:t>2.27% of the total biomass (Table</w:t>
      </w:r>
      <w:r w:rsidRPr="008F2CF5">
        <w:rPr>
          <w:rFonts w:asciiTheme="majorBidi" w:hAnsiTheme="majorBidi" w:cstheme="majorBidi"/>
          <w:sz w:val="24"/>
          <w:szCs w:val="24"/>
        </w:rPr>
        <w:t xml:space="preserve"> 5). The belowground biomass of the pure cork oak stand varies with the diameter classes from 0.3 to 113.61±0.16 Mg ha</w:t>
      </w:r>
      <w:r w:rsidRPr="00A256A2">
        <w:rPr>
          <w:rFonts w:asciiTheme="majorBidi" w:hAnsiTheme="majorBidi" w:cstheme="majorBidi"/>
          <w:sz w:val="24"/>
          <w:szCs w:val="24"/>
          <w:vertAlign w:val="superscript"/>
        </w:rPr>
        <w:t xml:space="preserve">-1 </w:t>
      </w:r>
      <w:r w:rsidRPr="008F2CF5">
        <w:rPr>
          <w:rFonts w:asciiTheme="majorBidi" w:hAnsiTheme="majorBidi" w:cstheme="majorBidi"/>
          <w:sz w:val="24"/>
          <w:szCs w:val="24"/>
        </w:rPr>
        <w:t>(mean value of 59.12±0.14 Mg ha</w:t>
      </w:r>
      <w:r w:rsidRPr="00A256A2">
        <w:rPr>
          <w:rFonts w:asciiTheme="majorBidi" w:hAnsiTheme="majorBidi" w:cstheme="majorBidi"/>
          <w:sz w:val="24"/>
          <w:szCs w:val="24"/>
          <w:vertAlign w:val="superscript"/>
        </w:rPr>
        <w:t>-1</w:t>
      </w:r>
      <w:r w:rsidRPr="008F2CF5">
        <w:rPr>
          <w:rFonts w:asciiTheme="majorBidi" w:hAnsiTheme="majorBidi" w:cstheme="majorBidi"/>
          <w:sz w:val="24"/>
          <w:szCs w:val="24"/>
        </w:rPr>
        <w:t>), representing 31.38% of the total biomass of the stand. The total biomass of the stand for the mixed stands with zeen oak varies from 0.52 to 217.75±0.12 Mg ha</w:t>
      </w:r>
      <w:r w:rsidRPr="00A256A2">
        <w:rPr>
          <w:rFonts w:asciiTheme="majorBidi" w:hAnsiTheme="majorBidi" w:cstheme="majorBidi"/>
          <w:sz w:val="24"/>
          <w:szCs w:val="24"/>
          <w:vertAlign w:val="superscript"/>
        </w:rPr>
        <w:t xml:space="preserve">-1 </w:t>
      </w:r>
      <w:r w:rsidRPr="008F2CF5">
        <w:rPr>
          <w:rFonts w:asciiTheme="majorBidi" w:hAnsiTheme="majorBidi" w:cstheme="majorBidi"/>
          <w:sz w:val="24"/>
          <w:szCs w:val="24"/>
        </w:rPr>
        <w:t>(mean value of 126.65±0.09 Mg ha</w:t>
      </w:r>
      <w:r w:rsidRPr="00A256A2">
        <w:rPr>
          <w:rFonts w:asciiTheme="majorBidi" w:hAnsiTheme="majorBidi" w:cstheme="majorBidi"/>
          <w:sz w:val="24"/>
          <w:szCs w:val="24"/>
          <w:vertAlign w:val="superscript"/>
        </w:rPr>
        <w:t>-1</w:t>
      </w:r>
      <w:r w:rsidRPr="008F2CF5">
        <w:rPr>
          <w:rFonts w:asciiTheme="majorBidi" w:hAnsiTheme="majorBidi" w:cstheme="majorBidi"/>
          <w:sz w:val="24"/>
          <w:szCs w:val="24"/>
        </w:rPr>
        <w:t>), representing 28.34% of the total biomass. The lowest values of belowground biomass are observed for the stands mixed with maritime pine, ranging from 0.07 to 61.33±0.09 Mg ha</w:t>
      </w:r>
      <w:r w:rsidRPr="00A256A2">
        <w:rPr>
          <w:rFonts w:asciiTheme="majorBidi" w:hAnsiTheme="majorBidi" w:cstheme="majorBidi"/>
          <w:sz w:val="24"/>
          <w:szCs w:val="24"/>
          <w:vertAlign w:val="superscript"/>
        </w:rPr>
        <w:t>-1</w:t>
      </w:r>
      <w:r w:rsidRPr="008F2CF5">
        <w:rPr>
          <w:rFonts w:asciiTheme="majorBidi" w:hAnsiTheme="majorBidi" w:cstheme="majorBidi"/>
          <w:sz w:val="24"/>
          <w:szCs w:val="24"/>
        </w:rPr>
        <w:t>(mean value of 26.61±0.22 Mg ha</w:t>
      </w:r>
      <w:r w:rsidRPr="00A256A2">
        <w:rPr>
          <w:rFonts w:asciiTheme="majorBidi" w:hAnsiTheme="majorBidi" w:cstheme="majorBidi"/>
          <w:sz w:val="24"/>
          <w:szCs w:val="24"/>
          <w:vertAlign w:val="superscript"/>
        </w:rPr>
        <w:t>-1</w:t>
      </w:r>
      <w:r w:rsidRPr="008F2CF5">
        <w:rPr>
          <w:rFonts w:asciiTheme="majorBidi" w:hAnsiTheme="majorBidi" w:cstheme="majorBidi"/>
          <w:sz w:val="24"/>
          <w:szCs w:val="24"/>
        </w:rPr>
        <w:t>), which is equivalent to 31.72% of the t</w:t>
      </w:r>
      <w:r w:rsidR="00002CD3">
        <w:rPr>
          <w:rFonts w:asciiTheme="majorBidi" w:hAnsiTheme="majorBidi" w:cstheme="majorBidi"/>
          <w:sz w:val="24"/>
          <w:szCs w:val="24"/>
        </w:rPr>
        <w:t>otal biomass of the stands (Table</w:t>
      </w:r>
      <w:r w:rsidRPr="008F2CF5">
        <w:rPr>
          <w:rFonts w:asciiTheme="majorBidi" w:hAnsiTheme="majorBidi" w:cstheme="majorBidi"/>
          <w:sz w:val="24"/>
          <w:szCs w:val="24"/>
        </w:rPr>
        <w:t xml:space="preserve"> 5).</w:t>
      </w:r>
    </w:p>
    <w:p w:rsidR="008F2CF5" w:rsidRPr="008F2CF5" w:rsidRDefault="008F2CF5" w:rsidP="008F2CF5">
      <w:pPr>
        <w:spacing w:after="0" w:line="360" w:lineRule="auto"/>
        <w:jc w:val="both"/>
        <w:rPr>
          <w:rFonts w:asciiTheme="majorBidi" w:hAnsiTheme="majorBidi" w:cstheme="majorBidi"/>
          <w:sz w:val="24"/>
          <w:szCs w:val="24"/>
        </w:rPr>
      </w:pPr>
      <w:r w:rsidRPr="008F2CF5">
        <w:rPr>
          <w:rFonts w:asciiTheme="majorBidi" w:hAnsiTheme="majorBidi" w:cstheme="majorBidi"/>
          <w:sz w:val="24"/>
          <w:szCs w:val="24"/>
        </w:rPr>
        <w:t>The total biomass content and carbon stock vary according to the different diameter classes for each type of stand. In our case study, the results show that trees with diameter classes greater than 40 cm have the highest biomass and carbon stock contents, at 82 %. The results are grouped in the table. The carbon stocks of all aerial and underground parts are 88.57±0.13 tC ha</w:t>
      </w:r>
      <w:r w:rsidRPr="00A256A2">
        <w:rPr>
          <w:rFonts w:asciiTheme="majorBidi" w:hAnsiTheme="majorBidi" w:cstheme="majorBidi"/>
          <w:sz w:val="24"/>
          <w:szCs w:val="24"/>
          <w:vertAlign w:val="superscript"/>
        </w:rPr>
        <w:t>-1</w:t>
      </w:r>
      <w:r w:rsidRPr="008F2CF5">
        <w:rPr>
          <w:rFonts w:asciiTheme="majorBidi" w:hAnsiTheme="majorBidi" w:cstheme="majorBidi"/>
          <w:sz w:val="24"/>
          <w:szCs w:val="24"/>
        </w:rPr>
        <w:t xml:space="preserve"> for pure cork oak stands, 217.59±0.09 tC ha</w:t>
      </w:r>
      <w:r w:rsidRPr="00A256A2">
        <w:rPr>
          <w:rFonts w:asciiTheme="majorBidi" w:hAnsiTheme="majorBidi" w:cstheme="majorBidi"/>
          <w:sz w:val="24"/>
          <w:szCs w:val="24"/>
          <w:vertAlign w:val="superscript"/>
        </w:rPr>
        <w:t>-1</w:t>
      </w:r>
      <w:r w:rsidRPr="008F2CF5">
        <w:rPr>
          <w:rFonts w:asciiTheme="majorBidi" w:hAnsiTheme="majorBidi" w:cstheme="majorBidi"/>
          <w:sz w:val="24"/>
          <w:szCs w:val="24"/>
        </w:rPr>
        <w:t xml:space="preserve"> for mixed stands with cork oak, and 39.39±0.34 tC ha</w:t>
      </w:r>
      <w:r w:rsidRPr="00A256A2">
        <w:rPr>
          <w:rFonts w:asciiTheme="majorBidi" w:hAnsiTheme="majorBidi" w:cstheme="majorBidi"/>
          <w:sz w:val="24"/>
          <w:szCs w:val="24"/>
          <w:vertAlign w:val="superscript"/>
        </w:rPr>
        <w:t>-1</w:t>
      </w:r>
      <w:r w:rsidRPr="008F2CF5">
        <w:rPr>
          <w:rFonts w:asciiTheme="majorBidi" w:hAnsiTheme="majorBidi" w:cstheme="majorBidi"/>
          <w:sz w:val="24"/>
          <w:szCs w:val="24"/>
        </w:rPr>
        <w:t xml:space="preserve"> for those mixed with maritime pine. </w:t>
      </w:r>
    </w:p>
    <w:p w:rsidR="008F2CF5" w:rsidRDefault="008F2CF5" w:rsidP="008F2CF5">
      <w:pPr>
        <w:spacing w:after="0" w:line="360" w:lineRule="auto"/>
        <w:jc w:val="both"/>
        <w:rPr>
          <w:rFonts w:asciiTheme="majorBidi" w:hAnsiTheme="majorBidi" w:cstheme="majorBidi"/>
          <w:sz w:val="24"/>
          <w:szCs w:val="24"/>
        </w:rPr>
      </w:pPr>
      <w:r w:rsidRPr="008F2CF5">
        <w:rPr>
          <w:rFonts w:asciiTheme="majorBidi" w:hAnsiTheme="majorBidi" w:cstheme="majorBidi"/>
          <w:sz w:val="24"/>
          <w:szCs w:val="24"/>
        </w:rPr>
        <w:t>The total biomass and carbon stocks of cork oak in our region are in decline. The extent of this decline varies depending on the nature of the stands and the density of the different diameter classes. This can be attributed to several factors, including the low fertility of the trees, dieback, the failure of the natural renewal of cork oak, the overexploitation of this species by humans over decades, and the influence of climate change in the southern Mediterranean, and northern Africa.</w:t>
      </w:r>
    </w:p>
    <w:p w:rsidR="008F2CF5" w:rsidRDefault="008F2CF5" w:rsidP="006004BF">
      <w:pPr>
        <w:spacing w:after="0" w:line="240" w:lineRule="auto"/>
        <w:jc w:val="both"/>
        <w:rPr>
          <w:rFonts w:asciiTheme="majorBidi" w:hAnsiTheme="majorBidi" w:cstheme="majorBidi"/>
          <w:sz w:val="24"/>
          <w:szCs w:val="24"/>
        </w:rPr>
      </w:pPr>
    </w:p>
    <w:p w:rsidR="005536B5" w:rsidRDefault="005536B5" w:rsidP="006004BF">
      <w:pPr>
        <w:spacing w:after="0" w:line="240" w:lineRule="auto"/>
        <w:jc w:val="both"/>
        <w:rPr>
          <w:rFonts w:asciiTheme="majorBidi" w:hAnsiTheme="majorBidi" w:cstheme="majorBidi"/>
          <w:sz w:val="24"/>
          <w:szCs w:val="24"/>
        </w:rPr>
      </w:pPr>
    </w:p>
    <w:p w:rsidR="005536B5" w:rsidRDefault="005536B5" w:rsidP="006004BF">
      <w:pPr>
        <w:spacing w:after="0" w:line="240" w:lineRule="auto"/>
        <w:jc w:val="both"/>
        <w:rPr>
          <w:rFonts w:asciiTheme="majorBidi" w:hAnsiTheme="majorBidi" w:cstheme="majorBidi"/>
          <w:sz w:val="24"/>
          <w:szCs w:val="24"/>
        </w:rPr>
      </w:pPr>
    </w:p>
    <w:p w:rsidR="005536B5" w:rsidRDefault="005536B5" w:rsidP="006004BF">
      <w:pPr>
        <w:spacing w:after="0" w:line="240" w:lineRule="auto"/>
        <w:jc w:val="both"/>
        <w:rPr>
          <w:rFonts w:asciiTheme="majorBidi" w:hAnsiTheme="majorBidi" w:cstheme="majorBidi"/>
          <w:sz w:val="24"/>
          <w:szCs w:val="24"/>
        </w:rPr>
      </w:pPr>
    </w:p>
    <w:p w:rsidR="005536B5" w:rsidRDefault="005536B5" w:rsidP="006004BF">
      <w:pPr>
        <w:spacing w:after="0" w:line="240" w:lineRule="auto"/>
        <w:jc w:val="both"/>
        <w:rPr>
          <w:rFonts w:asciiTheme="majorBidi" w:hAnsiTheme="majorBidi" w:cstheme="majorBidi"/>
          <w:sz w:val="24"/>
          <w:szCs w:val="24"/>
        </w:rPr>
      </w:pPr>
    </w:p>
    <w:p w:rsidR="005536B5" w:rsidRDefault="005536B5" w:rsidP="006004BF">
      <w:pPr>
        <w:spacing w:after="0" w:line="240" w:lineRule="auto"/>
        <w:jc w:val="both"/>
        <w:rPr>
          <w:rFonts w:asciiTheme="majorBidi" w:hAnsiTheme="majorBidi" w:cstheme="majorBidi"/>
          <w:sz w:val="24"/>
          <w:szCs w:val="24"/>
        </w:rPr>
      </w:pPr>
    </w:p>
    <w:p w:rsidR="005536B5" w:rsidRDefault="005536B5" w:rsidP="006004BF">
      <w:pPr>
        <w:spacing w:after="0" w:line="240" w:lineRule="auto"/>
        <w:jc w:val="both"/>
        <w:rPr>
          <w:rFonts w:asciiTheme="majorBidi" w:hAnsiTheme="majorBidi" w:cstheme="majorBidi"/>
          <w:sz w:val="24"/>
          <w:szCs w:val="24"/>
        </w:rPr>
      </w:pPr>
    </w:p>
    <w:p w:rsidR="005536B5" w:rsidRDefault="005536B5" w:rsidP="006004BF">
      <w:pPr>
        <w:spacing w:after="0" w:line="240" w:lineRule="auto"/>
        <w:jc w:val="both"/>
        <w:rPr>
          <w:rFonts w:asciiTheme="majorBidi" w:hAnsiTheme="majorBidi" w:cstheme="majorBidi"/>
          <w:sz w:val="24"/>
          <w:szCs w:val="24"/>
        </w:rPr>
      </w:pPr>
    </w:p>
    <w:p w:rsidR="005536B5" w:rsidRDefault="005536B5" w:rsidP="006004BF">
      <w:pPr>
        <w:spacing w:after="0" w:line="240" w:lineRule="auto"/>
        <w:jc w:val="both"/>
        <w:rPr>
          <w:rFonts w:asciiTheme="majorBidi" w:hAnsiTheme="majorBidi" w:cstheme="majorBidi"/>
          <w:sz w:val="24"/>
          <w:szCs w:val="24"/>
        </w:rPr>
      </w:pPr>
    </w:p>
    <w:p w:rsidR="005536B5" w:rsidRDefault="005536B5" w:rsidP="006004BF">
      <w:pPr>
        <w:spacing w:after="0" w:line="240" w:lineRule="auto"/>
        <w:jc w:val="both"/>
        <w:rPr>
          <w:rFonts w:asciiTheme="majorBidi" w:hAnsiTheme="majorBidi" w:cstheme="majorBidi"/>
          <w:sz w:val="24"/>
          <w:szCs w:val="24"/>
        </w:rPr>
      </w:pPr>
    </w:p>
    <w:p w:rsidR="005536B5" w:rsidRDefault="005536B5" w:rsidP="006004BF">
      <w:pPr>
        <w:spacing w:after="0" w:line="240" w:lineRule="auto"/>
        <w:jc w:val="both"/>
        <w:rPr>
          <w:rFonts w:asciiTheme="majorBidi" w:hAnsiTheme="majorBidi" w:cstheme="majorBidi"/>
          <w:sz w:val="24"/>
          <w:szCs w:val="24"/>
        </w:rPr>
      </w:pPr>
    </w:p>
    <w:p w:rsidR="005536B5" w:rsidRDefault="005536B5" w:rsidP="006004BF">
      <w:pPr>
        <w:spacing w:after="0" w:line="240" w:lineRule="auto"/>
        <w:jc w:val="both"/>
        <w:rPr>
          <w:rFonts w:asciiTheme="majorBidi" w:hAnsiTheme="majorBidi" w:cstheme="majorBidi"/>
          <w:sz w:val="24"/>
          <w:szCs w:val="24"/>
        </w:rPr>
      </w:pPr>
    </w:p>
    <w:p w:rsidR="005536B5" w:rsidRDefault="005536B5" w:rsidP="006004BF">
      <w:pPr>
        <w:spacing w:after="0" w:line="240" w:lineRule="auto"/>
        <w:jc w:val="both"/>
        <w:rPr>
          <w:rFonts w:asciiTheme="majorBidi" w:hAnsiTheme="majorBidi" w:cstheme="majorBidi"/>
          <w:sz w:val="24"/>
          <w:szCs w:val="24"/>
        </w:rPr>
      </w:pPr>
    </w:p>
    <w:p w:rsidR="00C254DF" w:rsidRPr="00C472F1" w:rsidRDefault="00002CD3" w:rsidP="006004BF">
      <w:pPr>
        <w:spacing w:after="0" w:line="240" w:lineRule="auto"/>
        <w:jc w:val="both"/>
        <w:rPr>
          <w:rFonts w:asciiTheme="majorBidi" w:hAnsiTheme="majorBidi" w:cstheme="majorBidi"/>
          <w:sz w:val="24"/>
          <w:szCs w:val="24"/>
        </w:rPr>
      </w:pPr>
      <w:r>
        <w:rPr>
          <w:rFonts w:asciiTheme="majorBidi" w:hAnsiTheme="majorBidi" w:cstheme="majorBidi"/>
          <w:b/>
          <w:bCs/>
          <w:sz w:val="24"/>
          <w:szCs w:val="24"/>
        </w:rPr>
        <w:lastRenderedPageBreak/>
        <w:t xml:space="preserve">Table </w:t>
      </w:r>
      <w:r w:rsidR="0065644B" w:rsidRPr="00C472F1">
        <w:rPr>
          <w:rFonts w:asciiTheme="majorBidi" w:hAnsiTheme="majorBidi" w:cstheme="majorBidi"/>
          <w:b/>
          <w:bCs/>
          <w:sz w:val="24"/>
          <w:szCs w:val="24"/>
        </w:rPr>
        <w:t>5</w:t>
      </w:r>
      <w:r>
        <w:rPr>
          <w:rFonts w:asciiTheme="majorBidi" w:hAnsiTheme="majorBidi" w:cstheme="majorBidi"/>
          <w:b/>
          <w:bCs/>
          <w:sz w:val="24"/>
          <w:szCs w:val="24"/>
        </w:rPr>
        <w:t>.</w:t>
      </w:r>
      <w:r w:rsidR="009668B3">
        <w:rPr>
          <w:rFonts w:asciiTheme="majorBidi" w:hAnsiTheme="majorBidi" w:cstheme="majorBidi"/>
          <w:b/>
          <w:bCs/>
          <w:sz w:val="24"/>
          <w:szCs w:val="24"/>
        </w:rPr>
        <w:t xml:space="preserve"> </w:t>
      </w:r>
      <w:r w:rsidR="00A926CF" w:rsidRPr="00C472F1">
        <w:rPr>
          <w:rFonts w:asciiTheme="majorBidi" w:hAnsiTheme="majorBidi" w:cstheme="majorBidi"/>
          <w:sz w:val="24"/>
          <w:szCs w:val="24"/>
        </w:rPr>
        <w:t xml:space="preserve"> </w:t>
      </w:r>
      <w:r w:rsidR="00C254DF" w:rsidRPr="00C472F1">
        <w:rPr>
          <w:rFonts w:asciiTheme="majorBidi" w:hAnsiTheme="majorBidi" w:cstheme="majorBidi"/>
          <w:sz w:val="24"/>
          <w:szCs w:val="24"/>
        </w:rPr>
        <w:t xml:space="preserve">Biomass and carbon stocks in the different cork oak stands studied </w:t>
      </w:r>
    </w:p>
    <w:tbl>
      <w:tblPr>
        <w:tblW w:w="8957" w:type="dxa"/>
        <w:jc w:val="center"/>
        <w:tblInd w:w="-600" w:type="dxa"/>
        <w:tblLook w:val="04A0"/>
      </w:tblPr>
      <w:tblGrid>
        <w:gridCol w:w="1127"/>
        <w:gridCol w:w="1067"/>
        <w:gridCol w:w="1025"/>
        <w:gridCol w:w="944"/>
        <w:gridCol w:w="1029"/>
        <w:gridCol w:w="1025"/>
        <w:gridCol w:w="1106"/>
        <w:gridCol w:w="1384"/>
        <w:gridCol w:w="993"/>
      </w:tblGrid>
      <w:tr w:rsidR="00A926CF" w:rsidRPr="006004BF" w:rsidTr="00F05006">
        <w:trPr>
          <w:trHeight w:val="300"/>
          <w:jc w:val="center"/>
        </w:trPr>
        <w:tc>
          <w:tcPr>
            <w:tcW w:w="1127" w:type="dxa"/>
            <w:tcBorders>
              <w:top w:val="single" w:sz="4" w:space="0" w:color="auto"/>
            </w:tcBorders>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p>
        </w:tc>
        <w:tc>
          <w:tcPr>
            <w:tcW w:w="1067" w:type="dxa"/>
            <w:tcBorders>
              <w:top w:val="single" w:sz="4" w:space="0" w:color="auto"/>
            </w:tcBorders>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p>
        </w:tc>
        <w:tc>
          <w:tcPr>
            <w:tcW w:w="1025" w:type="dxa"/>
            <w:tcBorders>
              <w:top w:val="single" w:sz="4" w:space="0" w:color="auto"/>
            </w:tcBorders>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p>
        </w:tc>
        <w:tc>
          <w:tcPr>
            <w:tcW w:w="944" w:type="dxa"/>
            <w:tcBorders>
              <w:top w:val="single" w:sz="4" w:space="0" w:color="auto"/>
            </w:tcBorders>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p>
        </w:tc>
        <w:tc>
          <w:tcPr>
            <w:tcW w:w="3160" w:type="dxa"/>
            <w:gridSpan w:val="3"/>
            <w:tcBorders>
              <w:top w:val="single" w:sz="4" w:space="0" w:color="auto"/>
              <w:bottom w:val="single" w:sz="4" w:space="0" w:color="auto"/>
            </w:tcBorders>
            <w:shd w:val="clear" w:color="auto" w:fill="auto"/>
            <w:noWrap/>
            <w:vAlign w:val="bottom"/>
            <w:hideMark/>
          </w:tcPr>
          <w:p w:rsidR="00E140FB" w:rsidRPr="006004BF" w:rsidRDefault="00BC20B5"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Boimass</w:t>
            </w:r>
            <w:r w:rsidR="00B229B4" w:rsidRPr="006004BF">
              <w:rPr>
                <w:rFonts w:asciiTheme="majorBidi" w:eastAsia="Times New Roman" w:hAnsiTheme="majorBidi" w:cstheme="majorBidi"/>
                <w:color w:val="000000"/>
                <w:sz w:val="14"/>
                <w:szCs w:val="14"/>
              </w:rPr>
              <w:t xml:space="preserve"> (Mg </w:t>
            </w:r>
            <w:r w:rsidR="00E140FB" w:rsidRPr="006004BF">
              <w:rPr>
                <w:rFonts w:asciiTheme="majorBidi" w:eastAsia="Times New Roman" w:hAnsiTheme="majorBidi" w:cstheme="majorBidi"/>
                <w:color w:val="000000"/>
                <w:sz w:val="14"/>
                <w:szCs w:val="14"/>
              </w:rPr>
              <w:t>ha</w:t>
            </w:r>
            <w:r w:rsidR="00B229B4" w:rsidRPr="006004BF">
              <w:rPr>
                <w:rFonts w:asciiTheme="majorBidi" w:eastAsia="Times New Roman" w:hAnsiTheme="majorBidi" w:cstheme="majorBidi"/>
                <w:color w:val="000000"/>
                <w:sz w:val="14"/>
                <w:szCs w:val="14"/>
                <w:vertAlign w:val="superscript"/>
              </w:rPr>
              <w:t>-1</w:t>
            </w:r>
            <w:r w:rsidR="00E140FB" w:rsidRPr="006004BF">
              <w:rPr>
                <w:rFonts w:asciiTheme="majorBidi" w:eastAsia="Times New Roman" w:hAnsiTheme="majorBidi" w:cstheme="majorBidi"/>
                <w:color w:val="000000"/>
                <w:sz w:val="14"/>
                <w:szCs w:val="14"/>
              </w:rPr>
              <w:t>)</w:t>
            </w:r>
          </w:p>
        </w:tc>
        <w:tc>
          <w:tcPr>
            <w:tcW w:w="1384" w:type="dxa"/>
            <w:tcBorders>
              <w:top w:val="single" w:sz="4" w:space="0" w:color="auto"/>
            </w:tcBorders>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p>
        </w:tc>
        <w:tc>
          <w:tcPr>
            <w:tcW w:w="250" w:type="dxa"/>
            <w:tcBorders>
              <w:top w:val="single" w:sz="4" w:space="0" w:color="auto"/>
            </w:tcBorders>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p>
        </w:tc>
      </w:tr>
      <w:tr w:rsidR="00A926CF" w:rsidRPr="006004BF" w:rsidTr="00F05006">
        <w:trPr>
          <w:trHeight w:val="300"/>
          <w:jc w:val="center"/>
        </w:trPr>
        <w:tc>
          <w:tcPr>
            <w:tcW w:w="1127" w:type="dxa"/>
            <w:tcBorders>
              <w:bottom w:val="single" w:sz="4" w:space="0" w:color="auto"/>
            </w:tcBorders>
            <w:shd w:val="clear" w:color="auto" w:fill="auto"/>
            <w:noWrap/>
            <w:vAlign w:val="bottom"/>
            <w:hideMark/>
          </w:tcPr>
          <w:p w:rsidR="00E140FB" w:rsidRPr="006004BF" w:rsidRDefault="00C254DF" w:rsidP="00C254DF">
            <w:pPr>
              <w:spacing w:after="0" w:line="240" w:lineRule="auto"/>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 xml:space="preserve">Type of the stands </w:t>
            </w:r>
          </w:p>
        </w:tc>
        <w:tc>
          <w:tcPr>
            <w:tcW w:w="1067" w:type="dxa"/>
            <w:tcBorders>
              <w:bottom w:val="single" w:sz="4" w:space="0" w:color="auto"/>
            </w:tcBorders>
            <w:shd w:val="clear" w:color="auto" w:fill="auto"/>
            <w:noWrap/>
            <w:vAlign w:val="bottom"/>
            <w:hideMark/>
          </w:tcPr>
          <w:p w:rsidR="00E140FB" w:rsidRPr="006004BF" w:rsidRDefault="00C254DF" w:rsidP="00C254DF">
            <w:pPr>
              <w:spacing w:after="0" w:line="240" w:lineRule="auto"/>
              <w:rPr>
                <w:rFonts w:asciiTheme="majorBidi" w:eastAsia="Times New Roman" w:hAnsiTheme="majorBidi" w:cstheme="majorBidi"/>
                <w:color w:val="000000"/>
                <w:sz w:val="14"/>
                <w:szCs w:val="14"/>
                <w:lang w:val="fr-FR"/>
              </w:rPr>
            </w:pPr>
            <w:r w:rsidRPr="006004BF">
              <w:rPr>
                <w:rFonts w:asciiTheme="majorBidi" w:eastAsia="Times New Roman" w:hAnsiTheme="majorBidi" w:cstheme="majorBidi"/>
                <w:color w:val="000000"/>
                <w:sz w:val="14"/>
                <w:szCs w:val="14"/>
                <w:lang w:val="fr-FR"/>
              </w:rPr>
              <w:t xml:space="preserve">Diameter classes </w:t>
            </w:r>
          </w:p>
        </w:tc>
        <w:tc>
          <w:tcPr>
            <w:tcW w:w="1025" w:type="dxa"/>
            <w:tcBorders>
              <w:bottom w:val="single" w:sz="4" w:space="0" w:color="auto"/>
            </w:tcBorders>
            <w:shd w:val="clear" w:color="auto" w:fill="auto"/>
            <w:noWrap/>
            <w:vAlign w:val="bottom"/>
            <w:hideMark/>
          </w:tcPr>
          <w:p w:rsidR="00B229B4" w:rsidRPr="006004BF" w:rsidRDefault="00B229B4"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D</w:t>
            </w:r>
            <w:r w:rsidR="00C254DF" w:rsidRPr="006004BF">
              <w:rPr>
                <w:rFonts w:asciiTheme="majorBidi" w:eastAsia="Times New Roman" w:hAnsiTheme="majorBidi" w:cstheme="majorBidi"/>
                <w:color w:val="000000"/>
                <w:sz w:val="14"/>
                <w:szCs w:val="14"/>
              </w:rPr>
              <w:t>ensity</w:t>
            </w:r>
          </w:p>
          <w:p w:rsidR="00E140FB" w:rsidRPr="006004BF" w:rsidRDefault="00BC20B5"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 xml:space="preserve"> (Tree</w:t>
            </w:r>
            <w:r w:rsidR="00B229B4" w:rsidRPr="006004BF">
              <w:rPr>
                <w:rFonts w:asciiTheme="majorBidi" w:eastAsia="Times New Roman" w:hAnsiTheme="majorBidi" w:cstheme="majorBidi"/>
                <w:color w:val="000000"/>
                <w:sz w:val="14"/>
                <w:szCs w:val="14"/>
              </w:rPr>
              <w:t xml:space="preserve"> </w:t>
            </w:r>
            <w:r w:rsidR="00E140FB" w:rsidRPr="006004BF">
              <w:rPr>
                <w:rFonts w:asciiTheme="majorBidi" w:eastAsia="Times New Roman" w:hAnsiTheme="majorBidi" w:cstheme="majorBidi"/>
                <w:color w:val="000000"/>
                <w:sz w:val="14"/>
                <w:szCs w:val="14"/>
              </w:rPr>
              <w:t>ha</w:t>
            </w:r>
            <w:r w:rsidR="00B229B4" w:rsidRPr="006004BF">
              <w:rPr>
                <w:rFonts w:asciiTheme="majorBidi" w:eastAsia="Times New Roman" w:hAnsiTheme="majorBidi" w:cstheme="majorBidi"/>
                <w:color w:val="000000"/>
                <w:sz w:val="14"/>
                <w:szCs w:val="14"/>
                <w:vertAlign w:val="superscript"/>
              </w:rPr>
              <w:t>-1</w:t>
            </w:r>
            <w:r w:rsidR="00E140FB" w:rsidRPr="006004BF">
              <w:rPr>
                <w:rFonts w:asciiTheme="majorBidi" w:eastAsia="Times New Roman" w:hAnsiTheme="majorBidi" w:cstheme="majorBidi"/>
                <w:color w:val="000000"/>
                <w:sz w:val="14"/>
                <w:szCs w:val="14"/>
              </w:rPr>
              <w:t>)</w:t>
            </w:r>
          </w:p>
        </w:tc>
        <w:tc>
          <w:tcPr>
            <w:tcW w:w="944" w:type="dxa"/>
            <w:tcBorders>
              <w:bottom w:val="single" w:sz="4" w:space="0" w:color="auto"/>
            </w:tcBorders>
            <w:shd w:val="clear" w:color="auto" w:fill="auto"/>
            <w:noWrap/>
            <w:vAlign w:val="bottom"/>
            <w:hideMark/>
          </w:tcPr>
          <w:p w:rsidR="00B229B4" w:rsidRPr="006004BF" w:rsidRDefault="00BC20B5"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Basal area</w:t>
            </w:r>
          </w:p>
          <w:p w:rsidR="00E140FB" w:rsidRPr="006004BF" w:rsidRDefault="00B229B4"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 xml:space="preserve"> (m² </w:t>
            </w:r>
            <w:r w:rsidR="00E140FB" w:rsidRPr="006004BF">
              <w:rPr>
                <w:rFonts w:asciiTheme="majorBidi" w:eastAsia="Times New Roman" w:hAnsiTheme="majorBidi" w:cstheme="majorBidi"/>
                <w:color w:val="000000"/>
                <w:sz w:val="14"/>
                <w:szCs w:val="14"/>
              </w:rPr>
              <w:t>ha</w:t>
            </w:r>
            <w:r w:rsidRPr="006004BF">
              <w:rPr>
                <w:rFonts w:asciiTheme="majorBidi" w:eastAsia="Times New Roman" w:hAnsiTheme="majorBidi" w:cstheme="majorBidi"/>
                <w:color w:val="000000"/>
                <w:sz w:val="14"/>
                <w:szCs w:val="14"/>
                <w:vertAlign w:val="superscript"/>
              </w:rPr>
              <w:t>-1</w:t>
            </w:r>
            <w:r w:rsidR="00E140FB" w:rsidRPr="006004BF">
              <w:rPr>
                <w:rFonts w:asciiTheme="majorBidi" w:eastAsia="Times New Roman" w:hAnsiTheme="majorBidi" w:cstheme="majorBidi"/>
                <w:color w:val="000000"/>
                <w:sz w:val="14"/>
                <w:szCs w:val="14"/>
              </w:rPr>
              <w:t>)</w:t>
            </w:r>
          </w:p>
        </w:tc>
        <w:tc>
          <w:tcPr>
            <w:tcW w:w="1029" w:type="dxa"/>
            <w:tcBorders>
              <w:top w:val="single" w:sz="4" w:space="0" w:color="auto"/>
              <w:bottom w:val="single" w:sz="4" w:space="0" w:color="auto"/>
            </w:tcBorders>
            <w:shd w:val="clear" w:color="auto" w:fill="auto"/>
            <w:noWrap/>
            <w:vAlign w:val="bottom"/>
            <w:hideMark/>
          </w:tcPr>
          <w:p w:rsidR="00E140FB" w:rsidRPr="006004BF" w:rsidRDefault="00BC20B5"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AB</w:t>
            </w:r>
          </w:p>
        </w:tc>
        <w:tc>
          <w:tcPr>
            <w:tcW w:w="1025" w:type="dxa"/>
            <w:tcBorders>
              <w:top w:val="single" w:sz="4" w:space="0" w:color="auto"/>
              <w:bottom w:val="single" w:sz="4" w:space="0" w:color="auto"/>
            </w:tcBorders>
            <w:shd w:val="clear" w:color="auto" w:fill="auto"/>
            <w:noWrap/>
            <w:vAlign w:val="bottom"/>
            <w:hideMark/>
          </w:tcPr>
          <w:p w:rsidR="00E140FB" w:rsidRPr="006004BF" w:rsidRDefault="00BC20B5"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BB</w:t>
            </w:r>
          </w:p>
        </w:tc>
        <w:tc>
          <w:tcPr>
            <w:tcW w:w="1106" w:type="dxa"/>
            <w:tcBorders>
              <w:top w:val="single" w:sz="4" w:space="0" w:color="auto"/>
              <w:bottom w:val="single" w:sz="4" w:space="0" w:color="auto"/>
            </w:tcBorders>
            <w:shd w:val="clear" w:color="auto" w:fill="auto"/>
            <w:noWrap/>
            <w:vAlign w:val="bottom"/>
            <w:hideMark/>
          </w:tcPr>
          <w:p w:rsidR="00E140FB" w:rsidRPr="006004BF" w:rsidRDefault="00BC20B5"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TB</w:t>
            </w:r>
          </w:p>
        </w:tc>
        <w:tc>
          <w:tcPr>
            <w:tcW w:w="1384" w:type="dxa"/>
            <w:tcBorders>
              <w:bottom w:val="single" w:sz="4" w:space="0" w:color="auto"/>
            </w:tcBorders>
            <w:shd w:val="clear" w:color="auto" w:fill="auto"/>
            <w:noWrap/>
            <w:vAlign w:val="bottom"/>
            <w:hideMark/>
          </w:tcPr>
          <w:p w:rsidR="00E140FB" w:rsidRPr="006004BF" w:rsidRDefault="00BC20B5"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TC</w:t>
            </w:r>
            <w:r w:rsidR="00B229B4" w:rsidRPr="006004BF">
              <w:rPr>
                <w:rFonts w:asciiTheme="majorBidi" w:eastAsia="Times New Roman" w:hAnsiTheme="majorBidi" w:cstheme="majorBidi"/>
                <w:color w:val="000000"/>
                <w:sz w:val="14"/>
                <w:szCs w:val="14"/>
              </w:rPr>
              <w:t xml:space="preserve">  (tC </w:t>
            </w:r>
            <w:r w:rsidR="00E140FB" w:rsidRPr="006004BF">
              <w:rPr>
                <w:rFonts w:asciiTheme="majorBidi" w:eastAsia="Times New Roman" w:hAnsiTheme="majorBidi" w:cstheme="majorBidi"/>
                <w:color w:val="000000"/>
                <w:sz w:val="14"/>
                <w:szCs w:val="14"/>
              </w:rPr>
              <w:t>ha</w:t>
            </w:r>
            <w:r w:rsidR="00B229B4" w:rsidRPr="006004BF">
              <w:rPr>
                <w:rFonts w:asciiTheme="majorBidi" w:eastAsia="Times New Roman" w:hAnsiTheme="majorBidi" w:cstheme="majorBidi"/>
                <w:color w:val="000000"/>
                <w:sz w:val="14"/>
                <w:szCs w:val="14"/>
                <w:vertAlign w:val="superscript"/>
              </w:rPr>
              <w:t>-1</w:t>
            </w:r>
            <w:r w:rsidR="00E140FB" w:rsidRPr="006004BF">
              <w:rPr>
                <w:rFonts w:asciiTheme="majorBidi" w:eastAsia="Times New Roman" w:hAnsiTheme="majorBidi" w:cstheme="majorBidi"/>
                <w:color w:val="000000"/>
                <w:sz w:val="14"/>
                <w:szCs w:val="14"/>
              </w:rPr>
              <w:t>)</w:t>
            </w:r>
          </w:p>
        </w:tc>
        <w:tc>
          <w:tcPr>
            <w:tcW w:w="250" w:type="dxa"/>
            <w:tcBorders>
              <w:bottom w:val="single" w:sz="4" w:space="0" w:color="auto"/>
            </w:tcBorders>
            <w:shd w:val="clear" w:color="auto" w:fill="auto"/>
            <w:noWrap/>
            <w:vAlign w:val="bottom"/>
            <w:hideMark/>
          </w:tcPr>
          <w:p w:rsidR="00E140FB" w:rsidRPr="006004BF" w:rsidRDefault="00BC20B5"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E</w:t>
            </w:r>
            <w:r w:rsidR="00440BF6" w:rsidRPr="006004BF">
              <w:rPr>
                <w:rFonts w:asciiTheme="majorBidi" w:eastAsia="Times New Roman" w:hAnsiTheme="majorBidi" w:cstheme="majorBidi"/>
                <w:color w:val="000000"/>
                <w:sz w:val="14"/>
                <w:szCs w:val="14"/>
              </w:rPr>
              <w:t>q</w:t>
            </w:r>
            <w:r w:rsidR="00E140FB" w:rsidRPr="006004BF">
              <w:rPr>
                <w:rFonts w:asciiTheme="majorBidi" w:eastAsia="Times New Roman" w:hAnsiTheme="majorBidi" w:cstheme="majorBidi"/>
                <w:color w:val="000000"/>
                <w:sz w:val="14"/>
                <w:szCs w:val="14"/>
              </w:rPr>
              <w:t xml:space="preserve"> CO2 (t)</w:t>
            </w:r>
          </w:p>
        </w:tc>
      </w:tr>
      <w:tr w:rsidR="00A926CF" w:rsidRPr="006004BF" w:rsidTr="00F05006">
        <w:trPr>
          <w:trHeight w:val="300"/>
          <w:jc w:val="center"/>
        </w:trPr>
        <w:tc>
          <w:tcPr>
            <w:tcW w:w="1127" w:type="dxa"/>
            <w:tcBorders>
              <w:top w:val="single" w:sz="4" w:space="0" w:color="auto"/>
            </w:tcBorders>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S1 (CO)</w:t>
            </w:r>
          </w:p>
        </w:tc>
        <w:tc>
          <w:tcPr>
            <w:tcW w:w="1067" w:type="dxa"/>
            <w:tcBorders>
              <w:top w:val="single" w:sz="4" w:space="0" w:color="auto"/>
            </w:tcBorders>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&lt; 5 cm</w:t>
            </w:r>
          </w:p>
        </w:tc>
        <w:tc>
          <w:tcPr>
            <w:tcW w:w="1025" w:type="dxa"/>
            <w:tcBorders>
              <w:top w:val="single" w:sz="4" w:space="0" w:color="auto"/>
            </w:tcBorders>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380</w:t>
            </w:r>
            <w:r w:rsidR="009C7B24" w:rsidRPr="006004BF">
              <w:rPr>
                <w:rFonts w:asciiTheme="majorBidi" w:eastAsia="Times New Roman" w:hAnsiTheme="majorBidi" w:cstheme="majorBidi"/>
                <w:color w:val="000000"/>
                <w:sz w:val="14"/>
                <w:szCs w:val="14"/>
              </w:rPr>
              <w:t>±</w:t>
            </w:r>
            <w:r w:rsidR="009C7B24" w:rsidRPr="006004BF">
              <w:rPr>
                <w:rFonts w:asciiTheme="majorBidi" w:eastAsia="Times New Roman" w:hAnsiTheme="majorBidi" w:cstheme="majorBidi"/>
                <w:color w:val="000000"/>
                <w:sz w:val="14"/>
                <w:szCs w:val="14"/>
                <w:rtl/>
              </w:rPr>
              <w:t>0.11</w:t>
            </w:r>
          </w:p>
        </w:tc>
        <w:tc>
          <w:tcPr>
            <w:tcW w:w="944" w:type="dxa"/>
            <w:tcBorders>
              <w:top w:val="single" w:sz="4" w:space="0" w:color="auto"/>
            </w:tcBorders>
            <w:shd w:val="clear" w:color="auto" w:fill="auto"/>
            <w:noWrap/>
            <w:vAlign w:val="bottom"/>
            <w:hideMark/>
          </w:tcPr>
          <w:p w:rsidR="00E140FB" w:rsidRPr="006004BF" w:rsidRDefault="006B677A"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0,34</w:t>
            </w:r>
            <w:r w:rsidR="009C7B24" w:rsidRPr="006004BF">
              <w:rPr>
                <w:rFonts w:asciiTheme="majorBidi" w:eastAsia="Times New Roman" w:hAnsiTheme="majorBidi" w:cstheme="majorBidi"/>
                <w:color w:val="000000"/>
                <w:sz w:val="14"/>
                <w:szCs w:val="14"/>
              </w:rPr>
              <w:t>±</w:t>
            </w:r>
            <w:r w:rsidR="009C7B24" w:rsidRPr="006004BF">
              <w:rPr>
                <w:rFonts w:asciiTheme="majorBidi" w:eastAsia="Times New Roman" w:hAnsiTheme="majorBidi" w:cstheme="majorBidi"/>
                <w:color w:val="000000"/>
                <w:sz w:val="14"/>
                <w:szCs w:val="14"/>
                <w:rtl/>
              </w:rPr>
              <w:t>0.13</w:t>
            </w:r>
          </w:p>
        </w:tc>
        <w:tc>
          <w:tcPr>
            <w:tcW w:w="1029" w:type="dxa"/>
            <w:tcBorders>
              <w:top w:val="single" w:sz="4" w:space="0" w:color="auto"/>
            </w:tcBorders>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0,9</w:t>
            </w:r>
            <w:r w:rsidR="006B677A" w:rsidRPr="006004BF">
              <w:rPr>
                <w:rFonts w:asciiTheme="majorBidi" w:eastAsia="Times New Roman" w:hAnsiTheme="majorBidi" w:cstheme="majorBidi"/>
                <w:color w:val="000000"/>
                <w:sz w:val="14"/>
                <w:szCs w:val="14"/>
              </w:rPr>
              <w:t>0</w:t>
            </w:r>
            <w:r w:rsidR="009C7B24" w:rsidRPr="006004BF">
              <w:rPr>
                <w:rFonts w:asciiTheme="majorBidi" w:eastAsia="Times New Roman" w:hAnsiTheme="majorBidi" w:cstheme="majorBidi"/>
                <w:color w:val="000000"/>
                <w:sz w:val="14"/>
                <w:szCs w:val="14"/>
              </w:rPr>
              <w:t>±</w:t>
            </w:r>
            <w:r w:rsidR="005D60C3" w:rsidRPr="006004BF">
              <w:rPr>
                <w:rFonts w:asciiTheme="majorBidi" w:eastAsia="Times New Roman" w:hAnsiTheme="majorBidi" w:cstheme="majorBidi"/>
                <w:color w:val="000000"/>
                <w:sz w:val="14"/>
                <w:szCs w:val="14"/>
                <w:rtl/>
              </w:rPr>
              <w:t>0.13</w:t>
            </w:r>
          </w:p>
        </w:tc>
        <w:tc>
          <w:tcPr>
            <w:tcW w:w="1025" w:type="dxa"/>
            <w:tcBorders>
              <w:top w:val="single" w:sz="4" w:space="0" w:color="auto"/>
            </w:tcBorders>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0,3</w:t>
            </w:r>
            <w:r w:rsidR="006B677A" w:rsidRPr="006004BF">
              <w:rPr>
                <w:rFonts w:asciiTheme="majorBidi" w:eastAsia="Times New Roman" w:hAnsiTheme="majorBidi" w:cstheme="majorBidi"/>
                <w:color w:val="000000"/>
                <w:sz w:val="14"/>
                <w:szCs w:val="14"/>
              </w:rPr>
              <w:t>0</w:t>
            </w:r>
            <w:r w:rsidR="009C7B24" w:rsidRPr="006004BF">
              <w:rPr>
                <w:rFonts w:asciiTheme="majorBidi" w:eastAsia="Times New Roman" w:hAnsiTheme="majorBidi" w:cstheme="majorBidi"/>
                <w:color w:val="000000"/>
                <w:sz w:val="14"/>
                <w:szCs w:val="14"/>
              </w:rPr>
              <w:t>±</w:t>
            </w:r>
            <w:r w:rsidR="005D60C3" w:rsidRPr="006004BF">
              <w:rPr>
                <w:rFonts w:asciiTheme="majorBidi" w:eastAsia="Times New Roman" w:hAnsiTheme="majorBidi" w:cstheme="majorBidi"/>
                <w:color w:val="000000"/>
                <w:sz w:val="14"/>
                <w:szCs w:val="14"/>
                <w:rtl/>
              </w:rPr>
              <w:t>0.07</w:t>
            </w:r>
          </w:p>
        </w:tc>
        <w:tc>
          <w:tcPr>
            <w:tcW w:w="1106" w:type="dxa"/>
            <w:tcBorders>
              <w:top w:val="single" w:sz="4" w:space="0" w:color="auto"/>
            </w:tcBorders>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1,2</w:t>
            </w:r>
            <w:r w:rsidR="006B677A" w:rsidRPr="006004BF">
              <w:rPr>
                <w:rFonts w:asciiTheme="majorBidi" w:eastAsia="Times New Roman" w:hAnsiTheme="majorBidi" w:cstheme="majorBidi"/>
                <w:color w:val="000000"/>
                <w:sz w:val="14"/>
                <w:szCs w:val="14"/>
              </w:rPr>
              <w:t>0</w:t>
            </w:r>
            <w:r w:rsidR="009C7B24" w:rsidRPr="006004BF">
              <w:rPr>
                <w:rFonts w:asciiTheme="majorBidi" w:eastAsia="Times New Roman" w:hAnsiTheme="majorBidi" w:cstheme="majorBidi"/>
                <w:color w:val="000000"/>
                <w:sz w:val="14"/>
                <w:szCs w:val="14"/>
              </w:rPr>
              <w:t>±</w:t>
            </w:r>
            <w:r w:rsidR="005D60C3" w:rsidRPr="006004BF">
              <w:rPr>
                <w:rFonts w:asciiTheme="majorBidi" w:eastAsia="Times New Roman" w:hAnsiTheme="majorBidi" w:cstheme="majorBidi"/>
                <w:color w:val="000000"/>
                <w:sz w:val="14"/>
                <w:szCs w:val="14"/>
                <w:rtl/>
              </w:rPr>
              <w:t>0.09</w:t>
            </w:r>
          </w:p>
        </w:tc>
        <w:tc>
          <w:tcPr>
            <w:tcW w:w="1384" w:type="dxa"/>
            <w:tcBorders>
              <w:top w:val="single" w:sz="4" w:space="0" w:color="auto"/>
            </w:tcBorders>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0,56</w:t>
            </w:r>
            <w:r w:rsidR="009C7B24" w:rsidRPr="006004BF">
              <w:rPr>
                <w:rFonts w:asciiTheme="majorBidi" w:eastAsia="Times New Roman" w:hAnsiTheme="majorBidi" w:cstheme="majorBidi"/>
                <w:color w:val="000000"/>
                <w:sz w:val="14"/>
                <w:szCs w:val="14"/>
              </w:rPr>
              <w:t>±</w:t>
            </w:r>
            <w:r w:rsidR="005D60C3" w:rsidRPr="006004BF">
              <w:rPr>
                <w:rFonts w:asciiTheme="majorBidi" w:eastAsia="Times New Roman" w:hAnsiTheme="majorBidi" w:cstheme="majorBidi"/>
                <w:color w:val="000000"/>
                <w:sz w:val="14"/>
                <w:szCs w:val="14"/>
                <w:rtl/>
              </w:rPr>
              <w:t>0.31</w:t>
            </w:r>
          </w:p>
        </w:tc>
        <w:tc>
          <w:tcPr>
            <w:tcW w:w="250" w:type="dxa"/>
            <w:tcBorders>
              <w:top w:val="single" w:sz="4" w:space="0" w:color="auto"/>
            </w:tcBorders>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2,05</w:t>
            </w:r>
            <w:r w:rsidR="009C7B24" w:rsidRPr="006004BF">
              <w:rPr>
                <w:rFonts w:asciiTheme="majorBidi" w:eastAsia="Times New Roman" w:hAnsiTheme="majorBidi" w:cstheme="majorBidi"/>
                <w:color w:val="000000"/>
                <w:sz w:val="14"/>
                <w:szCs w:val="14"/>
              </w:rPr>
              <w:t>±</w:t>
            </w:r>
            <w:r w:rsidR="005D60C3" w:rsidRPr="006004BF">
              <w:rPr>
                <w:rFonts w:asciiTheme="majorBidi" w:eastAsia="Times New Roman" w:hAnsiTheme="majorBidi" w:cstheme="majorBidi"/>
                <w:color w:val="000000"/>
                <w:sz w:val="14"/>
                <w:szCs w:val="14"/>
                <w:rtl/>
              </w:rPr>
              <w:t>0.09</w:t>
            </w:r>
          </w:p>
        </w:tc>
      </w:tr>
      <w:tr w:rsidR="00A926CF" w:rsidRPr="006004BF" w:rsidTr="00F05006">
        <w:trPr>
          <w:trHeight w:val="300"/>
          <w:jc w:val="center"/>
        </w:trPr>
        <w:tc>
          <w:tcPr>
            <w:tcW w:w="1127"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p>
        </w:tc>
        <w:tc>
          <w:tcPr>
            <w:tcW w:w="1067" w:type="dxa"/>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[5-10 cm]</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83</w:t>
            </w:r>
            <w:r w:rsidR="009C7B24" w:rsidRPr="006004BF">
              <w:rPr>
                <w:rFonts w:asciiTheme="majorBidi" w:eastAsia="Times New Roman" w:hAnsiTheme="majorBidi" w:cstheme="majorBidi"/>
                <w:color w:val="000000"/>
                <w:sz w:val="14"/>
                <w:szCs w:val="14"/>
              </w:rPr>
              <w:t>±</w:t>
            </w:r>
            <w:r w:rsidR="009C7B24" w:rsidRPr="006004BF">
              <w:rPr>
                <w:rFonts w:asciiTheme="majorBidi" w:eastAsia="Times New Roman" w:hAnsiTheme="majorBidi" w:cstheme="majorBidi"/>
                <w:color w:val="000000"/>
                <w:sz w:val="14"/>
                <w:szCs w:val="14"/>
                <w:rtl/>
              </w:rPr>
              <w:t>0.23</w:t>
            </w:r>
          </w:p>
        </w:tc>
        <w:tc>
          <w:tcPr>
            <w:tcW w:w="944" w:type="dxa"/>
            <w:shd w:val="clear" w:color="auto" w:fill="auto"/>
            <w:noWrap/>
            <w:vAlign w:val="bottom"/>
            <w:hideMark/>
          </w:tcPr>
          <w:p w:rsidR="00E140FB" w:rsidRPr="006004BF" w:rsidRDefault="006B677A"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0,49</w:t>
            </w:r>
            <w:r w:rsidR="009C7B24" w:rsidRPr="006004BF">
              <w:rPr>
                <w:rFonts w:asciiTheme="majorBidi" w:eastAsia="Times New Roman" w:hAnsiTheme="majorBidi" w:cstheme="majorBidi"/>
                <w:color w:val="000000"/>
                <w:sz w:val="14"/>
                <w:szCs w:val="14"/>
              </w:rPr>
              <w:t>±</w:t>
            </w:r>
            <w:r w:rsidR="009C7B24" w:rsidRPr="006004BF">
              <w:rPr>
                <w:rFonts w:asciiTheme="majorBidi" w:eastAsia="Times New Roman" w:hAnsiTheme="majorBidi" w:cstheme="majorBidi"/>
                <w:color w:val="000000"/>
                <w:sz w:val="14"/>
                <w:szCs w:val="14"/>
                <w:rtl/>
              </w:rPr>
              <w:t>0.16</w:t>
            </w:r>
          </w:p>
        </w:tc>
        <w:tc>
          <w:tcPr>
            <w:tcW w:w="1029"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1,45</w:t>
            </w:r>
            <w:r w:rsidR="009C7B24" w:rsidRPr="006004BF">
              <w:rPr>
                <w:rFonts w:asciiTheme="majorBidi" w:eastAsia="Times New Roman" w:hAnsiTheme="majorBidi" w:cstheme="majorBidi"/>
                <w:color w:val="000000"/>
                <w:sz w:val="14"/>
                <w:szCs w:val="14"/>
              </w:rPr>
              <w:t>±</w:t>
            </w:r>
            <w:r w:rsidR="005D60C3" w:rsidRPr="006004BF">
              <w:rPr>
                <w:rFonts w:asciiTheme="majorBidi" w:eastAsia="Times New Roman" w:hAnsiTheme="majorBidi" w:cstheme="majorBidi"/>
                <w:color w:val="000000"/>
                <w:sz w:val="14"/>
                <w:szCs w:val="14"/>
                <w:rtl/>
              </w:rPr>
              <w:t>0.23</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0,8</w:t>
            </w:r>
            <w:r w:rsidR="006B677A" w:rsidRPr="006004BF">
              <w:rPr>
                <w:rFonts w:asciiTheme="majorBidi" w:eastAsia="Times New Roman" w:hAnsiTheme="majorBidi" w:cstheme="majorBidi"/>
                <w:color w:val="000000"/>
                <w:sz w:val="14"/>
                <w:szCs w:val="14"/>
              </w:rPr>
              <w:t>0</w:t>
            </w:r>
            <w:r w:rsidR="009C7B24" w:rsidRPr="006004BF">
              <w:rPr>
                <w:rFonts w:asciiTheme="majorBidi" w:eastAsia="Times New Roman" w:hAnsiTheme="majorBidi" w:cstheme="majorBidi"/>
                <w:color w:val="000000"/>
                <w:sz w:val="14"/>
                <w:szCs w:val="14"/>
              </w:rPr>
              <w:t>±</w:t>
            </w:r>
            <w:r w:rsidR="005D60C3" w:rsidRPr="006004BF">
              <w:rPr>
                <w:rFonts w:asciiTheme="majorBidi" w:eastAsia="Times New Roman" w:hAnsiTheme="majorBidi" w:cstheme="majorBidi"/>
                <w:color w:val="000000"/>
                <w:sz w:val="14"/>
                <w:szCs w:val="14"/>
                <w:rtl/>
              </w:rPr>
              <w:t>0.13</w:t>
            </w:r>
          </w:p>
        </w:tc>
        <w:tc>
          <w:tcPr>
            <w:tcW w:w="1106"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2,25</w:t>
            </w:r>
            <w:r w:rsidR="009C7B24" w:rsidRPr="006004BF">
              <w:rPr>
                <w:rFonts w:asciiTheme="majorBidi" w:eastAsia="Times New Roman" w:hAnsiTheme="majorBidi" w:cstheme="majorBidi"/>
                <w:color w:val="000000"/>
                <w:sz w:val="14"/>
                <w:szCs w:val="14"/>
              </w:rPr>
              <w:t>±</w:t>
            </w:r>
            <w:r w:rsidR="005D60C3" w:rsidRPr="006004BF">
              <w:rPr>
                <w:rFonts w:asciiTheme="majorBidi" w:eastAsia="Times New Roman" w:hAnsiTheme="majorBidi" w:cstheme="majorBidi"/>
                <w:color w:val="000000"/>
                <w:sz w:val="14"/>
                <w:szCs w:val="14"/>
                <w:rtl/>
              </w:rPr>
              <w:t>0.10</w:t>
            </w:r>
          </w:p>
        </w:tc>
        <w:tc>
          <w:tcPr>
            <w:tcW w:w="1384"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1,06</w:t>
            </w:r>
            <w:r w:rsidR="009C7B24" w:rsidRPr="006004BF">
              <w:rPr>
                <w:rFonts w:asciiTheme="majorBidi" w:eastAsia="Times New Roman" w:hAnsiTheme="majorBidi" w:cstheme="majorBidi"/>
                <w:color w:val="000000"/>
                <w:sz w:val="14"/>
                <w:szCs w:val="14"/>
              </w:rPr>
              <w:t>±</w:t>
            </w:r>
            <w:r w:rsidR="005D60C3" w:rsidRPr="006004BF">
              <w:rPr>
                <w:rFonts w:asciiTheme="majorBidi" w:eastAsia="Times New Roman" w:hAnsiTheme="majorBidi" w:cstheme="majorBidi"/>
                <w:color w:val="000000"/>
                <w:sz w:val="14"/>
                <w:szCs w:val="14"/>
                <w:rtl/>
              </w:rPr>
              <w:t>0.23</w:t>
            </w:r>
          </w:p>
        </w:tc>
        <w:tc>
          <w:tcPr>
            <w:tcW w:w="250"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3,9</w:t>
            </w:r>
            <w:r w:rsidR="006B677A" w:rsidRPr="006004BF">
              <w:rPr>
                <w:rFonts w:asciiTheme="majorBidi" w:eastAsia="Times New Roman" w:hAnsiTheme="majorBidi" w:cstheme="majorBidi"/>
                <w:color w:val="000000"/>
                <w:sz w:val="14"/>
                <w:szCs w:val="14"/>
              </w:rPr>
              <w:t>2</w:t>
            </w:r>
            <w:r w:rsidR="009C7B24" w:rsidRPr="006004BF">
              <w:rPr>
                <w:rFonts w:asciiTheme="majorBidi" w:eastAsia="Times New Roman" w:hAnsiTheme="majorBidi" w:cstheme="majorBidi"/>
                <w:color w:val="000000"/>
                <w:sz w:val="14"/>
                <w:szCs w:val="14"/>
              </w:rPr>
              <w:t>±</w:t>
            </w:r>
            <w:r w:rsidR="005D60C3" w:rsidRPr="006004BF">
              <w:rPr>
                <w:rFonts w:asciiTheme="majorBidi" w:eastAsia="Times New Roman" w:hAnsiTheme="majorBidi" w:cstheme="majorBidi"/>
                <w:color w:val="000000"/>
                <w:sz w:val="14"/>
                <w:szCs w:val="14"/>
                <w:rtl/>
              </w:rPr>
              <w:t>0.11</w:t>
            </w:r>
          </w:p>
        </w:tc>
      </w:tr>
      <w:tr w:rsidR="00A926CF" w:rsidRPr="006004BF" w:rsidTr="00F05006">
        <w:trPr>
          <w:trHeight w:val="300"/>
          <w:jc w:val="center"/>
        </w:trPr>
        <w:tc>
          <w:tcPr>
            <w:tcW w:w="1127"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p>
        </w:tc>
        <w:tc>
          <w:tcPr>
            <w:tcW w:w="1067" w:type="dxa"/>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[10-20 cm]</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72</w:t>
            </w:r>
            <w:r w:rsidR="009C7B24" w:rsidRPr="006004BF">
              <w:rPr>
                <w:rFonts w:asciiTheme="majorBidi" w:eastAsia="Times New Roman" w:hAnsiTheme="majorBidi" w:cstheme="majorBidi"/>
                <w:color w:val="000000"/>
                <w:sz w:val="14"/>
                <w:szCs w:val="14"/>
              </w:rPr>
              <w:t>±</w:t>
            </w:r>
            <w:r w:rsidR="009C7B24" w:rsidRPr="006004BF">
              <w:rPr>
                <w:rFonts w:asciiTheme="majorBidi" w:eastAsia="Times New Roman" w:hAnsiTheme="majorBidi" w:cstheme="majorBidi"/>
                <w:color w:val="000000"/>
                <w:sz w:val="14"/>
                <w:szCs w:val="14"/>
                <w:rtl/>
              </w:rPr>
              <w:t>0.13</w:t>
            </w:r>
          </w:p>
        </w:tc>
        <w:tc>
          <w:tcPr>
            <w:tcW w:w="944" w:type="dxa"/>
            <w:shd w:val="clear" w:color="auto" w:fill="auto"/>
            <w:noWrap/>
            <w:vAlign w:val="bottom"/>
            <w:hideMark/>
          </w:tcPr>
          <w:p w:rsidR="00E140FB" w:rsidRPr="006004BF" w:rsidRDefault="006B677A"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1,31</w:t>
            </w:r>
            <w:r w:rsidR="009C7B24" w:rsidRPr="006004BF">
              <w:rPr>
                <w:rFonts w:asciiTheme="majorBidi" w:eastAsia="Times New Roman" w:hAnsiTheme="majorBidi" w:cstheme="majorBidi"/>
                <w:color w:val="000000"/>
                <w:sz w:val="14"/>
                <w:szCs w:val="14"/>
              </w:rPr>
              <w:t>±</w:t>
            </w:r>
            <w:r w:rsidR="009C7B24" w:rsidRPr="006004BF">
              <w:rPr>
                <w:rFonts w:asciiTheme="majorBidi" w:eastAsia="Times New Roman" w:hAnsiTheme="majorBidi" w:cstheme="majorBidi"/>
                <w:color w:val="000000"/>
                <w:sz w:val="14"/>
                <w:szCs w:val="14"/>
                <w:rtl/>
              </w:rPr>
              <w:t>0.36</w:t>
            </w:r>
          </w:p>
        </w:tc>
        <w:tc>
          <w:tcPr>
            <w:tcW w:w="1029"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63,25</w:t>
            </w:r>
            <w:r w:rsidR="009C7B24" w:rsidRPr="006004BF">
              <w:rPr>
                <w:rFonts w:asciiTheme="majorBidi" w:eastAsia="Times New Roman" w:hAnsiTheme="majorBidi" w:cstheme="majorBidi"/>
                <w:color w:val="000000"/>
                <w:sz w:val="14"/>
                <w:szCs w:val="14"/>
              </w:rPr>
              <w:t>±</w:t>
            </w:r>
            <w:r w:rsidR="005D60C3" w:rsidRPr="006004BF">
              <w:rPr>
                <w:rFonts w:asciiTheme="majorBidi" w:eastAsia="Times New Roman" w:hAnsiTheme="majorBidi" w:cstheme="majorBidi"/>
                <w:color w:val="000000"/>
                <w:sz w:val="14"/>
                <w:szCs w:val="14"/>
                <w:rtl/>
              </w:rPr>
              <w:t>0.21</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25,8</w:t>
            </w:r>
            <w:r w:rsidR="006B677A" w:rsidRPr="006004BF">
              <w:rPr>
                <w:rFonts w:asciiTheme="majorBidi" w:eastAsia="Times New Roman" w:hAnsiTheme="majorBidi" w:cstheme="majorBidi"/>
                <w:color w:val="000000"/>
                <w:sz w:val="14"/>
                <w:szCs w:val="14"/>
              </w:rPr>
              <w:t>0</w:t>
            </w:r>
            <w:r w:rsidR="009C7B24" w:rsidRPr="006004BF">
              <w:rPr>
                <w:rFonts w:asciiTheme="majorBidi" w:eastAsia="Times New Roman" w:hAnsiTheme="majorBidi" w:cstheme="majorBidi"/>
                <w:color w:val="000000"/>
                <w:sz w:val="14"/>
                <w:szCs w:val="14"/>
              </w:rPr>
              <w:t>±</w:t>
            </w:r>
            <w:r w:rsidR="005D60C3" w:rsidRPr="006004BF">
              <w:rPr>
                <w:rFonts w:asciiTheme="majorBidi" w:eastAsia="Times New Roman" w:hAnsiTheme="majorBidi" w:cstheme="majorBidi"/>
                <w:color w:val="000000"/>
                <w:sz w:val="14"/>
                <w:szCs w:val="14"/>
                <w:rtl/>
              </w:rPr>
              <w:t>0.10</w:t>
            </w:r>
          </w:p>
        </w:tc>
        <w:tc>
          <w:tcPr>
            <w:tcW w:w="1106"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89,05</w:t>
            </w:r>
            <w:r w:rsidR="009C7B24" w:rsidRPr="006004BF">
              <w:rPr>
                <w:rFonts w:asciiTheme="majorBidi" w:eastAsia="Times New Roman" w:hAnsiTheme="majorBidi" w:cstheme="majorBidi"/>
                <w:color w:val="000000"/>
                <w:sz w:val="14"/>
                <w:szCs w:val="14"/>
              </w:rPr>
              <w:t>±</w:t>
            </w:r>
            <w:r w:rsidR="005D60C3" w:rsidRPr="006004BF">
              <w:rPr>
                <w:rFonts w:asciiTheme="majorBidi" w:eastAsia="Times New Roman" w:hAnsiTheme="majorBidi" w:cstheme="majorBidi"/>
                <w:color w:val="000000"/>
                <w:sz w:val="14"/>
                <w:szCs w:val="14"/>
                <w:rtl/>
              </w:rPr>
              <w:t>0.15</w:t>
            </w:r>
          </w:p>
        </w:tc>
        <w:tc>
          <w:tcPr>
            <w:tcW w:w="1384"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41,85</w:t>
            </w:r>
            <w:r w:rsidR="009C7B24" w:rsidRPr="006004BF">
              <w:rPr>
                <w:rFonts w:asciiTheme="majorBidi" w:eastAsia="Times New Roman" w:hAnsiTheme="majorBidi" w:cstheme="majorBidi"/>
                <w:color w:val="000000"/>
                <w:sz w:val="14"/>
                <w:szCs w:val="14"/>
              </w:rPr>
              <w:t>±</w:t>
            </w:r>
            <w:r w:rsidR="005D60C3" w:rsidRPr="006004BF">
              <w:rPr>
                <w:rFonts w:asciiTheme="majorBidi" w:eastAsia="Times New Roman" w:hAnsiTheme="majorBidi" w:cstheme="majorBidi"/>
                <w:color w:val="000000"/>
                <w:sz w:val="14"/>
                <w:szCs w:val="14"/>
                <w:rtl/>
              </w:rPr>
              <w:t>0.13</w:t>
            </w:r>
          </w:p>
        </w:tc>
        <w:tc>
          <w:tcPr>
            <w:tcW w:w="250"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153,59</w:t>
            </w:r>
            <w:r w:rsidR="009C7B24" w:rsidRPr="006004BF">
              <w:rPr>
                <w:rFonts w:asciiTheme="majorBidi" w:eastAsia="Times New Roman" w:hAnsiTheme="majorBidi" w:cstheme="majorBidi"/>
                <w:color w:val="000000"/>
                <w:sz w:val="14"/>
                <w:szCs w:val="14"/>
              </w:rPr>
              <w:t>±</w:t>
            </w:r>
            <w:r w:rsidR="005D60C3" w:rsidRPr="006004BF">
              <w:rPr>
                <w:rFonts w:asciiTheme="majorBidi" w:eastAsia="Times New Roman" w:hAnsiTheme="majorBidi" w:cstheme="majorBidi"/>
                <w:color w:val="000000"/>
                <w:sz w:val="14"/>
                <w:szCs w:val="14"/>
                <w:rtl/>
              </w:rPr>
              <w:t>0.14</w:t>
            </w:r>
          </w:p>
        </w:tc>
      </w:tr>
      <w:tr w:rsidR="00A926CF" w:rsidRPr="006004BF" w:rsidTr="00F05006">
        <w:trPr>
          <w:trHeight w:val="300"/>
          <w:jc w:val="center"/>
        </w:trPr>
        <w:tc>
          <w:tcPr>
            <w:tcW w:w="1127"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p>
        </w:tc>
        <w:tc>
          <w:tcPr>
            <w:tcW w:w="1067" w:type="dxa"/>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[20-30 cm]</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65</w:t>
            </w:r>
            <w:r w:rsidR="009C7B24" w:rsidRPr="006004BF">
              <w:rPr>
                <w:rFonts w:asciiTheme="majorBidi" w:eastAsia="Times New Roman" w:hAnsiTheme="majorBidi" w:cstheme="majorBidi"/>
                <w:color w:val="000000"/>
                <w:sz w:val="14"/>
                <w:szCs w:val="14"/>
              </w:rPr>
              <w:t>±</w:t>
            </w:r>
            <w:r w:rsidR="009C7B24" w:rsidRPr="006004BF">
              <w:rPr>
                <w:rFonts w:asciiTheme="majorBidi" w:eastAsia="Times New Roman" w:hAnsiTheme="majorBidi" w:cstheme="majorBidi"/>
                <w:color w:val="000000"/>
                <w:sz w:val="14"/>
                <w:szCs w:val="14"/>
                <w:rtl/>
              </w:rPr>
              <w:t>0.32</w:t>
            </w:r>
          </w:p>
        </w:tc>
        <w:tc>
          <w:tcPr>
            <w:tcW w:w="944" w:type="dxa"/>
            <w:shd w:val="clear" w:color="auto" w:fill="auto"/>
            <w:noWrap/>
            <w:vAlign w:val="bottom"/>
            <w:hideMark/>
          </w:tcPr>
          <w:p w:rsidR="00E140FB" w:rsidRPr="006004BF" w:rsidRDefault="006B677A"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2,61</w:t>
            </w:r>
            <w:r w:rsidR="009C7B24" w:rsidRPr="006004BF">
              <w:rPr>
                <w:rFonts w:asciiTheme="majorBidi" w:eastAsia="Times New Roman" w:hAnsiTheme="majorBidi" w:cstheme="majorBidi"/>
                <w:color w:val="000000"/>
                <w:sz w:val="14"/>
                <w:szCs w:val="14"/>
              </w:rPr>
              <w:t>±</w:t>
            </w:r>
            <w:r w:rsidR="009C7B24" w:rsidRPr="006004BF">
              <w:rPr>
                <w:rFonts w:asciiTheme="majorBidi" w:eastAsia="Times New Roman" w:hAnsiTheme="majorBidi" w:cstheme="majorBidi"/>
                <w:color w:val="000000"/>
                <w:sz w:val="14"/>
                <w:szCs w:val="14"/>
                <w:rtl/>
              </w:rPr>
              <w:t>0.25</w:t>
            </w:r>
          </w:p>
        </w:tc>
        <w:tc>
          <w:tcPr>
            <w:tcW w:w="1029"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124,33</w:t>
            </w:r>
            <w:r w:rsidR="009C7B24" w:rsidRPr="006004BF">
              <w:rPr>
                <w:rFonts w:asciiTheme="majorBidi" w:eastAsia="Times New Roman" w:hAnsiTheme="majorBidi" w:cstheme="majorBidi"/>
                <w:color w:val="000000"/>
                <w:sz w:val="14"/>
                <w:szCs w:val="14"/>
              </w:rPr>
              <w:t>±</w:t>
            </w:r>
            <w:r w:rsidR="005D60C3" w:rsidRPr="006004BF">
              <w:rPr>
                <w:rFonts w:asciiTheme="majorBidi" w:eastAsia="Times New Roman" w:hAnsiTheme="majorBidi" w:cstheme="majorBidi"/>
                <w:color w:val="000000"/>
                <w:sz w:val="14"/>
                <w:szCs w:val="14"/>
                <w:rtl/>
              </w:rPr>
              <w:t>0.11</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55,62</w:t>
            </w:r>
            <w:r w:rsidR="009C7B24" w:rsidRPr="006004BF">
              <w:rPr>
                <w:rFonts w:asciiTheme="majorBidi" w:eastAsia="Times New Roman" w:hAnsiTheme="majorBidi" w:cstheme="majorBidi"/>
                <w:color w:val="000000"/>
                <w:sz w:val="14"/>
                <w:szCs w:val="14"/>
              </w:rPr>
              <w:t>±</w:t>
            </w:r>
            <w:r w:rsidR="005D60C3" w:rsidRPr="006004BF">
              <w:rPr>
                <w:rFonts w:asciiTheme="majorBidi" w:eastAsia="Times New Roman" w:hAnsiTheme="majorBidi" w:cstheme="majorBidi"/>
                <w:color w:val="000000"/>
                <w:sz w:val="14"/>
                <w:szCs w:val="14"/>
                <w:rtl/>
              </w:rPr>
              <w:t>0.11</w:t>
            </w:r>
          </w:p>
        </w:tc>
        <w:tc>
          <w:tcPr>
            <w:tcW w:w="1106"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179,95</w:t>
            </w:r>
            <w:r w:rsidR="009C7B24" w:rsidRPr="006004BF">
              <w:rPr>
                <w:rFonts w:asciiTheme="majorBidi" w:eastAsia="Times New Roman" w:hAnsiTheme="majorBidi" w:cstheme="majorBidi"/>
                <w:color w:val="000000"/>
                <w:sz w:val="14"/>
                <w:szCs w:val="14"/>
              </w:rPr>
              <w:t>±</w:t>
            </w:r>
            <w:r w:rsidR="005D60C3" w:rsidRPr="006004BF">
              <w:rPr>
                <w:rFonts w:asciiTheme="majorBidi" w:eastAsia="Times New Roman" w:hAnsiTheme="majorBidi" w:cstheme="majorBidi"/>
                <w:color w:val="000000"/>
                <w:sz w:val="14"/>
                <w:szCs w:val="14"/>
                <w:rtl/>
              </w:rPr>
              <w:t>0.23</w:t>
            </w:r>
          </w:p>
        </w:tc>
        <w:tc>
          <w:tcPr>
            <w:tcW w:w="1384"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84,58</w:t>
            </w:r>
            <w:r w:rsidR="009C7B24" w:rsidRPr="006004BF">
              <w:rPr>
                <w:rFonts w:asciiTheme="majorBidi" w:eastAsia="Times New Roman" w:hAnsiTheme="majorBidi" w:cstheme="majorBidi"/>
                <w:color w:val="000000"/>
                <w:sz w:val="14"/>
                <w:szCs w:val="14"/>
              </w:rPr>
              <w:t>±</w:t>
            </w:r>
            <w:r w:rsidR="005D60C3" w:rsidRPr="006004BF">
              <w:rPr>
                <w:rFonts w:asciiTheme="majorBidi" w:eastAsia="Times New Roman" w:hAnsiTheme="majorBidi" w:cstheme="majorBidi"/>
                <w:color w:val="000000"/>
                <w:sz w:val="14"/>
                <w:szCs w:val="14"/>
                <w:rtl/>
              </w:rPr>
              <w:t>0.16</w:t>
            </w:r>
          </w:p>
        </w:tc>
        <w:tc>
          <w:tcPr>
            <w:tcW w:w="250"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310,41</w:t>
            </w:r>
            <w:r w:rsidR="009C7B24" w:rsidRPr="006004BF">
              <w:rPr>
                <w:rFonts w:asciiTheme="majorBidi" w:eastAsia="Times New Roman" w:hAnsiTheme="majorBidi" w:cstheme="majorBidi"/>
                <w:color w:val="000000"/>
                <w:sz w:val="14"/>
                <w:szCs w:val="14"/>
              </w:rPr>
              <w:t>±</w:t>
            </w:r>
            <w:r w:rsidR="005D60C3" w:rsidRPr="006004BF">
              <w:rPr>
                <w:rFonts w:asciiTheme="majorBidi" w:eastAsia="Times New Roman" w:hAnsiTheme="majorBidi" w:cstheme="majorBidi"/>
                <w:color w:val="000000"/>
                <w:sz w:val="14"/>
                <w:szCs w:val="14"/>
                <w:rtl/>
              </w:rPr>
              <w:t>0.01</w:t>
            </w:r>
          </w:p>
        </w:tc>
      </w:tr>
      <w:tr w:rsidR="00A926CF" w:rsidRPr="006004BF" w:rsidTr="00F05006">
        <w:trPr>
          <w:trHeight w:val="300"/>
          <w:jc w:val="center"/>
        </w:trPr>
        <w:tc>
          <w:tcPr>
            <w:tcW w:w="1127"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p>
        </w:tc>
        <w:tc>
          <w:tcPr>
            <w:tcW w:w="1067" w:type="dxa"/>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[30-40 cm]</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45</w:t>
            </w:r>
            <w:r w:rsidR="009C7B24" w:rsidRPr="006004BF">
              <w:rPr>
                <w:rFonts w:asciiTheme="majorBidi" w:eastAsia="Times New Roman" w:hAnsiTheme="majorBidi" w:cstheme="majorBidi"/>
                <w:color w:val="000000"/>
                <w:sz w:val="14"/>
                <w:szCs w:val="14"/>
              </w:rPr>
              <w:t>±</w:t>
            </w:r>
            <w:r w:rsidR="009C7B24" w:rsidRPr="006004BF">
              <w:rPr>
                <w:rFonts w:asciiTheme="majorBidi" w:eastAsia="Times New Roman" w:hAnsiTheme="majorBidi" w:cstheme="majorBidi"/>
                <w:color w:val="000000"/>
                <w:sz w:val="14"/>
                <w:szCs w:val="14"/>
                <w:rtl/>
              </w:rPr>
              <w:t>0.10</w:t>
            </w:r>
          </w:p>
        </w:tc>
        <w:tc>
          <w:tcPr>
            <w:tcW w:w="944" w:type="dxa"/>
            <w:shd w:val="clear" w:color="auto" w:fill="auto"/>
            <w:noWrap/>
            <w:vAlign w:val="bottom"/>
            <w:hideMark/>
          </w:tcPr>
          <w:p w:rsidR="00E140FB" w:rsidRPr="006004BF" w:rsidRDefault="006B677A"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9,39</w:t>
            </w:r>
            <w:r w:rsidR="009C7B24" w:rsidRPr="006004BF">
              <w:rPr>
                <w:rFonts w:asciiTheme="majorBidi" w:eastAsia="Times New Roman" w:hAnsiTheme="majorBidi" w:cstheme="majorBidi"/>
                <w:color w:val="000000"/>
                <w:sz w:val="14"/>
                <w:szCs w:val="14"/>
              </w:rPr>
              <w:t>±</w:t>
            </w:r>
            <w:r w:rsidR="009C7B24" w:rsidRPr="006004BF">
              <w:rPr>
                <w:rFonts w:asciiTheme="majorBidi" w:eastAsia="Times New Roman" w:hAnsiTheme="majorBidi" w:cstheme="majorBidi"/>
                <w:color w:val="000000"/>
                <w:sz w:val="14"/>
                <w:szCs w:val="14"/>
                <w:rtl/>
              </w:rPr>
              <w:t>0.21</w:t>
            </w:r>
          </w:p>
        </w:tc>
        <w:tc>
          <w:tcPr>
            <w:tcW w:w="1029"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132,52</w:t>
            </w:r>
            <w:r w:rsidR="009C7B24" w:rsidRPr="006004BF">
              <w:rPr>
                <w:rFonts w:asciiTheme="majorBidi" w:eastAsia="Times New Roman" w:hAnsiTheme="majorBidi" w:cstheme="majorBidi"/>
                <w:color w:val="000000"/>
                <w:sz w:val="14"/>
                <w:szCs w:val="14"/>
              </w:rPr>
              <w:t>±</w:t>
            </w:r>
            <w:r w:rsidR="005D60C3" w:rsidRPr="006004BF">
              <w:rPr>
                <w:rFonts w:asciiTheme="majorBidi" w:eastAsia="Times New Roman" w:hAnsiTheme="majorBidi" w:cstheme="majorBidi"/>
                <w:color w:val="000000"/>
                <w:sz w:val="14"/>
                <w:szCs w:val="14"/>
                <w:rtl/>
              </w:rPr>
              <w:t>0.25</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61,77</w:t>
            </w:r>
            <w:r w:rsidR="009C7B24" w:rsidRPr="006004BF">
              <w:rPr>
                <w:rFonts w:asciiTheme="majorBidi" w:eastAsia="Times New Roman" w:hAnsiTheme="majorBidi" w:cstheme="majorBidi"/>
                <w:color w:val="000000"/>
                <w:sz w:val="14"/>
                <w:szCs w:val="14"/>
              </w:rPr>
              <w:t>±</w:t>
            </w:r>
            <w:r w:rsidR="005D60C3" w:rsidRPr="006004BF">
              <w:rPr>
                <w:rFonts w:asciiTheme="majorBidi" w:eastAsia="Times New Roman" w:hAnsiTheme="majorBidi" w:cstheme="majorBidi"/>
                <w:color w:val="000000"/>
                <w:sz w:val="14"/>
                <w:szCs w:val="14"/>
                <w:rtl/>
              </w:rPr>
              <w:t>0.31</w:t>
            </w:r>
          </w:p>
        </w:tc>
        <w:tc>
          <w:tcPr>
            <w:tcW w:w="1106"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194,29</w:t>
            </w:r>
            <w:r w:rsidR="009C7B24" w:rsidRPr="006004BF">
              <w:rPr>
                <w:rFonts w:asciiTheme="majorBidi" w:eastAsia="Times New Roman" w:hAnsiTheme="majorBidi" w:cstheme="majorBidi"/>
                <w:color w:val="000000"/>
                <w:sz w:val="14"/>
                <w:szCs w:val="14"/>
              </w:rPr>
              <w:t>±</w:t>
            </w:r>
            <w:r w:rsidR="005D60C3" w:rsidRPr="006004BF">
              <w:rPr>
                <w:rFonts w:asciiTheme="majorBidi" w:eastAsia="Times New Roman" w:hAnsiTheme="majorBidi" w:cstheme="majorBidi"/>
                <w:color w:val="000000"/>
                <w:sz w:val="14"/>
                <w:szCs w:val="14"/>
                <w:rtl/>
              </w:rPr>
              <w:t>0.24</w:t>
            </w:r>
          </w:p>
        </w:tc>
        <w:tc>
          <w:tcPr>
            <w:tcW w:w="1384"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91,31</w:t>
            </w:r>
            <w:r w:rsidR="009C7B24" w:rsidRPr="006004BF">
              <w:rPr>
                <w:rFonts w:asciiTheme="majorBidi" w:eastAsia="Times New Roman" w:hAnsiTheme="majorBidi" w:cstheme="majorBidi"/>
                <w:color w:val="000000"/>
                <w:sz w:val="14"/>
                <w:szCs w:val="14"/>
              </w:rPr>
              <w:t>±</w:t>
            </w:r>
            <w:r w:rsidR="005D60C3" w:rsidRPr="006004BF">
              <w:rPr>
                <w:rFonts w:asciiTheme="majorBidi" w:eastAsia="Times New Roman" w:hAnsiTheme="majorBidi" w:cstheme="majorBidi"/>
                <w:color w:val="000000"/>
                <w:sz w:val="14"/>
                <w:szCs w:val="14"/>
                <w:rtl/>
              </w:rPr>
              <w:t>0.17</w:t>
            </w:r>
          </w:p>
        </w:tc>
        <w:tc>
          <w:tcPr>
            <w:tcW w:w="250"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335,1</w:t>
            </w:r>
            <w:r w:rsidR="006B677A" w:rsidRPr="006004BF">
              <w:rPr>
                <w:rFonts w:asciiTheme="majorBidi" w:eastAsia="Times New Roman" w:hAnsiTheme="majorBidi" w:cstheme="majorBidi"/>
                <w:color w:val="000000"/>
                <w:sz w:val="14"/>
                <w:szCs w:val="14"/>
              </w:rPr>
              <w:t>3</w:t>
            </w:r>
            <w:r w:rsidR="009C7B24" w:rsidRPr="006004BF">
              <w:rPr>
                <w:rFonts w:asciiTheme="majorBidi" w:eastAsia="Times New Roman" w:hAnsiTheme="majorBidi" w:cstheme="majorBidi"/>
                <w:color w:val="000000"/>
                <w:sz w:val="14"/>
                <w:szCs w:val="14"/>
              </w:rPr>
              <w:t>±</w:t>
            </w:r>
            <w:r w:rsidR="005D60C3" w:rsidRPr="006004BF">
              <w:rPr>
                <w:rFonts w:asciiTheme="majorBidi" w:eastAsia="Times New Roman" w:hAnsiTheme="majorBidi" w:cstheme="majorBidi"/>
                <w:color w:val="000000"/>
                <w:sz w:val="14"/>
                <w:szCs w:val="14"/>
                <w:rtl/>
              </w:rPr>
              <w:t>0.06</w:t>
            </w:r>
          </w:p>
        </w:tc>
      </w:tr>
      <w:tr w:rsidR="00A926CF" w:rsidRPr="006004BF" w:rsidTr="00F05006">
        <w:trPr>
          <w:trHeight w:val="300"/>
          <w:jc w:val="center"/>
        </w:trPr>
        <w:tc>
          <w:tcPr>
            <w:tcW w:w="1127"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p>
        </w:tc>
        <w:tc>
          <w:tcPr>
            <w:tcW w:w="1067" w:type="dxa"/>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[40-50 cm]</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28</w:t>
            </w:r>
            <w:r w:rsidR="009C7B24" w:rsidRPr="006004BF">
              <w:rPr>
                <w:rFonts w:asciiTheme="majorBidi" w:eastAsia="Times New Roman" w:hAnsiTheme="majorBidi" w:cstheme="majorBidi"/>
                <w:color w:val="000000"/>
                <w:sz w:val="14"/>
                <w:szCs w:val="14"/>
              </w:rPr>
              <w:t>±</w:t>
            </w:r>
            <w:r w:rsidR="009C7B24" w:rsidRPr="006004BF">
              <w:rPr>
                <w:rFonts w:asciiTheme="majorBidi" w:eastAsia="Times New Roman" w:hAnsiTheme="majorBidi" w:cstheme="majorBidi"/>
                <w:color w:val="000000"/>
                <w:sz w:val="14"/>
                <w:szCs w:val="14"/>
                <w:rtl/>
              </w:rPr>
              <w:t>0.2.</w:t>
            </w:r>
          </w:p>
        </w:tc>
        <w:tc>
          <w:tcPr>
            <w:tcW w:w="944"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15,1</w:t>
            </w:r>
            <w:r w:rsidR="009C7B24" w:rsidRPr="006004BF">
              <w:rPr>
                <w:rFonts w:asciiTheme="majorBidi" w:eastAsia="Times New Roman" w:hAnsiTheme="majorBidi" w:cstheme="majorBidi"/>
                <w:color w:val="000000"/>
                <w:sz w:val="14"/>
                <w:szCs w:val="14"/>
              </w:rPr>
              <w:t>±</w:t>
            </w:r>
            <w:r w:rsidR="009C7B24" w:rsidRPr="006004BF">
              <w:rPr>
                <w:rFonts w:asciiTheme="majorBidi" w:eastAsia="Times New Roman" w:hAnsiTheme="majorBidi" w:cstheme="majorBidi"/>
                <w:color w:val="000000"/>
                <w:sz w:val="14"/>
                <w:szCs w:val="14"/>
                <w:rtl/>
              </w:rPr>
              <w:t>0.26</w:t>
            </w:r>
          </w:p>
        </w:tc>
        <w:tc>
          <w:tcPr>
            <w:tcW w:w="1029"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223,63</w:t>
            </w:r>
            <w:r w:rsidR="009C7B24" w:rsidRPr="006004BF">
              <w:rPr>
                <w:rFonts w:asciiTheme="majorBidi" w:eastAsia="Times New Roman" w:hAnsiTheme="majorBidi" w:cstheme="majorBidi"/>
                <w:color w:val="000000"/>
                <w:sz w:val="14"/>
                <w:szCs w:val="14"/>
              </w:rPr>
              <w:t>±</w:t>
            </w:r>
            <w:r w:rsidR="005D60C3" w:rsidRPr="006004BF">
              <w:rPr>
                <w:rFonts w:asciiTheme="majorBidi" w:eastAsia="Times New Roman" w:hAnsiTheme="majorBidi" w:cstheme="majorBidi"/>
                <w:color w:val="000000"/>
                <w:sz w:val="14"/>
                <w:szCs w:val="14"/>
                <w:rtl/>
              </w:rPr>
              <w:t>0.16</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102,56</w:t>
            </w:r>
            <w:r w:rsidR="009C7B24" w:rsidRPr="006004BF">
              <w:rPr>
                <w:rFonts w:asciiTheme="majorBidi" w:eastAsia="Times New Roman" w:hAnsiTheme="majorBidi" w:cstheme="majorBidi"/>
                <w:color w:val="000000"/>
                <w:sz w:val="14"/>
                <w:szCs w:val="14"/>
              </w:rPr>
              <w:t>±</w:t>
            </w:r>
            <w:r w:rsidR="005D60C3" w:rsidRPr="006004BF">
              <w:rPr>
                <w:rFonts w:asciiTheme="majorBidi" w:eastAsia="Times New Roman" w:hAnsiTheme="majorBidi" w:cstheme="majorBidi"/>
                <w:color w:val="000000"/>
                <w:sz w:val="14"/>
                <w:szCs w:val="14"/>
                <w:rtl/>
              </w:rPr>
              <w:t>0.34</w:t>
            </w:r>
          </w:p>
        </w:tc>
        <w:tc>
          <w:tcPr>
            <w:tcW w:w="1106"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326,19</w:t>
            </w:r>
            <w:r w:rsidR="009C7B24" w:rsidRPr="006004BF">
              <w:rPr>
                <w:rFonts w:asciiTheme="majorBidi" w:eastAsia="Times New Roman" w:hAnsiTheme="majorBidi" w:cstheme="majorBidi"/>
                <w:color w:val="000000"/>
                <w:sz w:val="14"/>
                <w:szCs w:val="14"/>
              </w:rPr>
              <w:t>±</w:t>
            </w:r>
            <w:r w:rsidR="005D60C3" w:rsidRPr="006004BF">
              <w:rPr>
                <w:rFonts w:asciiTheme="majorBidi" w:eastAsia="Times New Roman" w:hAnsiTheme="majorBidi" w:cstheme="majorBidi"/>
                <w:color w:val="000000"/>
                <w:sz w:val="14"/>
                <w:szCs w:val="14"/>
                <w:rtl/>
              </w:rPr>
              <w:t>0.36</w:t>
            </w:r>
          </w:p>
        </w:tc>
        <w:tc>
          <w:tcPr>
            <w:tcW w:w="1384"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153,31</w:t>
            </w:r>
            <w:r w:rsidR="009C7B24" w:rsidRPr="006004BF">
              <w:rPr>
                <w:rFonts w:asciiTheme="majorBidi" w:eastAsia="Times New Roman" w:hAnsiTheme="majorBidi" w:cstheme="majorBidi"/>
                <w:color w:val="000000"/>
                <w:sz w:val="14"/>
                <w:szCs w:val="14"/>
              </w:rPr>
              <w:t>±</w:t>
            </w:r>
            <w:r w:rsidR="005D60C3" w:rsidRPr="006004BF">
              <w:rPr>
                <w:rFonts w:asciiTheme="majorBidi" w:eastAsia="Times New Roman" w:hAnsiTheme="majorBidi" w:cstheme="majorBidi"/>
                <w:color w:val="000000"/>
                <w:sz w:val="14"/>
                <w:szCs w:val="14"/>
                <w:rtl/>
              </w:rPr>
              <w:t>0.18</w:t>
            </w:r>
          </w:p>
        </w:tc>
        <w:tc>
          <w:tcPr>
            <w:tcW w:w="250"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562,65</w:t>
            </w:r>
            <w:r w:rsidR="009C7B24" w:rsidRPr="006004BF">
              <w:rPr>
                <w:rFonts w:asciiTheme="majorBidi" w:eastAsia="Times New Roman" w:hAnsiTheme="majorBidi" w:cstheme="majorBidi"/>
                <w:color w:val="000000"/>
                <w:sz w:val="14"/>
                <w:szCs w:val="14"/>
              </w:rPr>
              <w:t>±</w:t>
            </w:r>
            <w:r w:rsidR="005D60C3" w:rsidRPr="006004BF">
              <w:rPr>
                <w:rFonts w:asciiTheme="majorBidi" w:eastAsia="Times New Roman" w:hAnsiTheme="majorBidi" w:cstheme="majorBidi"/>
                <w:color w:val="000000"/>
                <w:sz w:val="14"/>
                <w:szCs w:val="14"/>
                <w:rtl/>
              </w:rPr>
              <w:t>0.09</w:t>
            </w:r>
          </w:p>
        </w:tc>
      </w:tr>
      <w:tr w:rsidR="00A926CF" w:rsidRPr="006004BF" w:rsidTr="00F05006">
        <w:trPr>
          <w:trHeight w:val="300"/>
          <w:jc w:val="center"/>
        </w:trPr>
        <w:tc>
          <w:tcPr>
            <w:tcW w:w="1127"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p>
        </w:tc>
        <w:tc>
          <w:tcPr>
            <w:tcW w:w="1067" w:type="dxa"/>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[50-60 cm]</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21</w:t>
            </w:r>
            <w:r w:rsidR="009C7B24" w:rsidRPr="006004BF">
              <w:rPr>
                <w:rFonts w:asciiTheme="majorBidi" w:eastAsia="Times New Roman" w:hAnsiTheme="majorBidi" w:cstheme="majorBidi"/>
                <w:color w:val="000000"/>
                <w:sz w:val="14"/>
                <w:szCs w:val="14"/>
              </w:rPr>
              <w:t>±</w:t>
            </w:r>
            <w:r w:rsidR="009C7B24" w:rsidRPr="006004BF">
              <w:rPr>
                <w:rFonts w:asciiTheme="majorBidi" w:eastAsia="Times New Roman" w:hAnsiTheme="majorBidi" w:cstheme="majorBidi"/>
                <w:color w:val="000000"/>
                <w:sz w:val="14"/>
                <w:szCs w:val="14"/>
                <w:rtl/>
              </w:rPr>
              <w:t>0.09</w:t>
            </w:r>
          </w:p>
        </w:tc>
        <w:tc>
          <w:tcPr>
            <w:tcW w:w="944" w:type="dxa"/>
            <w:shd w:val="clear" w:color="auto" w:fill="auto"/>
            <w:noWrap/>
            <w:vAlign w:val="bottom"/>
            <w:hideMark/>
          </w:tcPr>
          <w:p w:rsidR="00E140FB" w:rsidRPr="006004BF" w:rsidRDefault="006B677A"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17,23</w:t>
            </w:r>
            <w:r w:rsidR="009C7B24" w:rsidRPr="006004BF">
              <w:rPr>
                <w:rFonts w:asciiTheme="majorBidi" w:eastAsia="Times New Roman" w:hAnsiTheme="majorBidi" w:cstheme="majorBidi"/>
                <w:color w:val="000000"/>
                <w:sz w:val="14"/>
                <w:szCs w:val="14"/>
              </w:rPr>
              <w:t>±</w:t>
            </w:r>
            <w:r w:rsidR="009C7B24" w:rsidRPr="006004BF">
              <w:rPr>
                <w:rFonts w:asciiTheme="majorBidi" w:eastAsia="Times New Roman" w:hAnsiTheme="majorBidi" w:cstheme="majorBidi"/>
                <w:color w:val="000000"/>
                <w:sz w:val="14"/>
                <w:szCs w:val="14"/>
                <w:rtl/>
              </w:rPr>
              <w:t>0.23</w:t>
            </w:r>
          </w:p>
        </w:tc>
        <w:tc>
          <w:tcPr>
            <w:tcW w:w="1029"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285,13</w:t>
            </w:r>
            <w:r w:rsidR="009C7B24" w:rsidRPr="006004BF">
              <w:rPr>
                <w:rFonts w:asciiTheme="majorBidi" w:eastAsia="Times New Roman" w:hAnsiTheme="majorBidi" w:cstheme="majorBidi"/>
                <w:color w:val="000000"/>
                <w:sz w:val="14"/>
                <w:szCs w:val="14"/>
              </w:rPr>
              <w:t>±</w:t>
            </w:r>
            <w:r w:rsidR="005D60C3" w:rsidRPr="006004BF">
              <w:rPr>
                <w:rFonts w:asciiTheme="majorBidi" w:eastAsia="Times New Roman" w:hAnsiTheme="majorBidi" w:cstheme="majorBidi"/>
                <w:color w:val="000000"/>
                <w:sz w:val="14"/>
                <w:szCs w:val="14"/>
                <w:rtl/>
              </w:rPr>
              <w:t>0.13</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112,53</w:t>
            </w:r>
            <w:r w:rsidR="009C7B24" w:rsidRPr="006004BF">
              <w:rPr>
                <w:rFonts w:asciiTheme="majorBidi" w:eastAsia="Times New Roman" w:hAnsiTheme="majorBidi" w:cstheme="majorBidi"/>
                <w:color w:val="000000"/>
                <w:sz w:val="14"/>
                <w:szCs w:val="14"/>
              </w:rPr>
              <w:t>±</w:t>
            </w:r>
            <w:r w:rsidR="005D60C3" w:rsidRPr="006004BF">
              <w:rPr>
                <w:rFonts w:asciiTheme="majorBidi" w:eastAsia="Times New Roman" w:hAnsiTheme="majorBidi" w:cstheme="majorBidi"/>
                <w:color w:val="000000"/>
                <w:sz w:val="14"/>
                <w:szCs w:val="14"/>
                <w:rtl/>
              </w:rPr>
              <w:t>0.33</w:t>
            </w:r>
          </w:p>
        </w:tc>
        <w:tc>
          <w:tcPr>
            <w:tcW w:w="1106"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397,66</w:t>
            </w:r>
            <w:r w:rsidR="009C7B24" w:rsidRPr="006004BF">
              <w:rPr>
                <w:rFonts w:asciiTheme="majorBidi" w:eastAsia="Times New Roman" w:hAnsiTheme="majorBidi" w:cstheme="majorBidi"/>
                <w:color w:val="000000"/>
                <w:sz w:val="14"/>
                <w:szCs w:val="14"/>
              </w:rPr>
              <w:t>±</w:t>
            </w:r>
            <w:r w:rsidR="005D60C3" w:rsidRPr="006004BF">
              <w:rPr>
                <w:rFonts w:asciiTheme="majorBidi" w:eastAsia="Times New Roman" w:hAnsiTheme="majorBidi" w:cstheme="majorBidi"/>
                <w:color w:val="000000"/>
                <w:sz w:val="14"/>
                <w:szCs w:val="14"/>
                <w:rtl/>
              </w:rPr>
              <w:t>0.031</w:t>
            </w:r>
          </w:p>
        </w:tc>
        <w:tc>
          <w:tcPr>
            <w:tcW w:w="1384"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186,9</w:t>
            </w:r>
            <w:r w:rsidR="006B677A" w:rsidRPr="006004BF">
              <w:rPr>
                <w:rFonts w:asciiTheme="majorBidi" w:eastAsia="Times New Roman" w:hAnsiTheme="majorBidi" w:cstheme="majorBidi"/>
                <w:color w:val="000000"/>
                <w:sz w:val="14"/>
                <w:szCs w:val="14"/>
              </w:rPr>
              <w:t>2</w:t>
            </w:r>
            <w:r w:rsidR="009C7B24" w:rsidRPr="006004BF">
              <w:rPr>
                <w:rFonts w:asciiTheme="majorBidi" w:eastAsia="Times New Roman" w:hAnsiTheme="majorBidi" w:cstheme="majorBidi"/>
                <w:color w:val="000000"/>
                <w:sz w:val="14"/>
                <w:szCs w:val="14"/>
              </w:rPr>
              <w:t>±</w:t>
            </w:r>
            <w:r w:rsidR="005D60C3" w:rsidRPr="006004BF">
              <w:rPr>
                <w:rFonts w:asciiTheme="majorBidi" w:eastAsia="Times New Roman" w:hAnsiTheme="majorBidi" w:cstheme="majorBidi"/>
                <w:color w:val="000000"/>
                <w:sz w:val="14"/>
                <w:szCs w:val="14"/>
                <w:rtl/>
              </w:rPr>
              <w:t>0.32</w:t>
            </w:r>
          </w:p>
        </w:tc>
        <w:tc>
          <w:tcPr>
            <w:tcW w:w="250"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685,92</w:t>
            </w:r>
            <w:r w:rsidR="009C7B24" w:rsidRPr="006004BF">
              <w:rPr>
                <w:rFonts w:asciiTheme="majorBidi" w:eastAsia="Times New Roman" w:hAnsiTheme="majorBidi" w:cstheme="majorBidi"/>
                <w:color w:val="000000"/>
                <w:sz w:val="14"/>
                <w:szCs w:val="14"/>
              </w:rPr>
              <w:t>±</w:t>
            </w:r>
            <w:r w:rsidR="005D60C3" w:rsidRPr="006004BF">
              <w:rPr>
                <w:rFonts w:asciiTheme="majorBidi" w:eastAsia="Times New Roman" w:hAnsiTheme="majorBidi" w:cstheme="majorBidi"/>
                <w:color w:val="000000"/>
                <w:sz w:val="14"/>
                <w:szCs w:val="14"/>
                <w:rtl/>
              </w:rPr>
              <w:t>0.12</w:t>
            </w:r>
          </w:p>
        </w:tc>
      </w:tr>
      <w:tr w:rsidR="00A926CF" w:rsidRPr="006004BF" w:rsidTr="00F05006">
        <w:trPr>
          <w:trHeight w:val="300"/>
          <w:jc w:val="center"/>
        </w:trPr>
        <w:tc>
          <w:tcPr>
            <w:tcW w:w="1127"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p>
        </w:tc>
        <w:tc>
          <w:tcPr>
            <w:tcW w:w="1067" w:type="dxa"/>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&gt; 60 cm</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15</w:t>
            </w:r>
            <w:r w:rsidR="009C7B24" w:rsidRPr="006004BF">
              <w:rPr>
                <w:rFonts w:asciiTheme="majorBidi" w:eastAsia="Times New Roman" w:hAnsiTheme="majorBidi" w:cstheme="majorBidi"/>
                <w:color w:val="000000"/>
                <w:sz w:val="14"/>
                <w:szCs w:val="14"/>
              </w:rPr>
              <w:t>±</w:t>
            </w:r>
            <w:r w:rsidR="009C7B24" w:rsidRPr="006004BF">
              <w:rPr>
                <w:rFonts w:asciiTheme="majorBidi" w:eastAsia="Times New Roman" w:hAnsiTheme="majorBidi" w:cstheme="majorBidi"/>
                <w:color w:val="000000"/>
                <w:sz w:val="14"/>
                <w:szCs w:val="14"/>
                <w:rtl/>
              </w:rPr>
              <w:t>0.13</w:t>
            </w:r>
          </w:p>
        </w:tc>
        <w:tc>
          <w:tcPr>
            <w:tcW w:w="944"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9,23</w:t>
            </w:r>
            <w:r w:rsidR="009C7B24" w:rsidRPr="006004BF">
              <w:rPr>
                <w:rFonts w:asciiTheme="majorBidi" w:eastAsia="Times New Roman" w:hAnsiTheme="majorBidi" w:cstheme="majorBidi"/>
                <w:color w:val="000000"/>
                <w:sz w:val="14"/>
                <w:szCs w:val="14"/>
              </w:rPr>
              <w:t>±</w:t>
            </w:r>
            <w:r w:rsidR="005D60C3" w:rsidRPr="006004BF">
              <w:rPr>
                <w:rFonts w:asciiTheme="majorBidi" w:eastAsia="Times New Roman" w:hAnsiTheme="majorBidi" w:cstheme="majorBidi"/>
                <w:color w:val="000000"/>
                <w:sz w:val="14"/>
                <w:szCs w:val="14"/>
                <w:rtl/>
              </w:rPr>
              <w:t>0.32</w:t>
            </w:r>
          </w:p>
        </w:tc>
        <w:tc>
          <w:tcPr>
            <w:tcW w:w="1029"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203,55</w:t>
            </w:r>
            <w:r w:rsidR="009C7B24" w:rsidRPr="006004BF">
              <w:rPr>
                <w:rFonts w:asciiTheme="majorBidi" w:eastAsia="Times New Roman" w:hAnsiTheme="majorBidi" w:cstheme="majorBidi"/>
                <w:color w:val="000000"/>
                <w:sz w:val="14"/>
                <w:szCs w:val="14"/>
              </w:rPr>
              <w:t>±</w:t>
            </w:r>
            <w:r w:rsidR="005D60C3" w:rsidRPr="006004BF">
              <w:rPr>
                <w:rFonts w:asciiTheme="majorBidi" w:eastAsia="Times New Roman" w:hAnsiTheme="majorBidi" w:cstheme="majorBidi"/>
                <w:color w:val="000000"/>
                <w:sz w:val="14"/>
                <w:szCs w:val="14"/>
                <w:rtl/>
              </w:rPr>
              <w:t>0.08</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113,6</w:t>
            </w:r>
            <w:r w:rsidR="006B677A" w:rsidRPr="006004BF">
              <w:rPr>
                <w:rFonts w:asciiTheme="majorBidi" w:eastAsia="Times New Roman" w:hAnsiTheme="majorBidi" w:cstheme="majorBidi"/>
                <w:color w:val="000000"/>
                <w:sz w:val="14"/>
                <w:szCs w:val="14"/>
              </w:rPr>
              <w:t>1</w:t>
            </w:r>
            <w:r w:rsidR="009C7B24" w:rsidRPr="006004BF">
              <w:rPr>
                <w:rFonts w:asciiTheme="majorBidi" w:eastAsia="Times New Roman" w:hAnsiTheme="majorBidi" w:cstheme="majorBidi"/>
                <w:color w:val="000000"/>
                <w:sz w:val="14"/>
                <w:szCs w:val="14"/>
              </w:rPr>
              <w:t>±</w:t>
            </w:r>
            <w:r w:rsidR="005D60C3" w:rsidRPr="006004BF">
              <w:rPr>
                <w:rFonts w:asciiTheme="majorBidi" w:eastAsia="Times New Roman" w:hAnsiTheme="majorBidi" w:cstheme="majorBidi"/>
                <w:color w:val="000000"/>
                <w:sz w:val="14"/>
                <w:szCs w:val="14"/>
                <w:rtl/>
              </w:rPr>
              <w:t>0.16</w:t>
            </w:r>
          </w:p>
        </w:tc>
        <w:tc>
          <w:tcPr>
            <w:tcW w:w="1106"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317,15</w:t>
            </w:r>
            <w:r w:rsidR="009C7B24" w:rsidRPr="006004BF">
              <w:rPr>
                <w:rFonts w:asciiTheme="majorBidi" w:eastAsia="Times New Roman" w:hAnsiTheme="majorBidi" w:cstheme="majorBidi"/>
                <w:color w:val="000000"/>
                <w:sz w:val="14"/>
                <w:szCs w:val="14"/>
              </w:rPr>
              <w:t>±</w:t>
            </w:r>
            <w:r w:rsidR="005D60C3" w:rsidRPr="006004BF">
              <w:rPr>
                <w:rFonts w:asciiTheme="majorBidi" w:eastAsia="Times New Roman" w:hAnsiTheme="majorBidi" w:cstheme="majorBidi"/>
                <w:color w:val="000000"/>
                <w:sz w:val="14"/>
                <w:szCs w:val="14"/>
                <w:rtl/>
              </w:rPr>
              <w:t>0.19</w:t>
            </w:r>
          </w:p>
        </w:tc>
        <w:tc>
          <w:tcPr>
            <w:tcW w:w="1384"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149,06</w:t>
            </w:r>
            <w:r w:rsidR="009C7B24" w:rsidRPr="006004BF">
              <w:rPr>
                <w:rFonts w:asciiTheme="majorBidi" w:eastAsia="Times New Roman" w:hAnsiTheme="majorBidi" w:cstheme="majorBidi"/>
                <w:color w:val="000000"/>
                <w:sz w:val="14"/>
                <w:szCs w:val="14"/>
              </w:rPr>
              <w:t>±</w:t>
            </w:r>
            <w:r w:rsidR="005D60C3" w:rsidRPr="006004BF">
              <w:rPr>
                <w:rFonts w:asciiTheme="majorBidi" w:eastAsia="Times New Roman" w:hAnsiTheme="majorBidi" w:cstheme="majorBidi"/>
                <w:color w:val="000000"/>
                <w:sz w:val="14"/>
                <w:szCs w:val="14"/>
                <w:rtl/>
              </w:rPr>
              <w:t>0.30</w:t>
            </w:r>
          </w:p>
        </w:tc>
        <w:tc>
          <w:tcPr>
            <w:tcW w:w="250"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547,05</w:t>
            </w:r>
            <w:r w:rsidR="009C7B24" w:rsidRPr="006004BF">
              <w:rPr>
                <w:rFonts w:asciiTheme="majorBidi" w:eastAsia="Times New Roman" w:hAnsiTheme="majorBidi" w:cstheme="majorBidi"/>
                <w:color w:val="000000"/>
                <w:sz w:val="14"/>
                <w:szCs w:val="14"/>
              </w:rPr>
              <w:t>±</w:t>
            </w:r>
            <w:r w:rsidR="005D60C3" w:rsidRPr="006004BF">
              <w:rPr>
                <w:rFonts w:asciiTheme="majorBidi" w:eastAsia="Times New Roman" w:hAnsiTheme="majorBidi" w:cstheme="majorBidi"/>
                <w:color w:val="000000"/>
                <w:sz w:val="14"/>
                <w:szCs w:val="14"/>
                <w:rtl/>
              </w:rPr>
              <w:t>0.32</w:t>
            </w:r>
          </w:p>
        </w:tc>
      </w:tr>
      <w:tr w:rsidR="00A926CF" w:rsidRPr="006004BF" w:rsidTr="00F05006">
        <w:trPr>
          <w:trHeight w:val="300"/>
          <w:jc w:val="center"/>
        </w:trPr>
        <w:tc>
          <w:tcPr>
            <w:tcW w:w="1127"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p>
        </w:tc>
        <w:tc>
          <w:tcPr>
            <w:tcW w:w="1067" w:type="dxa"/>
            <w:shd w:val="clear" w:color="auto" w:fill="auto"/>
            <w:noWrap/>
            <w:vAlign w:val="bottom"/>
            <w:hideMark/>
          </w:tcPr>
          <w:p w:rsidR="00E140FB" w:rsidRPr="006004BF" w:rsidRDefault="00BC20B5" w:rsidP="00AE7D7A">
            <w:pPr>
              <w:spacing w:after="0" w:line="240" w:lineRule="auto"/>
              <w:rPr>
                <w:rFonts w:asciiTheme="majorBidi" w:eastAsia="Times New Roman" w:hAnsiTheme="majorBidi" w:cstheme="majorBidi"/>
                <w:b/>
                <w:bCs/>
                <w:color w:val="000000"/>
                <w:sz w:val="14"/>
                <w:szCs w:val="14"/>
              </w:rPr>
            </w:pPr>
            <w:r w:rsidRPr="006004BF">
              <w:rPr>
                <w:rFonts w:asciiTheme="majorBidi" w:eastAsia="Times New Roman" w:hAnsiTheme="majorBidi" w:cstheme="majorBidi"/>
                <w:b/>
                <w:bCs/>
                <w:color w:val="000000"/>
                <w:sz w:val="14"/>
                <w:szCs w:val="14"/>
              </w:rPr>
              <w:t>Mean</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b/>
                <w:bCs/>
                <w:color w:val="000000"/>
                <w:sz w:val="14"/>
                <w:szCs w:val="14"/>
              </w:rPr>
            </w:pPr>
            <w:r w:rsidRPr="006004BF">
              <w:rPr>
                <w:rFonts w:asciiTheme="majorBidi" w:eastAsia="Times New Roman" w:hAnsiTheme="majorBidi" w:cstheme="majorBidi"/>
                <w:b/>
                <w:bCs/>
                <w:color w:val="000000"/>
                <w:sz w:val="14"/>
                <w:szCs w:val="14"/>
              </w:rPr>
              <w:t>88,63</w:t>
            </w:r>
            <w:r w:rsidR="009C7B24" w:rsidRPr="006004BF">
              <w:rPr>
                <w:rFonts w:asciiTheme="majorBidi" w:eastAsia="Times New Roman" w:hAnsiTheme="majorBidi" w:cstheme="majorBidi"/>
                <w:b/>
                <w:bCs/>
                <w:color w:val="000000"/>
                <w:sz w:val="14"/>
                <w:szCs w:val="14"/>
              </w:rPr>
              <w:t>±</w:t>
            </w:r>
            <w:r w:rsidR="009C7B24" w:rsidRPr="006004BF">
              <w:rPr>
                <w:rFonts w:asciiTheme="majorBidi" w:eastAsia="Times New Roman" w:hAnsiTheme="majorBidi" w:cstheme="majorBidi"/>
                <w:b/>
                <w:bCs/>
                <w:color w:val="000000"/>
                <w:sz w:val="14"/>
                <w:szCs w:val="14"/>
                <w:rtl/>
              </w:rPr>
              <w:t>010</w:t>
            </w:r>
          </w:p>
        </w:tc>
        <w:tc>
          <w:tcPr>
            <w:tcW w:w="944" w:type="dxa"/>
            <w:shd w:val="clear" w:color="auto" w:fill="auto"/>
            <w:noWrap/>
            <w:vAlign w:val="bottom"/>
            <w:hideMark/>
          </w:tcPr>
          <w:p w:rsidR="00E140FB" w:rsidRPr="006004BF" w:rsidRDefault="006B677A" w:rsidP="00AE7D7A">
            <w:pPr>
              <w:spacing w:after="0" w:line="240" w:lineRule="auto"/>
              <w:jc w:val="center"/>
              <w:rPr>
                <w:rFonts w:asciiTheme="majorBidi" w:eastAsia="Times New Roman" w:hAnsiTheme="majorBidi" w:cstheme="majorBidi"/>
                <w:b/>
                <w:bCs/>
                <w:color w:val="000000"/>
                <w:sz w:val="14"/>
                <w:szCs w:val="14"/>
              </w:rPr>
            </w:pPr>
            <w:r w:rsidRPr="006004BF">
              <w:rPr>
                <w:rFonts w:asciiTheme="majorBidi" w:eastAsia="Times New Roman" w:hAnsiTheme="majorBidi" w:cstheme="majorBidi"/>
                <w:b/>
                <w:bCs/>
                <w:color w:val="000000"/>
                <w:sz w:val="14"/>
                <w:szCs w:val="14"/>
              </w:rPr>
              <w:t>6,96</w:t>
            </w:r>
            <w:r w:rsidR="009C7B24" w:rsidRPr="006004BF">
              <w:rPr>
                <w:rFonts w:asciiTheme="majorBidi" w:eastAsia="Times New Roman" w:hAnsiTheme="majorBidi" w:cstheme="majorBidi"/>
                <w:b/>
                <w:bCs/>
                <w:color w:val="000000"/>
                <w:sz w:val="14"/>
                <w:szCs w:val="14"/>
              </w:rPr>
              <w:t>±</w:t>
            </w:r>
            <w:r w:rsidR="005D60C3" w:rsidRPr="006004BF">
              <w:rPr>
                <w:rFonts w:asciiTheme="majorBidi" w:eastAsia="Times New Roman" w:hAnsiTheme="majorBidi" w:cstheme="majorBidi"/>
                <w:b/>
                <w:bCs/>
                <w:color w:val="000000"/>
                <w:sz w:val="14"/>
                <w:szCs w:val="14"/>
                <w:rtl/>
              </w:rPr>
              <w:t>0.35</w:t>
            </w:r>
          </w:p>
        </w:tc>
        <w:tc>
          <w:tcPr>
            <w:tcW w:w="1029" w:type="dxa"/>
            <w:shd w:val="clear" w:color="auto" w:fill="auto"/>
            <w:noWrap/>
            <w:vAlign w:val="bottom"/>
            <w:hideMark/>
          </w:tcPr>
          <w:p w:rsidR="00E140FB" w:rsidRPr="006004BF" w:rsidRDefault="006B677A" w:rsidP="00AE7D7A">
            <w:pPr>
              <w:spacing w:after="0" w:line="240" w:lineRule="auto"/>
              <w:jc w:val="center"/>
              <w:rPr>
                <w:rFonts w:asciiTheme="majorBidi" w:eastAsia="Times New Roman" w:hAnsiTheme="majorBidi" w:cstheme="majorBidi"/>
                <w:b/>
                <w:bCs/>
                <w:color w:val="000000"/>
                <w:sz w:val="14"/>
                <w:szCs w:val="14"/>
              </w:rPr>
            </w:pPr>
            <w:r w:rsidRPr="006004BF">
              <w:rPr>
                <w:rFonts w:asciiTheme="majorBidi" w:eastAsia="Times New Roman" w:hAnsiTheme="majorBidi" w:cstheme="majorBidi"/>
                <w:b/>
                <w:bCs/>
                <w:color w:val="000000"/>
                <w:sz w:val="14"/>
                <w:szCs w:val="14"/>
              </w:rPr>
              <w:t>129,34</w:t>
            </w:r>
            <w:r w:rsidR="009C7B24" w:rsidRPr="006004BF">
              <w:rPr>
                <w:rFonts w:asciiTheme="majorBidi" w:eastAsia="Times New Roman" w:hAnsiTheme="majorBidi" w:cstheme="majorBidi"/>
                <w:b/>
                <w:bCs/>
                <w:color w:val="000000"/>
                <w:sz w:val="14"/>
                <w:szCs w:val="14"/>
              </w:rPr>
              <w:t>±</w:t>
            </w:r>
            <w:r w:rsidR="005D60C3" w:rsidRPr="006004BF">
              <w:rPr>
                <w:rFonts w:asciiTheme="majorBidi" w:eastAsia="Times New Roman" w:hAnsiTheme="majorBidi" w:cstheme="majorBidi"/>
                <w:b/>
                <w:bCs/>
                <w:color w:val="000000"/>
                <w:sz w:val="14"/>
                <w:szCs w:val="14"/>
                <w:rtl/>
              </w:rPr>
              <w:t>0.09</w:t>
            </w:r>
          </w:p>
        </w:tc>
        <w:tc>
          <w:tcPr>
            <w:tcW w:w="1025" w:type="dxa"/>
            <w:shd w:val="clear" w:color="auto" w:fill="auto"/>
            <w:noWrap/>
            <w:vAlign w:val="bottom"/>
            <w:hideMark/>
          </w:tcPr>
          <w:p w:rsidR="00E140FB" w:rsidRPr="006004BF" w:rsidRDefault="006B677A" w:rsidP="00AE7D7A">
            <w:pPr>
              <w:spacing w:after="0" w:line="240" w:lineRule="auto"/>
              <w:jc w:val="center"/>
              <w:rPr>
                <w:rFonts w:asciiTheme="majorBidi" w:eastAsia="Times New Roman" w:hAnsiTheme="majorBidi" w:cstheme="majorBidi"/>
                <w:b/>
                <w:bCs/>
                <w:color w:val="000000"/>
                <w:sz w:val="14"/>
                <w:szCs w:val="14"/>
              </w:rPr>
            </w:pPr>
            <w:r w:rsidRPr="006004BF">
              <w:rPr>
                <w:rFonts w:asciiTheme="majorBidi" w:eastAsia="Times New Roman" w:hAnsiTheme="majorBidi" w:cstheme="majorBidi"/>
                <w:b/>
                <w:bCs/>
                <w:color w:val="000000"/>
                <w:sz w:val="14"/>
                <w:szCs w:val="14"/>
              </w:rPr>
              <w:t>59,12</w:t>
            </w:r>
            <w:r w:rsidR="009C7B24" w:rsidRPr="006004BF">
              <w:rPr>
                <w:rFonts w:asciiTheme="majorBidi" w:eastAsia="Times New Roman" w:hAnsiTheme="majorBidi" w:cstheme="majorBidi"/>
                <w:b/>
                <w:bCs/>
                <w:color w:val="000000"/>
                <w:sz w:val="14"/>
                <w:szCs w:val="14"/>
              </w:rPr>
              <w:t>±</w:t>
            </w:r>
            <w:r w:rsidR="005D60C3" w:rsidRPr="006004BF">
              <w:rPr>
                <w:rFonts w:asciiTheme="majorBidi" w:eastAsia="Times New Roman" w:hAnsiTheme="majorBidi" w:cstheme="majorBidi"/>
                <w:b/>
                <w:bCs/>
                <w:color w:val="000000"/>
                <w:sz w:val="14"/>
                <w:szCs w:val="14"/>
                <w:rtl/>
              </w:rPr>
              <w:t>0.14</w:t>
            </w:r>
          </w:p>
        </w:tc>
        <w:tc>
          <w:tcPr>
            <w:tcW w:w="1106" w:type="dxa"/>
            <w:shd w:val="clear" w:color="auto" w:fill="auto"/>
            <w:noWrap/>
            <w:vAlign w:val="bottom"/>
            <w:hideMark/>
          </w:tcPr>
          <w:p w:rsidR="00E140FB" w:rsidRPr="006004BF" w:rsidRDefault="006B677A" w:rsidP="00AE7D7A">
            <w:pPr>
              <w:spacing w:after="0" w:line="240" w:lineRule="auto"/>
              <w:jc w:val="center"/>
              <w:rPr>
                <w:rFonts w:asciiTheme="majorBidi" w:eastAsia="Times New Roman" w:hAnsiTheme="majorBidi" w:cstheme="majorBidi"/>
                <w:b/>
                <w:bCs/>
                <w:color w:val="000000"/>
                <w:sz w:val="14"/>
                <w:szCs w:val="14"/>
              </w:rPr>
            </w:pPr>
            <w:r w:rsidRPr="006004BF">
              <w:rPr>
                <w:rFonts w:asciiTheme="majorBidi" w:eastAsia="Times New Roman" w:hAnsiTheme="majorBidi" w:cstheme="majorBidi"/>
                <w:b/>
                <w:bCs/>
                <w:color w:val="000000"/>
                <w:sz w:val="14"/>
                <w:szCs w:val="14"/>
              </w:rPr>
              <w:t>188,46</w:t>
            </w:r>
            <w:r w:rsidR="009C7B24" w:rsidRPr="006004BF">
              <w:rPr>
                <w:rFonts w:asciiTheme="majorBidi" w:eastAsia="Times New Roman" w:hAnsiTheme="majorBidi" w:cstheme="majorBidi"/>
                <w:b/>
                <w:bCs/>
                <w:color w:val="000000"/>
                <w:sz w:val="14"/>
                <w:szCs w:val="14"/>
              </w:rPr>
              <w:t>±</w:t>
            </w:r>
            <w:r w:rsidR="005D60C3" w:rsidRPr="006004BF">
              <w:rPr>
                <w:rFonts w:asciiTheme="majorBidi" w:eastAsia="Times New Roman" w:hAnsiTheme="majorBidi" w:cstheme="majorBidi"/>
                <w:b/>
                <w:bCs/>
                <w:color w:val="000000"/>
                <w:sz w:val="14"/>
                <w:szCs w:val="14"/>
                <w:rtl/>
              </w:rPr>
              <w:t>0.23</w:t>
            </w:r>
          </w:p>
        </w:tc>
        <w:tc>
          <w:tcPr>
            <w:tcW w:w="1384" w:type="dxa"/>
            <w:shd w:val="clear" w:color="auto" w:fill="auto"/>
            <w:noWrap/>
            <w:vAlign w:val="bottom"/>
            <w:hideMark/>
          </w:tcPr>
          <w:p w:rsidR="00E140FB" w:rsidRPr="006004BF" w:rsidRDefault="006B677A" w:rsidP="00AE7D7A">
            <w:pPr>
              <w:spacing w:after="0" w:line="240" w:lineRule="auto"/>
              <w:jc w:val="center"/>
              <w:rPr>
                <w:rFonts w:asciiTheme="majorBidi" w:eastAsia="Times New Roman" w:hAnsiTheme="majorBidi" w:cstheme="majorBidi"/>
                <w:b/>
                <w:bCs/>
                <w:color w:val="000000"/>
                <w:sz w:val="14"/>
                <w:szCs w:val="14"/>
              </w:rPr>
            </w:pPr>
            <w:r w:rsidRPr="006004BF">
              <w:rPr>
                <w:rFonts w:asciiTheme="majorBidi" w:eastAsia="Times New Roman" w:hAnsiTheme="majorBidi" w:cstheme="majorBidi"/>
                <w:b/>
                <w:bCs/>
                <w:color w:val="000000"/>
                <w:sz w:val="14"/>
                <w:szCs w:val="14"/>
              </w:rPr>
              <w:t>88,57</w:t>
            </w:r>
            <w:r w:rsidR="009C7B24" w:rsidRPr="006004BF">
              <w:rPr>
                <w:rFonts w:asciiTheme="majorBidi" w:eastAsia="Times New Roman" w:hAnsiTheme="majorBidi" w:cstheme="majorBidi"/>
                <w:b/>
                <w:bCs/>
                <w:color w:val="000000"/>
                <w:sz w:val="14"/>
                <w:szCs w:val="14"/>
              </w:rPr>
              <w:t>±</w:t>
            </w:r>
            <w:r w:rsidR="005D60C3" w:rsidRPr="006004BF">
              <w:rPr>
                <w:rFonts w:asciiTheme="majorBidi" w:eastAsia="Times New Roman" w:hAnsiTheme="majorBidi" w:cstheme="majorBidi"/>
                <w:b/>
                <w:bCs/>
                <w:color w:val="000000"/>
                <w:sz w:val="14"/>
                <w:szCs w:val="14"/>
                <w:rtl/>
              </w:rPr>
              <w:t>0.13</w:t>
            </w:r>
          </w:p>
        </w:tc>
        <w:tc>
          <w:tcPr>
            <w:tcW w:w="250" w:type="dxa"/>
            <w:shd w:val="clear" w:color="auto" w:fill="auto"/>
            <w:noWrap/>
            <w:vAlign w:val="bottom"/>
            <w:hideMark/>
          </w:tcPr>
          <w:p w:rsidR="00E140FB" w:rsidRPr="006004BF" w:rsidRDefault="006B677A" w:rsidP="00AE7D7A">
            <w:pPr>
              <w:spacing w:after="0" w:line="240" w:lineRule="auto"/>
              <w:jc w:val="center"/>
              <w:rPr>
                <w:rFonts w:asciiTheme="majorBidi" w:eastAsia="Times New Roman" w:hAnsiTheme="majorBidi" w:cstheme="majorBidi"/>
                <w:b/>
                <w:bCs/>
                <w:color w:val="000000"/>
                <w:sz w:val="14"/>
                <w:szCs w:val="14"/>
              </w:rPr>
            </w:pPr>
            <w:r w:rsidRPr="006004BF">
              <w:rPr>
                <w:rFonts w:asciiTheme="majorBidi" w:eastAsia="Times New Roman" w:hAnsiTheme="majorBidi" w:cstheme="majorBidi"/>
                <w:b/>
                <w:bCs/>
                <w:color w:val="000000"/>
                <w:sz w:val="14"/>
                <w:szCs w:val="14"/>
              </w:rPr>
              <w:t>325,09</w:t>
            </w:r>
            <w:r w:rsidR="009C7B24" w:rsidRPr="006004BF">
              <w:rPr>
                <w:rFonts w:asciiTheme="majorBidi" w:eastAsia="Times New Roman" w:hAnsiTheme="majorBidi" w:cstheme="majorBidi"/>
                <w:b/>
                <w:bCs/>
                <w:color w:val="000000"/>
                <w:sz w:val="14"/>
                <w:szCs w:val="14"/>
              </w:rPr>
              <w:t>±</w:t>
            </w:r>
            <w:r w:rsidR="005D60C3" w:rsidRPr="006004BF">
              <w:rPr>
                <w:rFonts w:asciiTheme="majorBidi" w:eastAsia="Times New Roman" w:hAnsiTheme="majorBidi" w:cstheme="majorBidi"/>
                <w:b/>
                <w:bCs/>
                <w:color w:val="000000"/>
                <w:sz w:val="14"/>
                <w:szCs w:val="14"/>
                <w:rtl/>
              </w:rPr>
              <w:t>0.34</w:t>
            </w:r>
          </w:p>
        </w:tc>
      </w:tr>
      <w:tr w:rsidR="00A926CF" w:rsidRPr="006004BF" w:rsidTr="00F05006">
        <w:trPr>
          <w:trHeight w:val="300"/>
          <w:jc w:val="center"/>
        </w:trPr>
        <w:tc>
          <w:tcPr>
            <w:tcW w:w="1127" w:type="dxa"/>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S2 (CO + ZO)</w:t>
            </w:r>
          </w:p>
        </w:tc>
        <w:tc>
          <w:tcPr>
            <w:tcW w:w="1067" w:type="dxa"/>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&lt; 5 cm</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780</w:t>
            </w:r>
            <w:r w:rsidR="00DE3795" w:rsidRPr="006004BF">
              <w:rPr>
                <w:rFonts w:asciiTheme="majorBidi" w:eastAsia="Times New Roman" w:hAnsiTheme="majorBidi" w:cstheme="majorBidi"/>
                <w:color w:val="000000"/>
                <w:sz w:val="14"/>
                <w:szCs w:val="14"/>
              </w:rPr>
              <w:t>±</w:t>
            </w:r>
            <w:r w:rsidR="00DE3795" w:rsidRPr="006004BF">
              <w:rPr>
                <w:rFonts w:asciiTheme="majorBidi" w:eastAsia="Times New Roman" w:hAnsiTheme="majorBidi" w:cstheme="majorBidi"/>
                <w:color w:val="000000"/>
                <w:sz w:val="14"/>
                <w:szCs w:val="14"/>
                <w:rtl/>
              </w:rPr>
              <w:t>0.21</w:t>
            </w:r>
          </w:p>
        </w:tc>
        <w:tc>
          <w:tcPr>
            <w:tcW w:w="944" w:type="dxa"/>
            <w:shd w:val="clear" w:color="auto" w:fill="auto"/>
            <w:noWrap/>
            <w:vAlign w:val="bottom"/>
            <w:hideMark/>
          </w:tcPr>
          <w:p w:rsidR="00E140FB" w:rsidRPr="006004BF" w:rsidRDefault="006B677A"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0,53</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0.19</w:t>
            </w:r>
          </w:p>
        </w:tc>
        <w:tc>
          <w:tcPr>
            <w:tcW w:w="1029"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1,2</w:t>
            </w:r>
            <w:r w:rsidR="006B677A" w:rsidRPr="006004BF">
              <w:rPr>
                <w:rFonts w:asciiTheme="majorBidi" w:eastAsia="Times New Roman" w:hAnsiTheme="majorBidi" w:cstheme="majorBidi"/>
                <w:color w:val="000000"/>
                <w:sz w:val="14"/>
                <w:szCs w:val="14"/>
              </w:rPr>
              <w:t>1</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0.12</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0,5</w:t>
            </w:r>
            <w:r w:rsidR="006B677A" w:rsidRPr="006004BF">
              <w:rPr>
                <w:rFonts w:asciiTheme="majorBidi" w:eastAsia="Times New Roman" w:hAnsiTheme="majorBidi" w:cstheme="majorBidi"/>
                <w:color w:val="000000"/>
                <w:sz w:val="14"/>
                <w:szCs w:val="14"/>
              </w:rPr>
              <w:t>2</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0.12</w:t>
            </w:r>
          </w:p>
        </w:tc>
        <w:tc>
          <w:tcPr>
            <w:tcW w:w="1106"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1,7</w:t>
            </w:r>
            <w:r w:rsidR="006B677A" w:rsidRPr="006004BF">
              <w:rPr>
                <w:rFonts w:asciiTheme="majorBidi" w:eastAsia="Times New Roman" w:hAnsiTheme="majorBidi" w:cstheme="majorBidi"/>
                <w:color w:val="000000"/>
                <w:sz w:val="14"/>
                <w:szCs w:val="14"/>
              </w:rPr>
              <w:t>1</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0.08</w:t>
            </w:r>
          </w:p>
        </w:tc>
        <w:tc>
          <w:tcPr>
            <w:tcW w:w="1384"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6,23</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0.03</w:t>
            </w:r>
          </w:p>
        </w:tc>
        <w:tc>
          <w:tcPr>
            <w:tcW w:w="250"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22,86</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0.13</w:t>
            </w:r>
          </w:p>
        </w:tc>
      </w:tr>
      <w:tr w:rsidR="00A926CF" w:rsidRPr="006004BF" w:rsidTr="00F05006">
        <w:trPr>
          <w:trHeight w:val="300"/>
          <w:jc w:val="center"/>
        </w:trPr>
        <w:tc>
          <w:tcPr>
            <w:tcW w:w="1127" w:type="dxa"/>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p>
        </w:tc>
        <w:tc>
          <w:tcPr>
            <w:tcW w:w="1067" w:type="dxa"/>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[5-10 cm]</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210</w:t>
            </w:r>
            <w:r w:rsidR="00DE3795" w:rsidRPr="006004BF">
              <w:rPr>
                <w:rFonts w:asciiTheme="majorBidi" w:eastAsia="Times New Roman" w:hAnsiTheme="majorBidi" w:cstheme="majorBidi"/>
                <w:color w:val="000000"/>
                <w:sz w:val="14"/>
                <w:szCs w:val="14"/>
              </w:rPr>
              <w:t>±</w:t>
            </w:r>
            <w:r w:rsidR="00DE3795" w:rsidRPr="006004BF">
              <w:rPr>
                <w:rFonts w:asciiTheme="majorBidi" w:eastAsia="Times New Roman" w:hAnsiTheme="majorBidi" w:cstheme="majorBidi"/>
                <w:color w:val="000000"/>
                <w:sz w:val="14"/>
                <w:szCs w:val="14"/>
                <w:rtl/>
              </w:rPr>
              <w:t>0.09</w:t>
            </w:r>
          </w:p>
        </w:tc>
        <w:tc>
          <w:tcPr>
            <w:tcW w:w="944" w:type="dxa"/>
            <w:shd w:val="clear" w:color="auto" w:fill="auto"/>
            <w:noWrap/>
            <w:vAlign w:val="bottom"/>
            <w:hideMark/>
          </w:tcPr>
          <w:p w:rsidR="00E140FB" w:rsidRPr="006004BF" w:rsidRDefault="006B677A"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0,84</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0.18</w:t>
            </w:r>
          </w:p>
        </w:tc>
        <w:tc>
          <w:tcPr>
            <w:tcW w:w="1029"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3,55</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0.34</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1,25</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0.32</w:t>
            </w:r>
          </w:p>
        </w:tc>
        <w:tc>
          <w:tcPr>
            <w:tcW w:w="1106"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4,8</w:t>
            </w:r>
            <w:r w:rsidR="006B677A" w:rsidRPr="006004BF">
              <w:rPr>
                <w:rFonts w:asciiTheme="majorBidi" w:eastAsia="Times New Roman" w:hAnsiTheme="majorBidi" w:cstheme="majorBidi"/>
                <w:color w:val="000000"/>
                <w:sz w:val="14"/>
                <w:szCs w:val="14"/>
              </w:rPr>
              <w:t>2</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0.12</w:t>
            </w:r>
          </w:p>
        </w:tc>
        <w:tc>
          <w:tcPr>
            <w:tcW w:w="1384"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17,61</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0.06</w:t>
            </w:r>
          </w:p>
        </w:tc>
        <w:tc>
          <w:tcPr>
            <w:tcW w:w="250"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64,62</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0.17</w:t>
            </w:r>
          </w:p>
        </w:tc>
      </w:tr>
      <w:tr w:rsidR="00A926CF" w:rsidRPr="006004BF" w:rsidTr="00F05006">
        <w:trPr>
          <w:trHeight w:val="300"/>
          <w:jc w:val="center"/>
        </w:trPr>
        <w:tc>
          <w:tcPr>
            <w:tcW w:w="1127" w:type="dxa"/>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p>
        </w:tc>
        <w:tc>
          <w:tcPr>
            <w:tcW w:w="1067" w:type="dxa"/>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[10-20 cm]</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112</w:t>
            </w:r>
            <w:r w:rsidR="00DE3795" w:rsidRPr="006004BF">
              <w:rPr>
                <w:rFonts w:asciiTheme="majorBidi" w:eastAsia="Times New Roman" w:hAnsiTheme="majorBidi" w:cstheme="majorBidi"/>
                <w:color w:val="000000"/>
                <w:sz w:val="14"/>
                <w:szCs w:val="14"/>
              </w:rPr>
              <w:t>±</w:t>
            </w:r>
            <w:r w:rsidR="00DE3795" w:rsidRPr="006004BF">
              <w:rPr>
                <w:rFonts w:asciiTheme="majorBidi" w:eastAsia="Times New Roman" w:hAnsiTheme="majorBidi" w:cstheme="majorBidi"/>
                <w:color w:val="000000"/>
                <w:sz w:val="14"/>
                <w:szCs w:val="14"/>
                <w:rtl/>
              </w:rPr>
              <w:t>0.15</w:t>
            </w:r>
          </w:p>
        </w:tc>
        <w:tc>
          <w:tcPr>
            <w:tcW w:w="944" w:type="dxa"/>
            <w:shd w:val="clear" w:color="auto" w:fill="auto"/>
            <w:noWrap/>
            <w:vAlign w:val="bottom"/>
            <w:hideMark/>
          </w:tcPr>
          <w:p w:rsidR="00E140FB" w:rsidRPr="006004BF" w:rsidRDefault="006B677A"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7,57</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0.22</w:t>
            </w:r>
          </w:p>
        </w:tc>
        <w:tc>
          <w:tcPr>
            <w:tcW w:w="1029"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155,23</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0.36</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93,42</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0.09</w:t>
            </w:r>
          </w:p>
        </w:tc>
        <w:tc>
          <w:tcPr>
            <w:tcW w:w="1106"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248,65</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0.31</w:t>
            </w:r>
          </w:p>
        </w:tc>
        <w:tc>
          <w:tcPr>
            <w:tcW w:w="1384"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116,86</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0.05</w:t>
            </w:r>
          </w:p>
        </w:tc>
        <w:tc>
          <w:tcPr>
            <w:tcW w:w="250"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428,87</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0.23</w:t>
            </w:r>
          </w:p>
        </w:tc>
      </w:tr>
      <w:tr w:rsidR="00A926CF" w:rsidRPr="006004BF" w:rsidTr="00F05006">
        <w:trPr>
          <w:trHeight w:val="300"/>
          <w:jc w:val="center"/>
        </w:trPr>
        <w:tc>
          <w:tcPr>
            <w:tcW w:w="1127" w:type="dxa"/>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p>
        </w:tc>
        <w:tc>
          <w:tcPr>
            <w:tcW w:w="1067" w:type="dxa"/>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[20-30 cm]</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130</w:t>
            </w:r>
            <w:r w:rsidR="00DE3795" w:rsidRPr="006004BF">
              <w:rPr>
                <w:rFonts w:asciiTheme="majorBidi" w:eastAsia="Times New Roman" w:hAnsiTheme="majorBidi" w:cstheme="majorBidi"/>
                <w:color w:val="000000"/>
                <w:sz w:val="14"/>
                <w:szCs w:val="14"/>
              </w:rPr>
              <w:t>±</w:t>
            </w:r>
            <w:r w:rsidR="00DE3795" w:rsidRPr="006004BF">
              <w:rPr>
                <w:rFonts w:asciiTheme="majorBidi" w:eastAsia="Times New Roman" w:hAnsiTheme="majorBidi" w:cstheme="majorBidi"/>
                <w:color w:val="000000"/>
                <w:sz w:val="14"/>
                <w:szCs w:val="14"/>
                <w:rtl/>
              </w:rPr>
              <w:t>0.23</w:t>
            </w:r>
          </w:p>
        </w:tc>
        <w:tc>
          <w:tcPr>
            <w:tcW w:w="944" w:type="dxa"/>
            <w:shd w:val="clear" w:color="auto" w:fill="auto"/>
            <w:noWrap/>
            <w:vAlign w:val="bottom"/>
            <w:hideMark/>
          </w:tcPr>
          <w:p w:rsidR="00E140FB" w:rsidRPr="006004BF" w:rsidRDefault="006B677A"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14,87</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0.31</w:t>
            </w:r>
          </w:p>
        </w:tc>
        <w:tc>
          <w:tcPr>
            <w:tcW w:w="1029"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282,58</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0.41</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136,94</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0.19</w:t>
            </w:r>
          </w:p>
        </w:tc>
        <w:tc>
          <w:tcPr>
            <w:tcW w:w="1106"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419,52</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0.34</w:t>
            </w:r>
          </w:p>
        </w:tc>
        <w:tc>
          <w:tcPr>
            <w:tcW w:w="1384"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197,17</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0.11</w:t>
            </w:r>
          </w:p>
        </w:tc>
        <w:tc>
          <w:tcPr>
            <w:tcW w:w="250"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723,61</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0.08</w:t>
            </w:r>
          </w:p>
        </w:tc>
      </w:tr>
      <w:tr w:rsidR="00A926CF" w:rsidRPr="006004BF" w:rsidTr="00F05006">
        <w:trPr>
          <w:trHeight w:val="300"/>
          <w:jc w:val="center"/>
        </w:trPr>
        <w:tc>
          <w:tcPr>
            <w:tcW w:w="1127" w:type="dxa"/>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p>
        </w:tc>
        <w:tc>
          <w:tcPr>
            <w:tcW w:w="1067" w:type="dxa"/>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[30-40 cm]</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171</w:t>
            </w:r>
            <w:r w:rsidR="00DE3795" w:rsidRPr="006004BF">
              <w:rPr>
                <w:rFonts w:asciiTheme="majorBidi" w:eastAsia="Times New Roman" w:hAnsiTheme="majorBidi" w:cstheme="majorBidi"/>
                <w:color w:val="000000"/>
                <w:sz w:val="14"/>
                <w:szCs w:val="14"/>
              </w:rPr>
              <w:t>±</w:t>
            </w:r>
            <w:r w:rsidR="00DE3795" w:rsidRPr="006004BF">
              <w:rPr>
                <w:rFonts w:asciiTheme="majorBidi" w:eastAsia="Times New Roman" w:hAnsiTheme="majorBidi" w:cstheme="majorBidi"/>
                <w:color w:val="000000"/>
                <w:sz w:val="14"/>
                <w:szCs w:val="14"/>
                <w:rtl/>
              </w:rPr>
              <w:t>0.12</w:t>
            </w:r>
          </w:p>
        </w:tc>
        <w:tc>
          <w:tcPr>
            <w:tcW w:w="944" w:type="dxa"/>
            <w:shd w:val="clear" w:color="auto" w:fill="auto"/>
            <w:noWrap/>
            <w:vAlign w:val="bottom"/>
            <w:hideMark/>
          </w:tcPr>
          <w:p w:rsidR="00E140FB" w:rsidRPr="006004BF" w:rsidRDefault="006B677A"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17,66</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0.26</w:t>
            </w:r>
          </w:p>
        </w:tc>
        <w:tc>
          <w:tcPr>
            <w:tcW w:w="1029"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409,82</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0.38</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184,79</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0.34</w:t>
            </w:r>
          </w:p>
        </w:tc>
        <w:tc>
          <w:tcPr>
            <w:tcW w:w="1106"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594,61</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0.18</w:t>
            </w:r>
          </w:p>
        </w:tc>
        <w:tc>
          <w:tcPr>
            <w:tcW w:w="1384"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279,46</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0.31</w:t>
            </w:r>
          </w:p>
        </w:tc>
        <w:tc>
          <w:tcPr>
            <w:tcW w:w="250"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1025,61</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0.12</w:t>
            </w:r>
          </w:p>
        </w:tc>
      </w:tr>
      <w:tr w:rsidR="00A926CF" w:rsidRPr="006004BF" w:rsidTr="00F05006">
        <w:trPr>
          <w:trHeight w:val="300"/>
          <w:jc w:val="center"/>
        </w:trPr>
        <w:tc>
          <w:tcPr>
            <w:tcW w:w="1127" w:type="dxa"/>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p>
        </w:tc>
        <w:tc>
          <w:tcPr>
            <w:tcW w:w="1067" w:type="dxa"/>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[40-50 cm]</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125</w:t>
            </w:r>
            <w:r w:rsidR="00DE3795" w:rsidRPr="006004BF">
              <w:rPr>
                <w:rFonts w:asciiTheme="majorBidi" w:eastAsia="Times New Roman" w:hAnsiTheme="majorBidi" w:cstheme="majorBidi"/>
                <w:color w:val="000000"/>
                <w:sz w:val="14"/>
                <w:szCs w:val="14"/>
              </w:rPr>
              <w:t>±</w:t>
            </w:r>
            <w:r w:rsidR="00DE3795" w:rsidRPr="006004BF">
              <w:rPr>
                <w:rFonts w:asciiTheme="majorBidi" w:eastAsia="Times New Roman" w:hAnsiTheme="majorBidi" w:cstheme="majorBidi"/>
                <w:color w:val="000000"/>
                <w:sz w:val="14"/>
                <w:szCs w:val="14"/>
                <w:rtl/>
              </w:rPr>
              <w:t>0.16</w:t>
            </w:r>
          </w:p>
        </w:tc>
        <w:tc>
          <w:tcPr>
            <w:tcW w:w="944"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23,05</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0.34</w:t>
            </w:r>
          </w:p>
        </w:tc>
        <w:tc>
          <w:tcPr>
            <w:tcW w:w="1029"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584,32</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0.21</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175,79</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0.32</w:t>
            </w:r>
          </w:p>
        </w:tc>
        <w:tc>
          <w:tcPr>
            <w:tcW w:w="1106"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760,11</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0.17</w:t>
            </w:r>
          </w:p>
        </w:tc>
        <w:tc>
          <w:tcPr>
            <w:tcW w:w="1384"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357,25</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0.09</w:t>
            </w:r>
          </w:p>
        </w:tc>
        <w:tc>
          <w:tcPr>
            <w:tcW w:w="250"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1311,1</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0.14</w:t>
            </w:r>
          </w:p>
        </w:tc>
      </w:tr>
      <w:tr w:rsidR="00A926CF" w:rsidRPr="006004BF" w:rsidTr="00F05006">
        <w:trPr>
          <w:trHeight w:val="300"/>
          <w:jc w:val="center"/>
        </w:trPr>
        <w:tc>
          <w:tcPr>
            <w:tcW w:w="1127" w:type="dxa"/>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p>
        </w:tc>
        <w:tc>
          <w:tcPr>
            <w:tcW w:w="1067" w:type="dxa"/>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[50-60 cm]</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120</w:t>
            </w:r>
            <w:r w:rsidR="00DE3795" w:rsidRPr="006004BF">
              <w:rPr>
                <w:rFonts w:asciiTheme="majorBidi" w:eastAsia="Times New Roman" w:hAnsiTheme="majorBidi" w:cstheme="majorBidi"/>
                <w:color w:val="000000"/>
                <w:sz w:val="14"/>
                <w:szCs w:val="14"/>
              </w:rPr>
              <w:t>±</w:t>
            </w:r>
            <w:r w:rsidR="00DE3795" w:rsidRPr="006004BF">
              <w:rPr>
                <w:rFonts w:asciiTheme="majorBidi" w:eastAsia="Times New Roman" w:hAnsiTheme="majorBidi" w:cstheme="majorBidi"/>
                <w:color w:val="000000"/>
                <w:sz w:val="14"/>
                <w:szCs w:val="14"/>
                <w:rtl/>
              </w:rPr>
              <w:t>0.16</w:t>
            </w:r>
          </w:p>
        </w:tc>
        <w:tc>
          <w:tcPr>
            <w:tcW w:w="944" w:type="dxa"/>
            <w:shd w:val="clear" w:color="auto" w:fill="auto"/>
            <w:noWrap/>
            <w:vAlign w:val="bottom"/>
            <w:hideMark/>
          </w:tcPr>
          <w:p w:rsidR="00E140FB" w:rsidRPr="006004BF" w:rsidRDefault="006B677A"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25,19</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0.31</w:t>
            </w:r>
          </w:p>
        </w:tc>
        <w:tc>
          <w:tcPr>
            <w:tcW w:w="1029"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609,23</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0.08</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217,75</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0.12</w:t>
            </w:r>
          </w:p>
        </w:tc>
        <w:tc>
          <w:tcPr>
            <w:tcW w:w="1106"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826,98</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0.18</w:t>
            </w:r>
          </w:p>
        </w:tc>
        <w:tc>
          <w:tcPr>
            <w:tcW w:w="1384"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388,68</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0.33</w:t>
            </w:r>
          </w:p>
        </w:tc>
        <w:tc>
          <w:tcPr>
            <w:tcW w:w="250"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1426,45</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0.21</w:t>
            </w:r>
          </w:p>
        </w:tc>
      </w:tr>
      <w:tr w:rsidR="00A926CF" w:rsidRPr="006004BF" w:rsidTr="00F05006">
        <w:trPr>
          <w:trHeight w:val="300"/>
          <w:jc w:val="center"/>
        </w:trPr>
        <w:tc>
          <w:tcPr>
            <w:tcW w:w="1127" w:type="dxa"/>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p>
        </w:tc>
        <w:tc>
          <w:tcPr>
            <w:tcW w:w="1067" w:type="dxa"/>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&gt; 60 cm</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106</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0.25</w:t>
            </w:r>
          </w:p>
        </w:tc>
        <w:tc>
          <w:tcPr>
            <w:tcW w:w="944" w:type="dxa"/>
            <w:shd w:val="clear" w:color="auto" w:fill="auto"/>
            <w:noWrap/>
            <w:vAlign w:val="bottom"/>
            <w:hideMark/>
          </w:tcPr>
          <w:p w:rsidR="00E140FB" w:rsidRPr="006004BF" w:rsidRDefault="006B677A"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26,69</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0.08</w:t>
            </w:r>
          </w:p>
        </w:tc>
        <w:tc>
          <w:tcPr>
            <w:tcW w:w="1029"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515,22</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0.11</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202,82</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0.11</w:t>
            </w:r>
          </w:p>
        </w:tc>
        <w:tc>
          <w:tcPr>
            <w:tcW w:w="1106"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718,04</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0.21</w:t>
            </w:r>
          </w:p>
        </w:tc>
        <w:tc>
          <w:tcPr>
            <w:tcW w:w="1384"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377,47</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0.12</w:t>
            </w:r>
          </w:p>
        </w:tc>
        <w:tc>
          <w:tcPr>
            <w:tcW w:w="250"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1385,31</w:t>
            </w:r>
            <w:r w:rsidR="00DE3795" w:rsidRPr="006004BF">
              <w:rPr>
                <w:rFonts w:asciiTheme="majorBidi" w:eastAsia="Times New Roman" w:hAnsiTheme="majorBidi" w:cstheme="majorBidi"/>
                <w:color w:val="000000"/>
                <w:sz w:val="14"/>
                <w:szCs w:val="14"/>
              </w:rPr>
              <w:t>±</w:t>
            </w:r>
            <w:r w:rsidR="00AE7D7A" w:rsidRPr="006004BF">
              <w:rPr>
                <w:rFonts w:asciiTheme="majorBidi" w:eastAsia="Times New Roman" w:hAnsiTheme="majorBidi" w:cstheme="majorBidi"/>
                <w:color w:val="000000"/>
                <w:sz w:val="14"/>
                <w:szCs w:val="14"/>
                <w:rtl/>
              </w:rPr>
              <w:t>0.31</w:t>
            </w:r>
          </w:p>
        </w:tc>
      </w:tr>
      <w:tr w:rsidR="00A926CF" w:rsidRPr="006004BF" w:rsidTr="00F05006">
        <w:trPr>
          <w:trHeight w:val="300"/>
          <w:jc w:val="center"/>
        </w:trPr>
        <w:tc>
          <w:tcPr>
            <w:tcW w:w="1127" w:type="dxa"/>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p>
        </w:tc>
        <w:tc>
          <w:tcPr>
            <w:tcW w:w="1067" w:type="dxa"/>
            <w:shd w:val="clear" w:color="auto" w:fill="auto"/>
            <w:noWrap/>
            <w:vAlign w:val="bottom"/>
            <w:hideMark/>
          </w:tcPr>
          <w:p w:rsidR="00E140FB" w:rsidRPr="006004BF" w:rsidRDefault="00BC20B5" w:rsidP="00AE7D7A">
            <w:pPr>
              <w:spacing w:after="0" w:line="240" w:lineRule="auto"/>
              <w:rPr>
                <w:rFonts w:asciiTheme="majorBidi" w:eastAsia="Times New Roman" w:hAnsiTheme="majorBidi" w:cstheme="majorBidi"/>
                <w:b/>
                <w:bCs/>
                <w:color w:val="000000"/>
                <w:sz w:val="14"/>
                <w:szCs w:val="14"/>
              </w:rPr>
            </w:pPr>
            <w:r w:rsidRPr="006004BF">
              <w:rPr>
                <w:rFonts w:asciiTheme="majorBidi" w:eastAsia="Times New Roman" w:hAnsiTheme="majorBidi" w:cstheme="majorBidi"/>
                <w:b/>
                <w:bCs/>
                <w:color w:val="000000"/>
                <w:sz w:val="14"/>
                <w:szCs w:val="14"/>
              </w:rPr>
              <w:t>Mean</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b/>
                <w:bCs/>
                <w:color w:val="000000"/>
                <w:sz w:val="14"/>
                <w:szCs w:val="14"/>
              </w:rPr>
            </w:pPr>
            <w:r w:rsidRPr="006004BF">
              <w:rPr>
                <w:rFonts w:asciiTheme="majorBidi" w:eastAsia="Times New Roman" w:hAnsiTheme="majorBidi" w:cstheme="majorBidi"/>
                <w:b/>
                <w:bCs/>
                <w:color w:val="000000"/>
                <w:sz w:val="14"/>
                <w:szCs w:val="14"/>
              </w:rPr>
              <w:t>219,25</w:t>
            </w:r>
            <w:r w:rsidR="00DE3795" w:rsidRPr="006004BF">
              <w:rPr>
                <w:rFonts w:asciiTheme="majorBidi" w:eastAsia="Times New Roman" w:hAnsiTheme="majorBidi" w:cstheme="majorBidi"/>
                <w:b/>
                <w:bCs/>
                <w:color w:val="000000"/>
                <w:sz w:val="14"/>
                <w:szCs w:val="14"/>
              </w:rPr>
              <w:t>±</w:t>
            </w:r>
            <w:r w:rsidR="00AE7D7A" w:rsidRPr="006004BF">
              <w:rPr>
                <w:rFonts w:asciiTheme="majorBidi" w:eastAsia="Times New Roman" w:hAnsiTheme="majorBidi" w:cstheme="majorBidi"/>
                <w:b/>
                <w:bCs/>
                <w:color w:val="000000"/>
                <w:sz w:val="14"/>
                <w:szCs w:val="14"/>
                <w:rtl/>
              </w:rPr>
              <w:t>0.28</w:t>
            </w:r>
          </w:p>
        </w:tc>
        <w:tc>
          <w:tcPr>
            <w:tcW w:w="944" w:type="dxa"/>
            <w:shd w:val="clear" w:color="auto" w:fill="auto"/>
            <w:noWrap/>
            <w:vAlign w:val="bottom"/>
            <w:hideMark/>
          </w:tcPr>
          <w:p w:rsidR="00E140FB" w:rsidRPr="006004BF" w:rsidRDefault="006B677A" w:rsidP="00AE7D7A">
            <w:pPr>
              <w:spacing w:after="0" w:line="240" w:lineRule="auto"/>
              <w:jc w:val="center"/>
              <w:rPr>
                <w:rFonts w:asciiTheme="majorBidi" w:eastAsia="Times New Roman" w:hAnsiTheme="majorBidi" w:cstheme="majorBidi"/>
                <w:b/>
                <w:bCs/>
                <w:color w:val="000000"/>
                <w:sz w:val="14"/>
                <w:szCs w:val="14"/>
              </w:rPr>
            </w:pPr>
            <w:r w:rsidRPr="006004BF">
              <w:rPr>
                <w:rFonts w:asciiTheme="majorBidi" w:eastAsia="Times New Roman" w:hAnsiTheme="majorBidi" w:cstheme="majorBidi"/>
                <w:b/>
                <w:bCs/>
                <w:color w:val="000000"/>
                <w:sz w:val="14"/>
                <w:szCs w:val="14"/>
              </w:rPr>
              <w:t>14,55</w:t>
            </w:r>
            <w:r w:rsidR="00DE3795" w:rsidRPr="006004BF">
              <w:rPr>
                <w:rFonts w:asciiTheme="majorBidi" w:eastAsia="Times New Roman" w:hAnsiTheme="majorBidi" w:cstheme="majorBidi"/>
                <w:b/>
                <w:bCs/>
                <w:color w:val="000000"/>
                <w:sz w:val="14"/>
                <w:szCs w:val="14"/>
              </w:rPr>
              <w:t>±</w:t>
            </w:r>
            <w:r w:rsidR="00AE7D7A" w:rsidRPr="006004BF">
              <w:rPr>
                <w:rFonts w:asciiTheme="majorBidi" w:eastAsia="Times New Roman" w:hAnsiTheme="majorBidi" w:cstheme="majorBidi"/>
                <w:b/>
                <w:bCs/>
                <w:color w:val="000000"/>
                <w:sz w:val="14"/>
                <w:szCs w:val="14"/>
                <w:rtl/>
              </w:rPr>
              <w:t>0.07</w:t>
            </w:r>
          </w:p>
        </w:tc>
        <w:tc>
          <w:tcPr>
            <w:tcW w:w="1029" w:type="dxa"/>
            <w:shd w:val="clear" w:color="auto" w:fill="auto"/>
            <w:noWrap/>
            <w:vAlign w:val="bottom"/>
            <w:hideMark/>
          </w:tcPr>
          <w:p w:rsidR="00E140FB" w:rsidRPr="006004BF" w:rsidRDefault="006B677A" w:rsidP="00AE7D7A">
            <w:pPr>
              <w:spacing w:after="0" w:line="240" w:lineRule="auto"/>
              <w:jc w:val="center"/>
              <w:rPr>
                <w:rFonts w:asciiTheme="majorBidi" w:eastAsia="Times New Roman" w:hAnsiTheme="majorBidi" w:cstheme="majorBidi"/>
                <w:b/>
                <w:bCs/>
                <w:color w:val="000000"/>
                <w:sz w:val="14"/>
                <w:szCs w:val="14"/>
              </w:rPr>
            </w:pPr>
            <w:r w:rsidRPr="006004BF">
              <w:rPr>
                <w:rFonts w:asciiTheme="majorBidi" w:eastAsia="Times New Roman" w:hAnsiTheme="majorBidi" w:cstheme="majorBidi"/>
                <w:b/>
                <w:bCs/>
                <w:color w:val="000000"/>
                <w:sz w:val="14"/>
                <w:szCs w:val="14"/>
              </w:rPr>
              <w:t>320,14</w:t>
            </w:r>
            <w:r w:rsidR="00DE3795" w:rsidRPr="006004BF">
              <w:rPr>
                <w:rFonts w:asciiTheme="majorBidi" w:eastAsia="Times New Roman" w:hAnsiTheme="majorBidi" w:cstheme="majorBidi"/>
                <w:b/>
                <w:bCs/>
                <w:color w:val="000000"/>
                <w:sz w:val="14"/>
                <w:szCs w:val="14"/>
              </w:rPr>
              <w:t>±</w:t>
            </w:r>
            <w:r w:rsidR="00AE7D7A" w:rsidRPr="006004BF">
              <w:rPr>
                <w:rFonts w:asciiTheme="majorBidi" w:eastAsia="Times New Roman" w:hAnsiTheme="majorBidi" w:cstheme="majorBidi"/>
                <w:b/>
                <w:bCs/>
                <w:color w:val="000000"/>
                <w:sz w:val="14"/>
                <w:szCs w:val="14"/>
                <w:rtl/>
              </w:rPr>
              <w:t>0.32</w:t>
            </w:r>
          </w:p>
        </w:tc>
        <w:tc>
          <w:tcPr>
            <w:tcW w:w="1025" w:type="dxa"/>
            <w:shd w:val="clear" w:color="auto" w:fill="auto"/>
            <w:noWrap/>
            <w:vAlign w:val="bottom"/>
            <w:hideMark/>
          </w:tcPr>
          <w:p w:rsidR="00E140FB" w:rsidRPr="006004BF" w:rsidRDefault="006B677A" w:rsidP="00AE7D7A">
            <w:pPr>
              <w:spacing w:after="0" w:line="240" w:lineRule="auto"/>
              <w:jc w:val="center"/>
              <w:rPr>
                <w:rFonts w:asciiTheme="majorBidi" w:eastAsia="Times New Roman" w:hAnsiTheme="majorBidi" w:cstheme="majorBidi"/>
                <w:b/>
                <w:bCs/>
                <w:color w:val="000000"/>
                <w:sz w:val="14"/>
                <w:szCs w:val="14"/>
              </w:rPr>
            </w:pPr>
            <w:r w:rsidRPr="006004BF">
              <w:rPr>
                <w:rFonts w:asciiTheme="majorBidi" w:eastAsia="Times New Roman" w:hAnsiTheme="majorBidi" w:cstheme="majorBidi"/>
                <w:b/>
                <w:bCs/>
                <w:color w:val="000000"/>
                <w:sz w:val="14"/>
                <w:szCs w:val="14"/>
              </w:rPr>
              <w:t>126,65</w:t>
            </w:r>
            <w:r w:rsidR="00DE3795" w:rsidRPr="006004BF">
              <w:rPr>
                <w:rFonts w:asciiTheme="majorBidi" w:eastAsia="Times New Roman" w:hAnsiTheme="majorBidi" w:cstheme="majorBidi"/>
                <w:b/>
                <w:bCs/>
                <w:color w:val="000000"/>
                <w:sz w:val="14"/>
                <w:szCs w:val="14"/>
              </w:rPr>
              <w:t>±</w:t>
            </w:r>
            <w:r w:rsidR="00AE7D7A" w:rsidRPr="006004BF">
              <w:rPr>
                <w:rFonts w:asciiTheme="majorBidi" w:eastAsia="Times New Roman" w:hAnsiTheme="majorBidi" w:cstheme="majorBidi"/>
                <w:b/>
                <w:bCs/>
                <w:color w:val="000000"/>
                <w:sz w:val="14"/>
                <w:szCs w:val="14"/>
                <w:rtl/>
              </w:rPr>
              <w:t>0.09</w:t>
            </w:r>
          </w:p>
        </w:tc>
        <w:tc>
          <w:tcPr>
            <w:tcW w:w="1106" w:type="dxa"/>
            <w:shd w:val="clear" w:color="auto" w:fill="auto"/>
            <w:noWrap/>
            <w:vAlign w:val="bottom"/>
            <w:hideMark/>
          </w:tcPr>
          <w:p w:rsidR="00E140FB" w:rsidRPr="006004BF" w:rsidRDefault="006B677A" w:rsidP="00AE7D7A">
            <w:pPr>
              <w:spacing w:after="0" w:line="240" w:lineRule="auto"/>
              <w:jc w:val="center"/>
              <w:rPr>
                <w:rFonts w:asciiTheme="majorBidi" w:eastAsia="Times New Roman" w:hAnsiTheme="majorBidi" w:cstheme="majorBidi"/>
                <w:b/>
                <w:bCs/>
                <w:color w:val="000000"/>
                <w:sz w:val="14"/>
                <w:szCs w:val="14"/>
              </w:rPr>
            </w:pPr>
            <w:r w:rsidRPr="006004BF">
              <w:rPr>
                <w:rFonts w:asciiTheme="majorBidi" w:eastAsia="Times New Roman" w:hAnsiTheme="majorBidi" w:cstheme="majorBidi"/>
                <w:b/>
                <w:bCs/>
                <w:color w:val="000000"/>
                <w:sz w:val="14"/>
                <w:szCs w:val="14"/>
              </w:rPr>
              <w:t>446,80</w:t>
            </w:r>
            <w:r w:rsidR="00DE3795" w:rsidRPr="006004BF">
              <w:rPr>
                <w:rFonts w:asciiTheme="majorBidi" w:eastAsia="Times New Roman" w:hAnsiTheme="majorBidi" w:cstheme="majorBidi"/>
                <w:b/>
                <w:bCs/>
                <w:color w:val="000000"/>
                <w:sz w:val="14"/>
                <w:szCs w:val="14"/>
              </w:rPr>
              <w:t>±</w:t>
            </w:r>
            <w:r w:rsidR="00AE7D7A" w:rsidRPr="006004BF">
              <w:rPr>
                <w:rFonts w:asciiTheme="majorBidi" w:eastAsia="Times New Roman" w:hAnsiTheme="majorBidi" w:cstheme="majorBidi"/>
                <w:b/>
                <w:bCs/>
                <w:color w:val="000000"/>
                <w:sz w:val="14"/>
                <w:szCs w:val="14"/>
                <w:rtl/>
              </w:rPr>
              <w:t>0.33</w:t>
            </w:r>
          </w:p>
        </w:tc>
        <w:tc>
          <w:tcPr>
            <w:tcW w:w="1384" w:type="dxa"/>
            <w:shd w:val="clear" w:color="auto" w:fill="auto"/>
            <w:noWrap/>
            <w:vAlign w:val="bottom"/>
            <w:hideMark/>
          </w:tcPr>
          <w:p w:rsidR="00E140FB" w:rsidRPr="006004BF" w:rsidRDefault="006B677A" w:rsidP="00AE7D7A">
            <w:pPr>
              <w:spacing w:after="0" w:line="240" w:lineRule="auto"/>
              <w:jc w:val="center"/>
              <w:rPr>
                <w:rFonts w:asciiTheme="majorBidi" w:eastAsia="Times New Roman" w:hAnsiTheme="majorBidi" w:cstheme="majorBidi"/>
                <w:b/>
                <w:bCs/>
                <w:color w:val="000000"/>
                <w:sz w:val="14"/>
                <w:szCs w:val="14"/>
              </w:rPr>
            </w:pPr>
            <w:r w:rsidRPr="006004BF">
              <w:rPr>
                <w:rFonts w:asciiTheme="majorBidi" w:eastAsia="Times New Roman" w:hAnsiTheme="majorBidi" w:cstheme="majorBidi"/>
                <w:b/>
                <w:bCs/>
                <w:color w:val="000000"/>
                <w:sz w:val="14"/>
                <w:szCs w:val="14"/>
              </w:rPr>
              <w:t>217,59</w:t>
            </w:r>
            <w:r w:rsidR="00DE3795" w:rsidRPr="006004BF">
              <w:rPr>
                <w:rFonts w:asciiTheme="majorBidi" w:eastAsia="Times New Roman" w:hAnsiTheme="majorBidi" w:cstheme="majorBidi"/>
                <w:b/>
                <w:bCs/>
                <w:color w:val="000000"/>
                <w:sz w:val="14"/>
                <w:szCs w:val="14"/>
              </w:rPr>
              <w:t>±</w:t>
            </w:r>
            <w:r w:rsidR="00AE7D7A" w:rsidRPr="006004BF">
              <w:rPr>
                <w:rFonts w:asciiTheme="majorBidi" w:eastAsia="Times New Roman" w:hAnsiTheme="majorBidi" w:cstheme="majorBidi"/>
                <w:b/>
                <w:bCs/>
                <w:color w:val="000000"/>
                <w:sz w:val="14"/>
                <w:szCs w:val="14"/>
                <w:rtl/>
              </w:rPr>
              <w:t>0.09</w:t>
            </w:r>
          </w:p>
        </w:tc>
        <w:tc>
          <w:tcPr>
            <w:tcW w:w="250" w:type="dxa"/>
            <w:shd w:val="clear" w:color="auto" w:fill="auto"/>
            <w:noWrap/>
            <w:vAlign w:val="bottom"/>
            <w:hideMark/>
          </w:tcPr>
          <w:p w:rsidR="00E140FB" w:rsidRPr="006004BF" w:rsidRDefault="006B677A" w:rsidP="00AE7D7A">
            <w:pPr>
              <w:spacing w:after="0" w:line="240" w:lineRule="auto"/>
              <w:jc w:val="center"/>
              <w:rPr>
                <w:rFonts w:asciiTheme="majorBidi" w:eastAsia="Times New Roman" w:hAnsiTheme="majorBidi" w:cstheme="majorBidi"/>
                <w:b/>
                <w:bCs/>
                <w:color w:val="000000"/>
                <w:sz w:val="14"/>
                <w:szCs w:val="14"/>
              </w:rPr>
            </w:pPr>
            <w:r w:rsidRPr="006004BF">
              <w:rPr>
                <w:rFonts w:asciiTheme="majorBidi" w:eastAsia="Times New Roman" w:hAnsiTheme="majorBidi" w:cstheme="majorBidi"/>
                <w:b/>
                <w:bCs/>
                <w:color w:val="000000"/>
                <w:sz w:val="14"/>
                <w:szCs w:val="14"/>
              </w:rPr>
              <w:t>798,55</w:t>
            </w:r>
            <w:r w:rsidR="00DE3795" w:rsidRPr="006004BF">
              <w:rPr>
                <w:rFonts w:asciiTheme="majorBidi" w:eastAsia="Times New Roman" w:hAnsiTheme="majorBidi" w:cstheme="majorBidi"/>
                <w:b/>
                <w:bCs/>
                <w:color w:val="000000"/>
                <w:sz w:val="14"/>
                <w:szCs w:val="14"/>
              </w:rPr>
              <w:t>±</w:t>
            </w:r>
            <w:r w:rsidR="00AE7D7A" w:rsidRPr="006004BF">
              <w:rPr>
                <w:rFonts w:asciiTheme="majorBidi" w:eastAsia="Times New Roman" w:hAnsiTheme="majorBidi" w:cstheme="majorBidi"/>
                <w:b/>
                <w:bCs/>
                <w:color w:val="000000"/>
                <w:sz w:val="14"/>
                <w:szCs w:val="14"/>
                <w:rtl/>
              </w:rPr>
              <w:t>0.19</w:t>
            </w:r>
          </w:p>
        </w:tc>
      </w:tr>
      <w:tr w:rsidR="00A926CF" w:rsidRPr="006004BF" w:rsidTr="00F05006">
        <w:trPr>
          <w:trHeight w:val="300"/>
          <w:jc w:val="center"/>
        </w:trPr>
        <w:tc>
          <w:tcPr>
            <w:tcW w:w="1127" w:type="dxa"/>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S3 (CO + MP)</w:t>
            </w:r>
          </w:p>
        </w:tc>
        <w:tc>
          <w:tcPr>
            <w:tcW w:w="1067" w:type="dxa"/>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&lt; 5 cm</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220</w:t>
            </w:r>
            <w:r w:rsidR="00AE7D7A" w:rsidRPr="006004BF">
              <w:rPr>
                <w:rFonts w:asciiTheme="majorBidi" w:eastAsia="Times New Roman" w:hAnsiTheme="majorBidi" w:cstheme="majorBidi"/>
                <w:color w:val="000000"/>
                <w:sz w:val="14"/>
                <w:szCs w:val="14"/>
              </w:rPr>
              <w:t>±</w:t>
            </w:r>
            <w:r w:rsidR="00196EA5" w:rsidRPr="006004BF">
              <w:rPr>
                <w:rFonts w:asciiTheme="majorBidi" w:eastAsia="Times New Roman" w:hAnsiTheme="majorBidi" w:cstheme="majorBidi"/>
                <w:color w:val="000000"/>
                <w:sz w:val="14"/>
                <w:szCs w:val="14"/>
                <w:rtl/>
              </w:rPr>
              <w:t>0.02</w:t>
            </w:r>
          </w:p>
        </w:tc>
        <w:tc>
          <w:tcPr>
            <w:tcW w:w="944" w:type="dxa"/>
            <w:shd w:val="clear" w:color="auto" w:fill="auto"/>
            <w:noWrap/>
            <w:vAlign w:val="bottom"/>
            <w:hideMark/>
          </w:tcPr>
          <w:p w:rsidR="00E140FB" w:rsidRPr="006004BF" w:rsidRDefault="006B677A"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0,04</w:t>
            </w:r>
            <w:r w:rsidR="00AE7D7A" w:rsidRPr="006004BF">
              <w:rPr>
                <w:rFonts w:asciiTheme="majorBidi" w:eastAsia="Times New Roman" w:hAnsiTheme="majorBidi" w:cstheme="majorBidi"/>
                <w:color w:val="000000"/>
                <w:sz w:val="14"/>
                <w:szCs w:val="14"/>
              </w:rPr>
              <w:t>±</w:t>
            </w:r>
            <w:r w:rsidR="00196EA5" w:rsidRPr="006004BF">
              <w:rPr>
                <w:rFonts w:asciiTheme="majorBidi" w:eastAsia="Times New Roman" w:hAnsiTheme="majorBidi" w:cstheme="majorBidi"/>
                <w:color w:val="000000"/>
                <w:sz w:val="14"/>
                <w:szCs w:val="14"/>
                <w:rtl/>
              </w:rPr>
              <w:t>0.34</w:t>
            </w:r>
          </w:p>
        </w:tc>
        <w:tc>
          <w:tcPr>
            <w:tcW w:w="1029"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0,3</w:t>
            </w:r>
            <w:r w:rsidR="006B677A" w:rsidRPr="006004BF">
              <w:rPr>
                <w:rFonts w:asciiTheme="majorBidi" w:eastAsia="Times New Roman" w:hAnsiTheme="majorBidi" w:cstheme="majorBidi"/>
                <w:color w:val="000000"/>
                <w:sz w:val="14"/>
                <w:szCs w:val="14"/>
              </w:rPr>
              <w:t>1</w:t>
            </w:r>
            <w:r w:rsidR="00AE7D7A" w:rsidRPr="006004BF">
              <w:rPr>
                <w:rFonts w:asciiTheme="majorBidi" w:eastAsia="Times New Roman" w:hAnsiTheme="majorBidi" w:cstheme="majorBidi"/>
                <w:color w:val="000000"/>
                <w:sz w:val="14"/>
                <w:szCs w:val="14"/>
              </w:rPr>
              <w:t>±</w:t>
            </w:r>
            <w:r w:rsidR="00196EA5" w:rsidRPr="006004BF">
              <w:rPr>
                <w:rFonts w:asciiTheme="majorBidi" w:eastAsia="Times New Roman" w:hAnsiTheme="majorBidi" w:cstheme="majorBidi"/>
                <w:color w:val="000000"/>
                <w:sz w:val="14"/>
                <w:szCs w:val="14"/>
                <w:rtl/>
              </w:rPr>
              <w:t>0.12</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0,07</w:t>
            </w:r>
            <w:r w:rsidR="00AE7D7A" w:rsidRPr="006004BF">
              <w:rPr>
                <w:rFonts w:asciiTheme="majorBidi" w:eastAsia="Times New Roman" w:hAnsiTheme="majorBidi" w:cstheme="majorBidi"/>
                <w:color w:val="000000"/>
                <w:sz w:val="14"/>
                <w:szCs w:val="14"/>
              </w:rPr>
              <w:t>±</w:t>
            </w:r>
            <w:r w:rsidR="00196EA5" w:rsidRPr="006004BF">
              <w:rPr>
                <w:rFonts w:asciiTheme="majorBidi" w:eastAsia="Times New Roman" w:hAnsiTheme="majorBidi" w:cstheme="majorBidi"/>
                <w:color w:val="000000"/>
                <w:sz w:val="14"/>
                <w:szCs w:val="14"/>
                <w:rtl/>
              </w:rPr>
              <w:t>0.16</w:t>
            </w:r>
          </w:p>
        </w:tc>
        <w:tc>
          <w:tcPr>
            <w:tcW w:w="1106"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0,37</w:t>
            </w:r>
            <w:r w:rsidR="00AE7D7A" w:rsidRPr="006004BF">
              <w:rPr>
                <w:rFonts w:asciiTheme="majorBidi" w:eastAsia="Times New Roman" w:hAnsiTheme="majorBidi" w:cstheme="majorBidi"/>
                <w:color w:val="000000"/>
                <w:sz w:val="14"/>
                <w:szCs w:val="14"/>
              </w:rPr>
              <w:t>±</w:t>
            </w:r>
            <w:r w:rsidR="00CF007A" w:rsidRPr="006004BF">
              <w:rPr>
                <w:rFonts w:asciiTheme="majorBidi" w:eastAsia="Times New Roman" w:hAnsiTheme="majorBidi" w:cstheme="majorBidi"/>
                <w:color w:val="000000"/>
                <w:sz w:val="14"/>
                <w:szCs w:val="14"/>
                <w:rtl/>
              </w:rPr>
              <w:t>0.33</w:t>
            </w:r>
          </w:p>
        </w:tc>
        <w:tc>
          <w:tcPr>
            <w:tcW w:w="1384"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0,17</w:t>
            </w:r>
            <w:r w:rsidR="00AE7D7A" w:rsidRPr="006004BF">
              <w:rPr>
                <w:rFonts w:asciiTheme="majorBidi" w:eastAsia="Times New Roman" w:hAnsiTheme="majorBidi" w:cstheme="majorBidi"/>
                <w:color w:val="000000"/>
                <w:sz w:val="14"/>
                <w:szCs w:val="14"/>
              </w:rPr>
              <w:t>±</w:t>
            </w:r>
            <w:r w:rsidR="00CF007A" w:rsidRPr="006004BF">
              <w:rPr>
                <w:rFonts w:asciiTheme="majorBidi" w:eastAsia="Times New Roman" w:hAnsiTheme="majorBidi" w:cstheme="majorBidi"/>
                <w:color w:val="000000"/>
                <w:sz w:val="14"/>
                <w:szCs w:val="14"/>
                <w:rtl/>
              </w:rPr>
              <w:t>0.06</w:t>
            </w:r>
          </w:p>
        </w:tc>
        <w:tc>
          <w:tcPr>
            <w:tcW w:w="250"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0,62</w:t>
            </w:r>
            <w:r w:rsidR="00196EA5" w:rsidRPr="006004BF">
              <w:rPr>
                <w:rFonts w:asciiTheme="majorBidi" w:eastAsia="Times New Roman" w:hAnsiTheme="majorBidi" w:cstheme="majorBidi"/>
                <w:color w:val="000000"/>
                <w:sz w:val="14"/>
                <w:szCs w:val="14"/>
              </w:rPr>
              <w:t>±</w:t>
            </w:r>
            <w:r w:rsidR="00CF007A" w:rsidRPr="006004BF">
              <w:rPr>
                <w:rFonts w:asciiTheme="majorBidi" w:eastAsia="Times New Roman" w:hAnsiTheme="majorBidi" w:cstheme="majorBidi"/>
                <w:color w:val="000000"/>
                <w:sz w:val="14"/>
                <w:szCs w:val="14"/>
                <w:rtl/>
              </w:rPr>
              <w:t>0.21</w:t>
            </w:r>
          </w:p>
        </w:tc>
      </w:tr>
      <w:tr w:rsidR="00A926CF" w:rsidRPr="006004BF" w:rsidTr="00F05006">
        <w:trPr>
          <w:trHeight w:val="300"/>
          <w:jc w:val="center"/>
        </w:trPr>
        <w:tc>
          <w:tcPr>
            <w:tcW w:w="1127" w:type="dxa"/>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p>
        </w:tc>
        <w:tc>
          <w:tcPr>
            <w:tcW w:w="1067" w:type="dxa"/>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[5-10 cm]</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51</w:t>
            </w:r>
            <w:r w:rsidR="00AE7D7A" w:rsidRPr="006004BF">
              <w:rPr>
                <w:rFonts w:asciiTheme="majorBidi" w:eastAsia="Times New Roman" w:hAnsiTheme="majorBidi" w:cstheme="majorBidi"/>
                <w:color w:val="000000"/>
                <w:sz w:val="14"/>
                <w:szCs w:val="14"/>
              </w:rPr>
              <w:t>±</w:t>
            </w:r>
            <w:r w:rsidR="00196EA5" w:rsidRPr="006004BF">
              <w:rPr>
                <w:rFonts w:asciiTheme="majorBidi" w:eastAsia="Times New Roman" w:hAnsiTheme="majorBidi" w:cstheme="majorBidi"/>
                <w:color w:val="000000"/>
                <w:sz w:val="14"/>
                <w:szCs w:val="14"/>
                <w:rtl/>
              </w:rPr>
              <w:t>0.12</w:t>
            </w:r>
          </w:p>
        </w:tc>
        <w:tc>
          <w:tcPr>
            <w:tcW w:w="944" w:type="dxa"/>
            <w:shd w:val="clear" w:color="auto" w:fill="auto"/>
            <w:noWrap/>
            <w:vAlign w:val="bottom"/>
            <w:hideMark/>
          </w:tcPr>
          <w:p w:rsidR="00E140FB" w:rsidRPr="006004BF" w:rsidRDefault="006B677A"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0,16</w:t>
            </w:r>
            <w:r w:rsidR="00AE7D7A" w:rsidRPr="006004BF">
              <w:rPr>
                <w:rFonts w:asciiTheme="majorBidi" w:eastAsia="Times New Roman" w:hAnsiTheme="majorBidi" w:cstheme="majorBidi"/>
                <w:color w:val="000000"/>
                <w:sz w:val="14"/>
                <w:szCs w:val="14"/>
              </w:rPr>
              <w:t>±</w:t>
            </w:r>
            <w:r w:rsidR="00196EA5" w:rsidRPr="006004BF">
              <w:rPr>
                <w:rFonts w:asciiTheme="majorBidi" w:eastAsia="Times New Roman" w:hAnsiTheme="majorBidi" w:cstheme="majorBidi"/>
                <w:color w:val="000000"/>
                <w:sz w:val="14"/>
                <w:szCs w:val="14"/>
                <w:rtl/>
              </w:rPr>
              <w:t>0.31</w:t>
            </w:r>
          </w:p>
        </w:tc>
        <w:tc>
          <w:tcPr>
            <w:tcW w:w="1029"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1,2</w:t>
            </w:r>
            <w:r w:rsidR="006B677A" w:rsidRPr="006004BF">
              <w:rPr>
                <w:rFonts w:asciiTheme="majorBidi" w:eastAsia="Times New Roman" w:hAnsiTheme="majorBidi" w:cstheme="majorBidi"/>
                <w:color w:val="000000"/>
                <w:sz w:val="14"/>
                <w:szCs w:val="14"/>
              </w:rPr>
              <w:t>1</w:t>
            </w:r>
            <w:r w:rsidR="00AE7D7A" w:rsidRPr="006004BF">
              <w:rPr>
                <w:rFonts w:asciiTheme="majorBidi" w:eastAsia="Times New Roman" w:hAnsiTheme="majorBidi" w:cstheme="majorBidi"/>
                <w:color w:val="000000"/>
                <w:sz w:val="14"/>
                <w:szCs w:val="14"/>
              </w:rPr>
              <w:t>±</w:t>
            </w:r>
            <w:r w:rsidR="00196EA5" w:rsidRPr="006004BF">
              <w:rPr>
                <w:rFonts w:asciiTheme="majorBidi" w:eastAsia="Times New Roman" w:hAnsiTheme="majorBidi" w:cstheme="majorBidi"/>
                <w:color w:val="000000"/>
                <w:sz w:val="14"/>
                <w:szCs w:val="14"/>
                <w:rtl/>
              </w:rPr>
              <w:t>0.23</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0,65</w:t>
            </w:r>
            <w:r w:rsidR="00AE7D7A" w:rsidRPr="006004BF">
              <w:rPr>
                <w:rFonts w:asciiTheme="majorBidi" w:eastAsia="Times New Roman" w:hAnsiTheme="majorBidi" w:cstheme="majorBidi"/>
                <w:color w:val="000000"/>
                <w:sz w:val="14"/>
                <w:szCs w:val="14"/>
              </w:rPr>
              <w:t>±</w:t>
            </w:r>
            <w:r w:rsidR="00196EA5" w:rsidRPr="006004BF">
              <w:rPr>
                <w:rFonts w:asciiTheme="majorBidi" w:eastAsia="Times New Roman" w:hAnsiTheme="majorBidi" w:cstheme="majorBidi"/>
                <w:color w:val="000000"/>
                <w:sz w:val="14"/>
                <w:szCs w:val="14"/>
                <w:rtl/>
              </w:rPr>
              <w:t>0.12</w:t>
            </w:r>
          </w:p>
        </w:tc>
        <w:tc>
          <w:tcPr>
            <w:tcW w:w="1106"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1,85</w:t>
            </w:r>
            <w:r w:rsidR="00AE7D7A" w:rsidRPr="006004BF">
              <w:rPr>
                <w:rFonts w:asciiTheme="majorBidi" w:eastAsia="Times New Roman" w:hAnsiTheme="majorBidi" w:cstheme="majorBidi"/>
                <w:color w:val="000000"/>
                <w:sz w:val="14"/>
                <w:szCs w:val="14"/>
              </w:rPr>
              <w:t>±</w:t>
            </w:r>
            <w:r w:rsidR="00CF007A" w:rsidRPr="006004BF">
              <w:rPr>
                <w:rFonts w:asciiTheme="majorBidi" w:eastAsia="Times New Roman" w:hAnsiTheme="majorBidi" w:cstheme="majorBidi"/>
                <w:color w:val="000000"/>
                <w:sz w:val="14"/>
                <w:szCs w:val="14"/>
                <w:rtl/>
              </w:rPr>
              <w:t>0.21</w:t>
            </w:r>
          </w:p>
        </w:tc>
        <w:tc>
          <w:tcPr>
            <w:tcW w:w="1384"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0,86</w:t>
            </w:r>
            <w:r w:rsidR="00AE7D7A" w:rsidRPr="006004BF">
              <w:rPr>
                <w:rFonts w:asciiTheme="majorBidi" w:eastAsia="Times New Roman" w:hAnsiTheme="majorBidi" w:cstheme="majorBidi"/>
                <w:color w:val="000000"/>
                <w:sz w:val="14"/>
                <w:szCs w:val="14"/>
              </w:rPr>
              <w:t>±</w:t>
            </w:r>
            <w:r w:rsidR="00CF007A" w:rsidRPr="006004BF">
              <w:rPr>
                <w:rFonts w:asciiTheme="majorBidi" w:eastAsia="Times New Roman" w:hAnsiTheme="majorBidi" w:cstheme="majorBidi"/>
                <w:color w:val="000000"/>
                <w:sz w:val="14"/>
                <w:szCs w:val="14"/>
                <w:rtl/>
              </w:rPr>
              <w:t>0.07</w:t>
            </w:r>
          </w:p>
        </w:tc>
        <w:tc>
          <w:tcPr>
            <w:tcW w:w="250"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3,15</w:t>
            </w:r>
            <w:r w:rsidR="00196EA5" w:rsidRPr="006004BF">
              <w:rPr>
                <w:rFonts w:asciiTheme="majorBidi" w:eastAsia="Times New Roman" w:hAnsiTheme="majorBidi" w:cstheme="majorBidi"/>
                <w:color w:val="000000"/>
                <w:sz w:val="14"/>
                <w:szCs w:val="14"/>
              </w:rPr>
              <w:t>±</w:t>
            </w:r>
            <w:r w:rsidR="00CF007A" w:rsidRPr="006004BF">
              <w:rPr>
                <w:rFonts w:asciiTheme="majorBidi" w:eastAsia="Times New Roman" w:hAnsiTheme="majorBidi" w:cstheme="majorBidi"/>
                <w:color w:val="000000"/>
                <w:sz w:val="14"/>
                <w:szCs w:val="14"/>
                <w:rtl/>
              </w:rPr>
              <w:t>0.35</w:t>
            </w:r>
          </w:p>
        </w:tc>
      </w:tr>
      <w:tr w:rsidR="00A926CF" w:rsidRPr="006004BF" w:rsidTr="00F05006">
        <w:trPr>
          <w:trHeight w:val="300"/>
          <w:jc w:val="center"/>
        </w:trPr>
        <w:tc>
          <w:tcPr>
            <w:tcW w:w="1127" w:type="dxa"/>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p>
        </w:tc>
        <w:tc>
          <w:tcPr>
            <w:tcW w:w="1067" w:type="dxa"/>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[10-20 cm]</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33</w:t>
            </w:r>
            <w:r w:rsidR="00AE7D7A" w:rsidRPr="006004BF">
              <w:rPr>
                <w:rFonts w:asciiTheme="majorBidi" w:eastAsia="Times New Roman" w:hAnsiTheme="majorBidi" w:cstheme="majorBidi"/>
                <w:color w:val="000000"/>
                <w:sz w:val="14"/>
                <w:szCs w:val="14"/>
              </w:rPr>
              <w:t>±</w:t>
            </w:r>
            <w:r w:rsidR="00196EA5" w:rsidRPr="006004BF">
              <w:rPr>
                <w:rFonts w:asciiTheme="majorBidi" w:eastAsia="Times New Roman" w:hAnsiTheme="majorBidi" w:cstheme="majorBidi"/>
                <w:color w:val="000000"/>
                <w:sz w:val="14"/>
                <w:szCs w:val="14"/>
                <w:rtl/>
              </w:rPr>
              <w:t>0.31</w:t>
            </w:r>
          </w:p>
        </w:tc>
        <w:tc>
          <w:tcPr>
            <w:tcW w:w="944" w:type="dxa"/>
            <w:shd w:val="clear" w:color="auto" w:fill="auto"/>
            <w:noWrap/>
            <w:vAlign w:val="bottom"/>
            <w:hideMark/>
          </w:tcPr>
          <w:p w:rsidR="00E140FB" w:rsidRPr="006004BF" w:rsidRDefault="00AE7D7A"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0,72±</w:t>
            </w:r>
            <w:r w:rsidR="00196EA5" w:rsidRPr="006004BF">
              <w:rPr>
                <w:rFonts w:asciiTheme="majorBidi" w:eastAsia="Times New Roman" w:hAnsiTheme="majorBidi" w:cstheme="majorBidi"/>
                <w:color w:val="000000"/>
                <w:sz w:val="14"/>
                <w:szCs w:val="14"/>
                <w:rtl/>
              </w:rPr>
              <w:t>0.35</w:t>
            </w:r>
          </w:p>
        </w:tc>
        <w:tc>
          <w:tcPr>
            <w:tcW w:w="1029"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55,35</w:t>
            </w:r>
            <w:r w:rsidR="00AE7D7A" w:rsidRPr="006004BF">
              <w:rPr>
                <w:rFonts w:asciiTheme="majorBidi" w:eastAsia="Times New Roman" w:hAnsiTheme="majorBidi" w:cstheme="majorBidi"/>
                <w:color w:val="000000"/>
                <w:sz w:val="14"/>
                <w:szCs w:val="14"/>
              </w:rPr>
              <w:t>±</w:t>
            </w:r>
            <w:r w:rsidR="00196EA5" w:rsidRPr="006004BF">
              <w:rPr>
                <w:rFonts w:asciiTheme="majorBidi" w:eastAsia="Times New Roman" w:hAnsiTheme="majorBidi" w:cstheme="majorBidi"/>
                <w:color w:val="000000"/>
                <w:sz w:val="14"/>
                <w:szCs w:val="14"/>
                <w:rtl/>
              </w:rPr>
              <w:t>0.34</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21,16</w:t>
            </w:r>
            <w:r w:rsidR="00AE7D7A" w:rsidRPr="006004BF">
              <w:rPr>
                <w:rFonts w:asciiTheme="majorBidi" w:eastAsia="Times New Roman" w:hAnsiTheme="majorBidi" w:cstheme="majorBidi"/>
                <w:color w:val="000000"/>
                <w:sz w:val="14"/>
                <w:szCs w:val="14"/>
              </w:rPr>
              <w:t>±</w:t>
            </w:r>
            <w:r w:rsidR="00196EA5" w:rsidRPr="006004BF">
              <w:rPr>
                <w:rFonts w:asciiTheme="majorBidi" w:eastAsia="Times New Roman" w:hAnsiTheme="majorBidi" w:cstheme="majorBidi"/>
                <w:color w:val="000000"/>
                <w:sz w:val="14"/>
                <w:szCs w:val="14"/>
                <w:rtl/>
              </w:rPr>
              <w:t>0.09</w:t>
            </w:r>
          </w:p>
        </w:tc>
        <w:tc>
          <w:tcPr>
            <w:tcW w:w="1106"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76,51</w:t>
            </w:r>
            <w:r w:rsidR="00AE7D7A" w:rsidRPr="006004BF">
              <w:rPr>
                <w:rFonts w:asciiTheme="majorBidi" w:eastAsia="Times New Roman" w:hAnsiTheme="majorBidi" w:cstheme="majorBidi"/>
                <w:color w:val="000000"/>
                <w:sz w:val="14"/>
                <w:szCs w:val="14"/>
              </w:rPr>
              <w:t>±</w:t>
            </w:r>
            <w:r w:rsidR="00CF007A" w:rsidRPr="006004BF">
              <w:rPr>
                <w:rFonts w:asciiTheme="majorBidi" w:eastAsia="Times New Roman" w:hAnsiTheme="majorBidi" w:cstheme="majorBidi"/>
                <w:color w:val="000000"/>
                <w:sz w:val="14"/>
                <w:szCs w:val="14"/>
                <w:rtl/>
              </w:rPr>
              <w:t>0.14</w:t>
            </w:r>
          </w:p>
        </w:tc>
        <w:tc>
          <w:tcPr>
            <w:tcW w:w="1384"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35,72</w:t>
            </w:r>
            <w:r w:rsidR="00AE7D7A" w:rsidRPr="006004BF">
              <w:rPr>
                <w:rFonts w:asciiTheme="majorBidi" w:eastAsia="Times New Roman" w:hAnsiTheme="majorBidi" w:cstheme="majorBidi"/>
                <w:color w:val="000000"/>
                <w:sz w:val="14"/>
                <w:szCs w:val="14"/>
              </w:rPr>
              <w:t>±</w:t>
            </w:r>
            <w:r w:rsidR="00CF007A" w:rsidRPr="006004BF">
              <w:rPr>
                <w:rFonts w:asciiTheme="majorBidi" w:eastAsia="Times New Roman" w:hAnsiTheme="majorBidi" w:cstheme="majorBidi"/>
                <w:color w:val="000000"/>
                <w:sz w:val="14"/>
                <w:szCs w:val="14"/>
                <w:rtl/>
              </w:rPr>
              <w:t>0.13</w:t>
            </w:r>
          </w:p>
        </w:tc>
        <w:tc>
          <w:tcPr>
            <w:tcW w:w="250"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129,18</w:t>
            </w:r>
            <w:r w:rsidR="00196EA5" w:rsidRPr="006004BF">
              <w:rPr>
                <w:rFonts w:asciiTheme="majorBidi" w:eastAsia="Times New Roman" w:hAnsiTheme="majorBidi" w:cstheme="majorBidi"/>
                <w:color w:val="000000"/>
                <w:sz w:val="14"/>
                <w:szCs w:val="14"/>
              </w:rPr>
              <w:t>±</w:t>
            </w:r>
            <w:r w:rsidR="00CF007A" w:rsidRPr="006004BF">
              <w:rPr>
                <w:rFonts w:asciiTheme="majorBidi" w:eastAsia="Times New Roman" w:hAnsiTheme="majorBidi" w:cstheme="majorBidi"/>
                <w:color w:val="000000"/>
                <w:sz w:val="14"/>
                <w:szCs w:val="14"/>
                <w:rtl/>
              </w:rPr>
              <w:t>0.18</w:t>
            </w:r>
          </w:p>
        </w:tc>
      </w:tr>
      <w:tr w:rsidR="00A926CF" w:rsidRPr="006004BF" w:rsidTr="00F05006">
        <w:trPr>
          <w:trHeight w:val="300"/>
          <w:jc w:val="center"/>
        </w:trPr>
        <w:tc>
          <w:tcPr>
            <w:tcW w:w="1127" w:type="dxa"/>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p>
        </w:tc>
        <w:tc>
          <w:tcPr>
            <w:tcW w:w="1067" w:type="dxa"/>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[20-30 cm]</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27</w:t>
            </w:r>
            <w:r w:rsidR="00AE7D7A" w:rsidRPr="006004BF">
              <w:rPr>
                <w:rFonts w:asciiTheme="majorBidi" w:eastAsia="Times New Roman" w:hAnsiTheme="majorBidi" w:cstheme="majorBidi"/>
                <w:color w:val="000000"/>
                <w:sz w:val="14"/>
                <w:szCs w:val="14"/>
              </w:rPr>
              <w:t>±</w:t>
            </w:r>
            <w:r w:rsidR="00196EA5" w:rsidRPr="006004BF">
              <w:rPr>
                <w:rFonts w:asciiTheme="majorBidi" w:eastAsia="Times New Roman" w:hAnsiTheme="majorBidi" w:cstheme="majorBidi"/>
                <w:color w:val="000000"/>
                <w:sz w:val="14"/>
                <w:szCs w:val="14"/>
                <w:rtl/>
              </w:rPr>
              <w:t>0.09</w:t>
            </w:r>
          </w:p>
        </w:tc>
        <w:tc>
          <w:tcPr>
            <w:tcW w:w="944"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1,2</w:t>
            </w:r>
            <w:r w:rsidR="006B677A" w:rsidRPr="006004BF">
              <w:rPr>
                <w:rFonts w:asciiTheme="majorBidi" w:eastAsia="Times New Roman" w:hAnsiTheme="majorBidi" w:cstheme="majorBidi"/>
                <w:color w:val="000000"/>
                <w:sz w:val="14"/>
                <w:szCs w:val="14"/>
              </w:rPr>
              <w:t>0</w:t>
            </w:r>
            <w:r w:rsidR="00AE7D7A" w:rsidRPr="006004BF">
              <w:rPr>
                <w:rFonts w:asciiTheme="majorBidi" w:eastAsia="Times New Roman" w:hAnsiTheme="majorBidi" w:cstheme="majorBidi"/>
                <w:color w:val="000000"/>
                <w:sz w:val="14"/>
                <w:szCs w:val="14"/>
              </w:rPr>
              <w:t>±</w:t>
            </w:r>
            <w:r w:rsidR="00196EA5" w:rsidRPr="006004BF">
              <w:rPr>
                <w:rFonts w:asciiTheme="majorBidi" w:eastAsia="Times New Roman" w:hAnsiTheme="majorBidi" w:cstheme="majorBidi"/>
                <w:color w:val="000000"/>
                <w:sz w:val="14"/>
                <w:szCs w:val="14"/>
                <w:rtl/>
              </w:rPr>
              <w:t>0.18</w:t>
            </w:r>
          </w:p>
        </w:tc>
        <w:tc>
          <w:tcPr>
            <w:tcW w:w="1029"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116,24</w:t>
            </w:r>
            <w:r w:rsidR="00AE7D7A" w:rsidRPr="006004BF">
              <w:rPr>
                <w:rFonts w:asciiTheme="majorBidi" w:eastAsia="Times New Roman" w:hAnsiTheme="majorBidi" w:cstheme="majorBidi"/>
                <w:color w:val="000000"/>
                <w:sz w:val="14"/>
                <w:szCs w:val="14"/>
              </w:rPr>
              <w:t>±</w:t>
            </w:r>
            <w:r w:rsidR="00196EA5" w:rsidRPr="006004BF">
              <w:rPr>
                <w:rFonts w:asciiTheme="majorBidi" w:eastAsia="Times New Roman" w:hAnsiTheme="majorBidi" w:cstheme="majorBidi"/>
                <w:color w:val="000000"/>
                <w:sz w:val="14"/>
                <w:szCs w:val="14"/>
                <w:rtl/>
              </w:rPr>
              <w:t>0.32</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61,33</w:t>
            </w:r>
            <w:r w:rsidR="00AE7D7A" w:rsidRPr="006004BF">
              <w:rPr>
                <w:rFonts w:asciiTheme="majorBidi" w:eastAsia="Times New Roman" w:hAnsiTheme="majorBidi" w:cstheme="majorBidi"/>
                <w:color w:val="000000"/>
                <w:sz w:val="14"/>
                <w:szCs w:val="14"/>
              </w:rPr>
              <w:t>±</w:t>
            </w:r>
            <w:r w:rsidR="00196EA5" w:rsidRPr="006004BF">
              <w:rPr>
                <w:rFonts w:asciiTheme="majorBidi" w:eastAsia="Times New Roman" w:hAnsiTheme="majorBidi" w:cstheme="majorBidi"/>
                <w:color w:val="000000"/>
                <w:sz w:val="14"/>
                <w:szCs w:val="14"/>
                <w:rtl/>
              </w:rPr>
              <w:t>0.09</w:t>
            </w:r>
          </w:p>
        </w:tc>
        <w:tc>
          <w:tcPr>
            <w:tcW w:w="1106"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177,57</w:t>
            </w:r>
            <w:r w:rsidR="00AE7D7A" w:rsidRPr="006004BF">
              <w:rPr>
                <w:rFonts w:asciiTheme="majorBidi" w:eastAsia="Times New Roman" w:hAnsiTheme="majorBidi" w:cstheme="majorBidi"/>
                <w:color w:val="000000"/>
                <w:sz w:val="14"/>
                <w:szCs w:val="14"/>
              </w:rPr>
              <w:t>±</w:t>
            </w:r>
            <w:r w:rsidR="00CF007A" w:rsidRPr="006004BF">
              <w:rPr>
                <w:rFonts w:asciiTheme="majorBidi" w:eastAsia="Times New Roman" w:hAnsiTheme="majorBidi" w:cstheme="majorBidi"/>
                <w:color w:val="000000"/>
                <w:sz w:val="14"/>
                <w:szCs w:val="14"/>
                <w:rtl/>
              </w:rPr>
              <w:t>0.07</w:t>
            </w:r>
          </w:p>
        </w:tc>
        <w:tc>
          <w:tcPr>
            <w:tcW w:w="1384"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83,45</w:t>
            </w:r>
            <w:r w:rsidR="00AE7D7A" w:rsidRPr="006004BF">
              <w:rPr>
                <w:rFonts w:asciiTheme="majorBidi" w:eastAsia="Times New Roman" w:hAnsiTheme="majorBidi" w:cstheme="majorBidi"/>
                <w:color w:val="000000"/>
                <w:sz w:val="14"/>
                <w:szCs w:val="14"/>
              </w:rPr>
              <w:t>±</w:t>
            </w:r>
            <w:r w:rsidR="00CF007A" w:rsidRPr="006004BF">
              <w:rPr>
                <w:rFonts w:asciiTheme="majorBidi" w:eastAsia="Times New Roman" w:hAnsiTheme="majorBidi" w:cstheme="majorBidi"/>
                <w:color w:val="000000"/>
                <w:sz w:val="14"/>
                <w:szCs w:val="14"/>
                <w:rtl/>
              </w:rPr>
              <w:t>0.23</w:t>
            </w:r>
          </w:p>
        </w:tc>
        <w:tc>
          <w:tcPr>
            <w:tcW w:w="250"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306,26</w:t>
            </w:r>
            <w:r w:rsidR="00196EA5" w:rsidRPr="006004BF">
              <w:rPr>
                <w:rFonts w:asciiTheme="majorBidi" w:eastAsia="Times New Roman" w:hAnsiTheme="majorBidi" w:cstheme="majorBidi"/>
                <w:color w:val="000000"/>
                <w:sz w:val="14"/>
                <w:szCs w:val="14"/>
              </w:rPr>
              <w:t>±</w:t>
            </w:r>
            <w:r w:rsidR="00CF007A" w:rsidRPr="006004BF">
              <w:rPr>
                <w:rFonts w:asciiTheme="majorBidi" w:eastAsia="Times New Roman" w:hAnsiTheme="majorBidi" w:cstheme="majorBidi"/>
                <w:color w:val="000000"/>
                <w:sz w:val="14"/>
                <w:szCs w:val="14"/>
                <w:rtl/>
              </w:rPr>
              <w:t>0.11</w:t>
            </w:r>
          </w:p>
        </w:tc>
      </w:tr>
      <w:tr w:rsidR="00A926CF" w:rsidRPr="006004BF" w:rsidTr="00F05006">
        <w:trPr>
          <w:trHeight w:val="300"/>
          <w:jc w:val="center"/>
        </w:trPr>
        <w:tc>
          <w:tcPr>
            <w:tcW w:w="1127" w:type="dxa"/>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p>
        </w:tc>
        <w:tc>
          <w:tcPr>
            <w:tcW w:w="1067" w:type="dxa"/>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[30-40 cm]</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16</w:t>
            </w:r>
            <w:r w:rsidR="00AE7D7A" w:rsidRPr="006004BF">
              <w:rPr>
                <w:rFonts w:asciiTheme="majorBidi" w:eastAsia="Times New Roman" w:hAnsiTheme="majorBidi" w:cstheme="majorBidi"/>
                <w:color w:val="000000"/>
                <w:sz w:val="14"/>
                <w:szCs w:val="14"/>
              </w:rPr>
              <w:t>±</w:t>
            </w:r>
            <w:r w:rsidR="00196EA5" w:rsidRPr="006004BF">
              <w:rPr>
                <w:rFonts w:asciiTheme="majorBidi" w:eastAsia="Times New Roman" w:hAnsiTheme="majorBidi" w:cstheme="majorBidi"/>
                <w:color w:val="000000"/>
                <w:sz w:val="14"/>
                <w:szCs w:val="14"/>
                <w:rtl/>
              </w:rPr>
              <w:t>0.21</w:t>
            </w:r>
          </w:p>
        </w:tc>
        <w:tc>
          <w:tcPr>
            <w:tcW w:w="944" w:type="dxa"/>
            <w:shd w:val="clear" w:color="auto" w:fill="auto"/>
            <w:noWrap/>
            <w:vAlign w:val="bottom"/>
            <w:hideMark/>
          </w:tcPr>
          <w:p w:rsidR="00E140FB" w:rsidRPr="006004BF" w:rsidRDefault="006B677A"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5,27</w:t>
            </w:r>
            <w:r w:rsidR="00AE7D7A" w:rsidRPr="006004BF">
              <w:rPr>
                <w:rFonts w:asciiTheme="majorBidi" w:eastAsia="Times New Roman" w:hAnsiTheme="majorBidi" w:cstheme="majorBidi"/>
                <w:color w:val="000000"/>
                <w:sz w:val="14"/>
                <w:szCs w:val="14"/>
              </w:rPr>
              <w:t>±</w:t>
            </w:r>
            <w:r w:rsidR="00196EA5" w:rsidRPr="006004BF">
              <w:rPr>
                <w:rFonts w:asciiTheme="majorBidi" w:eastAsia="Times New Roman" w:hAnsiTheme="majorBidi" w:cstheme="majorBidi"/>
                <w:color w:val="000000"/>
                <w:sz w:val="14"/>
                <w:szCs w:val="14"/>
                <w:rtl/>
              </w:rPr>
              <w:t>0.21</w:t>
            </w:r>
          </w:p>
        </w:tc>
        <w:tc>
          <w:tcPr>
            <w:tcW w:w="1029"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82,63</w:t>
            </w:r>
            <w:r w:rsidR="00AE7D7A" w:rsidRPr="006004BF">
              <w:rPr>
                <w:rFonts w:asciiTheme="majorBidi" w:eastAsia="Times New Roman" w:hAnsiTheme="majorBidi" w:cstheme="majorBidi"/>
                <w:color w:val="000000"/>
                <w:sz w:val="14"/>
                <w:szCs w:val="14"/>
              </w:rPr>
              <w:t>±</w:t>
            </w:r>
            <w:r w:rsidR="00196EA5" w:rsidRPr="006004BF">
              <w:rPr>
                <w:rFonts w:asciiTheme="majorBidi" w:eastAsia="Times New Roman" w:hAnsiTheme="majorBidi" w:cstheme="majorBidi"/>
                <w:color w:val="000000"/>
                <w:sz w:val="14"/>
                <w:szCs w:val="14"/>
                <w:rtl/>
              </w:rPr>
              <w:t>0.34</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42,35</w:t>
            </w:r>
            <w:r w:rsidR="00AE7D7A" w:rsidRPr="006004BF">
              <w:rPr>
                <w:rFonts w:asciiTheme="majorBidi" w:eastAsia="Times New Roman" w:hAnsiTheme="majorBidi" w:cstheme="majorBidi"/>
                <w:color w:val="000000"/>
                <w:sz w:val="14"/>
                <w:szCs w:val="14"/>
              </w:rPr>
              <w:t>±</w:t>
            </w:r>
            <w:r w:rsidR="00196EA5" w:rsidRPr="006004BF">
              <w:rPr>
                <w:rFonts w:asciiTheme="majorBidi" w:eastAsia="Times New Roman" w:hAnsiTheme="majorBidi" w:cstheme="majorBidi"/>
                <w:color w:val="000000"/>
                <w:sz w:val="14"/>
                <w:szCs w:val="14"/>
                <w:rtl/>
              </w:rPr>
              <w:t>0.13</w:t>
            </w:r>
          </w:p>
        </w:tc>
        <w:tc>
          <w:tcPr>
            <w:tcW w:w="1106"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124,98</w:t>
            </w:r>
            <w:r w:rsidR="00AE7D7A" w:rsidRPr="006004BF">
              <w:rPr>
                <w:rFonts w:asciiTheme="majorBidi" w:eastAsia="Times New Roman" w:hAnsiTheme="majorBidi" w:cstheme="majorBidi"/>
                <w:color w:val="000000"/>
                <w:sz w:val="14"/>
                <w:szCs w:val="14"/>
              </w:rPr>
              <w:t>±</w:t>
            </w:r>
            <w:r w:rsidR="00CF007A" w:rsidRPr="006004BF">
              <w:rPr>
                <w:rFonts w:asciiTheme="majorBidi" w:eastAsia="Times New Roman" w:hAnsiTheme="majorBidi" w:cstheme="majorBidi"/>
                <w:color w:val="000000"/>
                <w:sz w:val="14"/>
                <w:szCs w:val="14"/>
                <w:rtl/>
              </w:rPr>
              <w:t>0.17</w:t>
            </w:r>
          </w:p>
        </w:tc>
        <w:tc>
          <w:tcPr>
            <w:tcW w:w="1384"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58,74</w:t>
            </w:r>
            <w:r w:rsidR="00AE7D7A" w:rsidRPr="006004BF">
              <w:rPr>
                <w:rFonts w:asciiTheme="majorBidi" w:eastAsia="Times New Roman" w:hAnsiTheme="majorBidi" w:cstheme="majorBidi"/>
                <w:color w:val="000000"/>
                <w:sz w:val="14"/>
                <w:szCs w:val="14"/>
              </w:rPr>
              <w:t>±</w:t>
            </w:r>
            <w:r w:rsidR="00CF007A" w:rsidRPr="006004BF">
              <w:rPr>
                <w:rFonts w:asciiTheme="majorBidi" w:eastAsia="Times New Roman" w:hAnsiTheme="majorBidi" w:cstheme="majorBidi"/>
                <w:color w:val="000000"/>
                <w:sz w:val="14"/>
                <w:szCs w:val="14"/>
                <w:rtl/>
              </w:rPr>
              <w:t>0.32</w:t>
            </w:r>
          </w:p>
        </w:tc>
        <w:tc>
          <w:tcPr>
            <w:tcW w:w="250"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215,57</w:t>
            </w:r>
            <w:r w:rsidR="00196EA5" w:rsidRPr="006004BF">
              <w:rPr>
                <w:rFonts w:asciiTheme="majorBidi" w:eastAsia="Times New Roman" w:hAnsiTheme="majorBidi" w:cstheme="majorBidi"/>
                <w:color w:val="000000"/>
                <w:sz w:val="14"/>
                <w:szCs w:val="14"/>
              </w:rPr>
              <w:t>±</w:t>
            </w:r>
            <w:r w:rsidR="00CF007A" w:rsidRPr="006004BF">
              <w:rPr>
                <w:rFonts w:asciiTheme="majorBidi" w:eastAsia="Times New Roman" w:hAnsiTheme="majorBidi" w:cstheme="majorBidi"/>
                <w:color w:val="000000"/>
                <w:sz w:val="14"/>
                <w:szCs w:val="14"/>
                <w:rtl/>
              </w:rPr>
              <w:t>0.31</w:t>
            </w:r>
          </w:p>
        </w:tc>
      </w:tr>
      <w:tr w:rsidR="00A926CF" w:rsidRPr="006004BF" w:rsidTr="00F05006">
        <w:trPr>
          <w:trHeight w:val="300"/>
          <w:jc w:val="center"/>
        </w:trPr>
        <w:tc>
          <w:tcPr>
            <w:tcW w:w="1127" w:type="dxa"/>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p>
        </w:tc>
        <w:tc>
          <w:tcPr>
            <w:tcW w:w="1067" w:type="dxa"/>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[40-50 cm]</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11</w:t>
            </w:r>
            <w:r w:rsidR="00AE7D7A" w:rsidRPr="006004BF">
              <w:rPr>
                <w:rFonts w:asciiTheme="majorBidi" w:eastAsia="Times New Roman" w:hAnsiTheme="majorBidi" w:cstheme="majorBidi"/>
                <w:color w:val="000000"/>
                <w:sz w:val="14"/>
                <w:szCs w:val="14"/>
              </w:rPr>
              <w:t>±</w:t>
            </w:r>
            <w:r w:rsidR="00196EA5" w:rsidRPr="006004BF">
              <w:rPr>
                <w:rFonts w:asciiTheme="majorBidi" w:eastAsia="Times New Roman" w:hAnsiTheme="majorBidi" w:cstheme="majorBidi"/>
                <w:color w:val="000000"/>
                <w:sz w:val="14"/>
                <w:szCs w:val="14"/>
                <w:rtl/>
              </w:rPr>
              <w:t>0.32</w:t>
            </w:r>
          </w:p>
        </w:tc>
        <w:tc>
          <w:tcPr>
            <w:tcW w:w="944" w:type="dxa"/>
            <w:shd w:val="clear" w:color="auto" w:fill="auto"/>
            <w:noWrap/>
            <w:vAlign w:val="bottom"/>
            <w:hideMark/>
          </w:tcPr>
          <w:p w:rsidR="00E140FB" w:rsidRPr="006004BF" w:rsidRDefault="006B677A"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7,65</w:t>
            </w:r>
            <w:r w:rsidR="00AE7D7A" w:rsidRPr="006004BF">
              <w:rPr>
                <w:rFonts w:asciiTheme="majorBidi" w:eastAsia="Times New Roman" w:hAnsiTheme="majorBidi" w:cstheme="majorBidi"/>
                <w:color w:val="000000"/>
                <w:sz w:val="14"/>
                <w:szCs w:val="14"/>
              </w:rPr>
              <w:t>±</w:t>
            </w:r>
            <w:r w:rsidR="00196EA5" w:rsidRPr="006004BF">
              <w:rPr>
                <w:rFonts w:asciiTheme="majorBidi" w:eastAsia="Times New Roman" w:hAnsiTheme="majorBidi" w:cstheme="majorBidi"/>
                <w:color w:val="000000"/>
                <w:sz w:val="14"/>
                <w:szCs w:val="14"/>
                <w:rtl/>
              </w:rPr>
              <w:t>0.27</w:t>
            </w:r>
          </w:p>
        </w:tc>
        <w:tc>
          <w:tcPr>
            <w:tcW w:w="1029"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76,52</w:t>
            </w:r>
            <w:r w:rsidR="00AE7D7A" w:rsidRPr="006004BF">
              <w:rPr>
                <w:rFonts w:asciiTheme="majorBidi" w:eastAsia="Times New Roman" w:hAnsiTheme="majorBidi" w:cstheme="majorBidi"/>
                <w:color w:val="000000"/>
                <w:sz w:val="14"/>
                <w:szCs w:val="14"/>
              </w:rPr>
              <w:t>±</w:t>
            </w:r>
            <w:r w:rsidR="00196EA5" w:rsidRPr="006004BF">
              <w:rPr>
                <w:rFonts w:asciiTheme="majorBidi" w:eastAsia="Times New Roman" w:hAnsiTheme="majorBidi" w:cstheme="majorBidi"/>
                <w:color w:val="000000"/>
                <w:sz w:val="14"/>
                <w:szCs w:val="14"/>
                <w:rtl/>
              </w:rPr>
              <w:t>0.31</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37,32</w:t>
            </w:r>
            <w:r w:rsidR="00AE7D7A" w:rsidRPr="006004BF">
              <w:rPr>
                <w:rFonts w:asciiTheme="majorBidi" w:eastAsia="Times New Roman" w:hAnsiTheme="majorBidi" w:cstheme="majorBidi"/>
                <w:color w:val="000000"/>
                <w:sz w:val="14"/>
                <w:szCs w:val="14"/>
              </w:rPr>
              <w:t>±</w:t>
            </w:r>
            <w:r w:rsidR="00196EA5" w:rsidRPr="006004BF">
              <w:rPr>
                <w:rFonts w:asciiTheme="majorBidi" w:eastAsia="Times New Roman" w:hAnsiTheme="majorBidi" w:cstheme="majorBidi"/>
                <w:color w:val="000000"/>
                <w:sz w:val="14"/>
                <w:szCs w:val="14"/>
                <w:rtl/>
              </w:rPr>
              <w:t>0.07</w:t>
            </w:r>
          </w:p>
        </w:tc>
        <w:tc>
          <w:tcPr>
            <w:tcW w:w="1106"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113,84</w:t>
            </w:r>
            <w:r w:rsidR="00AE7D7A" w:rsidRPr="006004BF">
              <w:rPr>
                <w:rFonts w:asciiTheme="majorBidi" w:eastAsia="Times New Roman" w:hAnsiTheme="majorBidi" w:cstheme="majorBidi"/>
                <w:color w:val="000000"/>
                <w:sz w:val="14"/>
                <w:szCs w:val="14"/>
              </w:rPr>
              <w:t>±</w:t>
            </w:r>
            <w:r w:rsidR="00CF007A" w:rsidRPr="006004BF">
              <w:rPr>
                <w:rFonts w:asciiTheme="majorBidi" w:eastAsia="Times New Roman" w:hAnsiTheme="majorBidi" w:cstheme="majorBidi"/>
                <w:color w:val="000000"/>
                <w:sz w:val="14"/>
                <w:szCs w:val="14"/>
                <w:rtl/>
              </w:rPr>
              <w:t>0.12</w:t>
            </w:r>
          </w:p>
        </w:tc>
        <w:tc>
          <w:tcPr>
            <w:tcW w:w="1384"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53,5</w:t>
            </w:r>
            <w:r w:rsidR="00AE7D7A" w:rsidRPr="006004BF">
              <w:rPr>
                <w:rFonts w:asciiTheme="majorBidi" w:eastAsia="Times New Roman" w:hAnsiTheme="majorBidi" w:cstheme="majorBidi"/>
                <w:color w:val="000000"/>
                <w:sz w:val="14"/>
                <w:szCs w:val="14"/>
              </w:rPr>
              <w:t>±</w:t>
            </w:r>
            <w:r w:rsidR="00CF007A" w:rsidRPr="006004BF">
              <w:rPr>
                <w:rFonts w:asciiTheme="majorBidi" w:eastAsia="Times New Roman" w:hAnsiTheme="majorBidi" w:cstheme="majorBidi"/>
                <w:color w:val="000000"/>
                <w:sz w:val="14"/>
                <w:szCs w:val="14"/>
                <w:rtl/>
              </w:rPr>
              <w:t>0.17</w:t>
            </w:r>
          </w:p>
        </w:tc>
        <w:tc>
          <w:tcPr>
            <w:tcW w:w="250"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196,34</w:t>
            </w:r>
            <w:r w:rsidR="00196EA5" w:rsidRPr="006004BF">
              <w:rPr>
                <w:rFonts w:asciiTheme="majorBidi" w:eastAsia="Times New Roman" w:hAnsiTheme="majorBidi" w:cstheme="majorBidi"/>
                <w:color w:val="000000"/>
                <w:sz w:val="14"/>
                <w:szCs w:val="14"/>
              </w:rPr>
              <w:t>±</w:t>
            </w:r>
            <w:r w:rsidR="00CF007A" w:rsidRPr="006004BF">
              <w:rPr>
                <w:rFonts w:asciiTheme="majorBidi" w:eastAsia="Times New Roman" w:hAnsiTheme="majorBidi" w:cstheme="majorBidi"/>
                <w:color w:val="000000"/>
                <w:sz w:val="14"/>
                <w:szCs w:val="14"/>
                <w:rtl/>
              </w:rPr>
              <w:t>0.14</w:t>
            </w:r>
          </w:p>
        </w:tc>
      </w:tr>
      <w:tr w:rsidR="00A926CF" w:rsidRPr="006004BF" w:rsidTr="00F05006">
        <w:trPr>
          <w:trHeight w:val="300"/>
          <w:jc w:val="center"/>
        </w:trPr>
        <w:tc>
          <w:tcPr>
            <w:tcW w:w="1127" w:type="dxa"/>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p>
        </w:tc>
        <w:tc>
          <w:tcPr>
            <w:tcW w:w="1067" w:type="dxa"/>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[50-60 cm]</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9</w:t>
            </w:r>
            <w:r w:rsidR="00AE7D7A" w:rsidRPr="006004BF">
              <w:rPr>
                <w:rFonts w:asciiTheme="majorBidi" w:eastAsia="Times New Roman" w:hAnsiTheme="majorBidi" w:cstheme="majorBidi"/>
                <w:color w:val="000000"/>
                <w:sz w:val="14"/>
                <w:szCs w:val="14"/>
              </w:rPr>
              <w:t>±</w:t>
            </w:r>
            <w:r w:rsidR="00196EA5" w:rsidRPr="006004BF">
              <w:rPr>
                <w:rFonts w:asciiTheme="majorBidi" w:eastAsia="Times New Roman" w:hAnsiTheme="majorBidi" w:cstheme="majorBidi"/>
                <w:color w:val="000000"/>
                <w:sz w:val="14"/>
                <w:szCs w:val="14"/>
                <w:rtl/>
              </w:rPr>
              <w:t>0.11</w:t>
            </w:r>
          </w:p>
        </w:tc>
        <w:tc>
          <w:tcPr>
            <w:tcW w:w="944"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8,76</w:t>
            </w:r>
            <w:r w:rsidR="00AE7D7A" w:rsidRPr="006004BF">
              <w:rPr>
                <w:rFonts w:asciiTheme="majorBidi" w:eastAsia="Times New Roman" w:hAnsiTheme="majorBidi" w:cstheme="majorBidi"/>
                <w:color w:val="000000"/>
                <w:sz w:val="14"/>
                <w:szCs w:val="14"/>
              </w:rPr>
              <w:t>±</w:t>
            </w:r>
            <w:r w:rsidR="00196EA5" w:rsidRPr="006004BF">
              <w:rPr>
                <w:rFonts w:asciiTheme="majorBidi" w:eastAsia="Times New Roman" w:hAnsiTheme="majorBidi" w:cstheme="majorBidi"/>
                <w:color w:val="000000"/>
                <w:sz w:val="14"/>
                <w:szCs w:val="14"/>
                <w:rtl/>
              </w:rPr>
              <w:t>0.36</w:t>
            </w:r>
          </w:p>
        </w:tc>
        <w:tc>
          <w:tcPr>
            <w:tcW w:w="1029"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70,09</w:t>
            </w:r>
            <w:r w:rsidR="00AE7D7A" w:rsidRPr="006004BF">
              <w:rPr>
                <w:rFonts w:asciiTheme="majorBidi" w:eastAsia="Times New Roman" w:hAnsiTheme="majorBidi" w:cstheme="majorBidi"/>
                <w:color w:val="000000"/>
                <w:sz w:val="14"/>
                <w:szCs w:val="14"/>
              </w:rPr>
              <w:t>±</w:t>
            </w:r>
            <w:r w:rsidR="00196EA5" w:rsidRPr="006004BF">
              <w:rPr>
                <w:rFonts w:asciiTheme="majorBidi" w:eastAsia="Times New Roman" w:hAnsiTheme="majorBidi" w:cstheme="majorBidi"/>
                <w:color w:val="000000"/>
                <w:sz w:val="14"/>
                <w:szCs w:val="14"/>
                <w:rtl/>
              </w:rPr>
              <w:t>0.13</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30,12</w:t>
            </w:r>
            <w:r w:rsidR="00AE7D7A" w:rsidRPr="006004BF">
              <w:rPr>
                <w:rFonts w:asciiTheme="majorBidi" w:eastAsia="Times New Roman" w:hAnsiTheme="majorBidi" w:cstheme="majorBidi"/>
                <w:color w:val="000000"/>
                <w:sz w:val="14"/>
                <w:szCs w:val="14"/>
              </w:rPr>
              <w:t>±</w:t>
            </w:r>
            <w:r w:rsidR="00196EA5" w:rsidRPr="006004BF">
              <w:rPr>
                <w:rFonts w:asciiTheme="majorBidi" w:eastAsia="Times New Roman" w:hAnsiTheme="majorBidi" w:cstheme="majorBidi"/>
                <w:color w:val="000000"/>
                <w:sz w:val="14"/>
                <w:szCs w:val="14"/>
                <w:rtl/>
              </w:rPr>
              <w:t>0.13</w:t>
            </w:r>
          </w:p>
        </w:tc>
        <w:tc>
          <w:tcPr>
            <w:tcW w:w="1106"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100,21</w:t>
            </w:r>
            <w:r w:rsidR="00AE7D7A" w:rsidRPr="006004BF">
              <w:rPr>
                <w:rFonts w:asciiTheme="majorBidi" w:eastAsia="Times New Roman" w:hAnsiTheme="majorBidi" w:cstheme="majorBidi"/>
                <w:color w:val="000000"/>
                <w:sz w:val="14"/>
                <w:szCs w:val="14"/>
              </w:rPr>
              <w:t>±</w:t>
            </w:r>
            <w:r w:rsidR="00CF007A" w:rsidRPr="006004BF">
              <w:rPr>
                <w:rFonts w:asciiTheme="majorBidi" w:eastAsia="Times New Roman" w:hAnsiTheme="majorBidi" w:cstheme="majorBidi"/>
                <w:color w:val="000000"/>
                <w:sz w:val="14"/>
                <w:szCs w:val="14"/>
                <w:rtl/>
              </w:rPr>
              <w:t>0.32</w:t>
            </w:r>
          </w:p>
        </w:tc>
        <w:tc>
          <w:tcPr>
            <w:tcW w:w="1384"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47,09</w:t>
            </w:r>
            <w:r w:rsidR="00196EA5" w:rsidRPr="006004BF">
              <w:rPr>
                <w:rFonts w:asciiTheme="majorBidi" w:eastAsia="Times New Roman" w:hAnsiTheme="majorBidi" w:cstheme="majorBidi"/>
                <w:color w:val="000000"/>
                <w:sz w:val="14"/>
                <w:szCs w:val="14"/>
              </w:rPr>
              <w:t>±</w:t>
            </w:r>
            <w:r w:rsidR="00CF007A" w:rsidRPr="006004BF">
              <w:rPr>
                <w:rFonts w:asciiTheme="majorBidi" w:eastAsia="Times New Roman" w:hAnsiTheme="majorBidi" w:cstheme="majorBidi"/>
                <w:color w:val="000000"/>
                <w:sz w:val="14"/>
                <w:szCs w:val="14"/>
                <w:rtl/>
              </w:rPr>
              <w:t>0.08</w:t>
            </w:r>
          </w:p>
        </w:tc>
        <w:tc>
          <w:tcPr>
            <w:tcW w:w="250"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172,82</w:t>
            </w:r>
            <w:r w:rsidR="00196EA5" w:rsidRPr="006004BF">
              <w:rPr>
                <w:rFonts w:asciiTheme="majorBidi" w:eastAsia="Times New Roman" w:hAnsiTheme="majorBidi" w:cstheme="majorBidi"/>
                <w:color w:val="000000"/>
                <w:sz w:val="14"/>
                <w:szCs w:val="14"/>
              </w:rPr>
              <w:t>±</w:t>
            </w:r>
            <w:r w:rsidR="00CF007A" w:rsidRPr="006004BF">
              <w:rPr>
                <w:rFonts w:asciiTheme="majorBidi" w:eastAsia="Times New Roman" w:hAnsiTheme="majorBidi" w:cstheme="majorBidi"/>
                <w:color w:val="000000"/>
                <w:sz w:val="14"/>
                <w:szCs w:val="14"/>
                <w:rtl/>
              </w:rPr>
              <w:t>0.35</w:t>
            </w:r>
          </w:p>
        </w:tc>
      </w:tr>
      <w:tr w:rsidR="00A926CF" w:rsidRPr="006004BF" w:rsidTr="00F05006">
        <w:trPr>
          <w:trHeight w:val="300"/>
          <w:jc w:val="center"/>
        </w:trPr>
        <w:tc>
          <w:tcPr>
            <w:tcW w:w="1127" w:type="dxa"/>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p>
        </w:tc>
        <w:tc>
          <w:tcPr>
            <w:tcW w:w="1067" w:type="dxa"/>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&gt; 60 cm</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4</w:t>
            </w:r>
            <w:r w:rsidR="00AE7D7A" w:rsidRPr="006004BF">
              <w:rPr>
                <w:rFonts w:asciiTheme="majorBidi" w:eastAsia="Times New Roman" w:hAnsiTheme="majorBidi" w:cstheme="majorBidi"/>
                <w:color w:val="000000"/>
                <w:sz w:val="14"/>
                <w:szCs w:val="14"/>
              </w:rPr>
              <w:t>±</w:t>
            </w:r>
            <w:r w:rsidR="00196EA5" w:rsidRPr="006004BF">
              <w:rPr>
                <w:rFonts w:asciiTheme="majorBidi" w:eastAsia="Times New Roman" w:hAnsiTheme="majorBidi" w:cstheme="majorBidi"/>
                <w:color w:val="000000"/>
                <w:sz w:val="14"/>
                <w:szCs w:val="14"/>
                <w:rtl/>
              </w:rPr>
              <w:t>0.34</w:t>
            </w:r>
          </w:p>
        </w:tc>
        <w:tc>
          <w:tcPr>
            <w:tcW w:w="944" w:type="dxa"/>
            <w:shd w:val="clear" w:color="auto" w:fill="auto"/>
            <w:noWrap/>
            <w:vAlign w:val="bottom"/>
            <w:hideMark/>
          </w:tcPr>
          <w:p w:rsidR="00E140FB" w:rsidRPr="006004BF" w:rsidRDefault="006B677A"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3,46</w:t>
            </w:r>
            <w:r w:rsidR="00AE7D7A" w:rsidRPr="006004BF">
              <w:rPr>
                <w:rFonts w:asciiTheme="majorBidi" w:eastAsia="Times New Roman" w:hAnsiTheme="majorBidi" w:cstheme="majorBidi"/>
                <w:color w:val="000000"/>
                <w:sz w:val="14"/>
                <w:szCs w:val="14"/>
              </w:rPr>
              <w:t>±</w:t>
            </w:r>
            <w:r w:rsidR="00196EA5" w:rsidRPr="006004BF">
              <w:rPr>
                <w:rFonts w:asciiTheme="majorBidi" w:eastAsia="Times New Roman" w:hAnsiTheme="majorBidi" w:cstheme="majorBidi"/>
                <w:color w:val="000000"/>
                <w:sz w:val="14"/>
                <w:szCs w:val="14"/>
                <w:rtl/>
              </w:rPr>
              <w:t>0.34</w:t>
            </w:r>
          </w:p>
        </w:tc>
        <w:tc>
          <w:tcPr>
            <w:tcW w:w="1029"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55,92</w:t>
            </w:r>
            <w:r w:rsidR="00AE7D7A" w:rsidRPr="006004BF">
              <w:rPr>
                <w:rFonts w:asciiTheme="majorBidi" w:eastAsia="Times New Roman" w:hAnsiTheme="majorBidi" w:cstheme="majorBidi"/>
                <w:color w:val="000000"/>
                <w:sz w:val="14"/>
                <w:szCs w:val="14"/>
              </w:rPr>
              <w:t>±</w:t>
            </w:r>
            <w:r w:rsidR="00196EA5" w:rsidRPr="006004BF">
              <w:rPr>
                <w:rFonts w:asciiTheme="majorBidi" w:eastAsia="Times New Roman" w:hAnsiTheme="majorBidi" w:cstheme="majorBidi"/>
                <w:color w:val="000000"/>
                <w:sz w:val="14"/>
                <w:szCs w:val="14"/>
                <w:rtl/>
              </w:rPr>
              <w:t>0.26</w:t>
            </w:r>
          </w:p>
        </w:tc>
        <w:tc>
          <w:tcPr>
            <w:tcW w:w="1025"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19,88</w:t>
            </w:r>
            <w:r w:rsidR="00AE7D7A" w:rsidRPr="006004BF">
              <w:rPr>
                <w:rFonts w:asciiTheme="majorBidi" w:eastAsia="Times New Roman" w:hAnsiTheme="majorBidi" w:cstheme="majorBidi"/>
                <w:color w:val="000000"/>
                <w:sz w:val="14"/>
                <w:szCs w:val="14"/>
              </w:rPr>
              <w:t>±</w:t>
            </w:r>
            <w:r w:rsidR="00196EA5" w:rsidRPr="006004BF">
              <w:rPr>
                <w:rFonts w:asciiTheme="majorBidi" w:eastAsia="Times New Roman" w:hAnsiTheme="majorBidi" w:cstheme="majorBidi"/>
                <w:color w:val="000000"/>
                <w:sz w:val="14"/>
                <w:szCs w:val="14"/>
                <w:rtl/>
              </w:rPr>
              <w:t>0.23</w:t>
            </w:r>
          </w:p>
        </w:tc>
        <w:tc>
          <w:tcPr>
            <w:tcW w:w="1106"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75,8</w:t>
            </w:r>
            <w:r w:rsidR="006B677A" w:rsidRPr="006004BF">
              <w:rPr>
                <w:rFonts w:asciiTheme="majorBidi" w:eastAsia="Times New Roman" w:hAnsiTheme="majorBidi" w:cstheme="majorBidi"/>
                <w:color w:val="000000"/>
                <w:sz w:val="14"/>
                <w:szCs w:val="14"/>
              </w:rPr>
              <w:t>0</w:t>
            </w:r>
            <w:r w:rsidR="00AE7D7A" w:rsidRPr="006004BF">
              <w:rPr>
                <w:rFonts w:asciiTheme="majorBidi" w:eastAsia="Times New Roman" w:hAnsiTheme="majorBidi" w:cstheme="majorBidi"/>
                <w:color w:val="000000"/>
                <w:sz w:val="14"/>
                <w:szCs w:val="14"/>
              </w:rPr>
              <w:t>±</w:t>
            </w:r>
            <w:r w:rsidR="00CF007A" w:rsidRPr="006004BF">
              <w:rPr>
                <w:rFonts w:asciiTheme="majorBidi" w:eastAsia="Times New Roman" w:hAnsiTheme="majorBidi" w:cstheme="majorBidi"/>
                <w:color w:val="000000"/>
                <w:sz w:val="14"/>
                <w:szCs w:val="14"/>
                <w:rtl/>
              </w:rPr>
              <w:t>0.35</w:t>
            </w:r>
          </w:p>
        </w:tc>
        <w:tc>
          <w:tcPr>
            <w:tcW w:w="1384"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35,62</w:t>
            </w:r>
            <w:r w:rsidR="00196EA5" w:rsidRPr="006004BF">
              <w:rPr>
                <w:rFonts w:asciiTheme="majorBidi" w:eastAsia="Times New Roman" w:hAnsiTheme="majorBidi" w:cstheme="majorBidi"/>
                <w:color w:val="000000"/>
                <w:sz w:val="14"/>
                <w:szCs w:val="14"/>
              </w:rPr>
              <w:t>±</w:t>
            </w:r>
            <w:r w:rsidR="00CF007A" w:rsidRPr="006004BF">
              <w:rPr>
                <w:rFonts w:asciiTheme="majorBidi" w:eastAsia="Times New Roman" w:hAnsiTheme="majorBidi" w:cstheme="majorBidi"/>
                <w:color w:val="000000"/>
                <w:sz w:val="14"/>
                <w:szCs w:val="14"/>
                <w:rtl/>
              </w:rPr>
              <w:t>0.11</w:t>
            </w:r>
          </w:p>
        </w:tc>
        <w:tc>
          <w:tcPr>
            <w:tcW w:w="250" w:type="dxa"/>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color w:val="000000"/>
                <w:sz w:val="14"/>
                <w:szCs w:val="14"/>
              </w:rPr>
            </w:pPr>
            <w:r w:rsidRPr="006004BF">
              <w:rPr>
                <w:rFonts w:asciiTheme="majorBidi" w:eastAsia="Times New Roman" w:hAnsiTheme="majorBidi" w:cstheme="majorBidi"/>
                <w:color w:val="000000"/>
                <w:sz w:val="14"/>
                <w:szCs w:val="14"/>
              </w:rPr>
              <w:t>16,74</w:t>
            </w:r>
            <w:r w:rsidR="00196EA5" w:rsidRPr="006004BF">
              <w:rPr>
                <w:rFonts w:asciiTheme="majorBidi" w:eastAsia="Times New Roman" w:hAnsiTheme="majorBidi" w:cstheme="majorBidi"/>
                <w:color w:val="000000"/>
                <w:sz w:val="14"/>
                <w:szCs w:val="14"/>
              </w:rPr>
              <w:t>±</w:t>
            </w:r>
            <w:r w:rsidR="00CF007A" w:rsidRPr="006004BF">
              <w:rPr>
                <w:rFonts w:asciiTheme="majorBidi" w:eastAsia="Times New Roman" w:hAnsiTheme="majorBidi" w:cstheme="majorBidi"/>
                <w:color w:val="000000"/>
                <w:sz w:val="14"/>
                <w:szCs w:val="14"/>
                <w:rtl/>
              </w:rPr>
              <w:t>0.30</w:t>
            </w:r>
          </w:p>
        </w:tc>
      </w:tr>
      <w:tr w:rsidR="00A926CF" w:rsidRPr="006004BF" w:rsidTr="00F05006">
        <w:trPr>
          <w:trHeight w:val="300"/>
          <w:jc w:val="center"/>
        </w:trPr>
        <w:tc>
          <w:tcPr>
            <w:tcW w:w="1127" w:type="dxa"/>
            <w:tcBorders>
              <w:bottom w:val="single" w:sz="4" w:space="0" w:color="auto"/>
            </w:tcBorders>
            <w:shd w:val="clear" w:color="auto" w:fill="auto"/>
            <w:noWrap/>
            <w:vAlign w:val="bottom"/>
            <w:hideMark/>
          </w:tcPr>
          <w:p w:rsidR="00E140FB" w:rsidRPr="006004BF" w:rsidRDefault="00E140FB" w:rsidP="00AE7D7A">
            <w:pPr>
              <w:spacing w:after="0" w:line="240" w:lineRule="auto"/>
              <w:rPr>
                <w:rFonts w:asciiTheme="majorBidi" w:eastAsia="Times New Roman" w:hAnsiTheme="majorBidi" w:cstheme="majorBidi"/>
                <w:color w:val="000000"/>
                <w:sz w:val="14"/>
                <w:szCs w:val="14"/>
              </w:rPr>
            </w:pPr>
          </w:p>
        </w:tc>
        <w:tc>
          <w:tcPr>
            <w:tcW w:w="1067" w:type="dxa"/>
            <w:tcBorders>
              <w:bottom w:val="single" w:sz="4" w:space="0" w:color="auto"/>
            </w:tcBorders>
            <w:shd w:val="clear" w:color="auto" w:fill="auto"/>
            <w:noWrap/>
            <w:vAlign w:val="bottom"/>
            <w:hideMark/>
          </w:tcPr>
          <w:p w:rsidR="00E140FB" w:rsidRPr="006004BF" w:rsidRDefault="00BC20B5" w:rsidP="00AE7D7A">
            <w:pPr>
              <w:spacing w:after="0" w:line="240" w:lineRule="auto"/>
              <w:rPr>
                <w:rFonts w:asciiTheme="majorBidi" w:eastAsia="Times New Roman" w:hAnsiTheme="majorBidi" w:cstheme="majorBidi"/>
                <w:b/>
                <w:bCs/>
                <w:color w:val="000000"/>
                <w:sz w:val="14"/>
                <w:szCs w:val="14"/>
              </w:rPr>
            </w:pPr>
            <w:r w:rsidRPr="006004BF">
              <w:rPr>
                <w:rFonts w:asciiTheme="majorBidi" w:eastAsia="Times New Roman" w:hAnsiTheme="majorBidi" w:cstheme="majorBidi"/>
                <w:b/>
                <w:bCs/>
                <w:color w:val="000000"/>
                <w:sz w:val="14"/>
                <w:szCs w:val="14"/>
              </w:rPr>
              <w:t>Mean</w:t>
            </w:r>
          </w:p>
        </w:tc>
        <w:tc>
          <w:tcPr>
            <w:tcW w:w="1025" w:type="dxa"/>
            <w:tcBorders>
              <w:bottom w:val="single" w:sz="4" w:space="0" w:color="auto"/>
            </w:tcBorders>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b/>
                <w:bCs/>
                <w:color w:val="000000"/>
                <w:sz w:val="14"/>
                <w:szCs w:val="14"/>
              </w:rPr>
            </w:pPr>
            <w:r w:rsidRPr="006004BF">
              <w:rPr>
                <w:rFonts w:asciiTheme="majorBidi" w:eastAsia="Times New Roman" w:hAnsiTheme="majorBidi" w:cstheme="majorBidi"/>
                <w:b/>
                <w:bCs/>
                <w:color w:val="000000"/>
                <w:sz w:val="14"/>
                <w:szCs w:val="14"/>
              </w:rPr>
              <w:t>46,47</w:t>
            </w:r>
            <w:r w:rsidR="00AE7D7A" w:rsidRPr="006004BF">
              <w:rPr>
                <w:rFonts w:asciiTheme="majorBidi" w:eastAsia="Times New Roman" w:hAnsiTheme="majorBidi" w:cstheme="majorBidi"/>
                <w:b/>
                <w:bCs/>
                <w:color w:val="000000"/>
                <w:sz w:val="14"/>
                <w:szCs w:val="14"/>
              </w:rPr>
              <w:t>±</w:t>
            </w:r>
            <w:r w:rsidR="00196EA5" w:rsidRPr="006004BF">
              <w:rPr>
                <w:rFonts w:asciiTheme="majorBidi" w:eastAsia="Times New Roman" w:hAnsiTheme="majorBidi" w:cstheme="majorBidi"/>
                <w:b/>
                <w:bCs/>
                <w:color w:val="000000"/>
                <w:sz w:val="14"/>
                <w:szCs w:val="14"/>
                <w:rtl/>
              </w:rPr>
              <w:t>0.23</w:t>
            </w:r>
          </w:p>
        </w:tc>
        <w:tc>
          <w:tcPr>
            <w:tcW w:w="944" w:type="dxa"/>
            <w:tcBorders>
              <w:bottom w:val="single" w:sz="4" w:space="0" w:color="auto"/>
            </w:tcBorders>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b/>
                <w:bCs/>
                <w:color w:val="000000"/>
                <w:sz w:val="14"/>
                <w:szCs w:val="14"/>
              </w:rPr>
            </w:pPr>
            <w:r w:rsidRPr="006004BF">
              <w:rPr>
                <w:rFonts w:asciiTheme="majorBidi" w:eastAsia="Times New Roman" w:hAnsiTheme="majorBidi" w:cstheme="majorBidi"/>
                <w:b/>
                <w:bCs/>
                <w:color w:val="000000"/>
                <w:sz w:val="14"/>
                <w:szCs w:val="14"/>
              </w:rPr>
              <w:t>3,41</w:t>
            </w:r>
            <w:r w:rsidR="00AE7D7A" w:rsidRPr="006004BF">
              <w:rPr>
                <w:rFonts w:asciiTheme="majorBidi" w:eastAsia="Times New Roman" w:hAnsiTheme="majorBidi" w:cstheme="majorBidi"/>
                <w:b/>
                <w:bCs/>
                <w:color w:val="000000"/>
                <w:sz w:val="14"/>
                <w:szCs w:val="14"/>
              </w:rPr>
              <w:t>±</w:t>
            </w:r>
            <w:r w:rsidR="00196EA5" w:rsidRPr="006004BF">
              <w:rPr>
                <w:rFonts w:asciiTheme="majorBidi" w:eastAsia="Times New Roman" w:hAnsiTheme="majorBidi" w:cstheme="majorBidi"/>
                <w:b/>
                <w:bCs/>
                <w:color w:val="000000"/>
                <w:sz w:val="14"/>
                <w:szCs w:val="14"/>
                <w:rtl/>
              </w:rPr>
              <w:t>0.31</w:t>
            </w:r>
          </w:p>
        </w:tc>
        <w:tc>
          <w:tcPr>
            <w:tcW w:w="1029" w:type="dxa"/>
            <w:tcBorders>
              <w:bottom w:val="single" w:sz="4" w:space="0" w:color="auto"/>
            </w:tcBorders>
            <w:shd w:val="clear" w:color="auto" w:fill="auto"/>
            <w:noWrap/>
            <w:vAlign w:val="bottom"/>
            <w:hideMark/>
          </w:tcPr>
          <w:p w:rsidR="00E140FB" w:rsidRPr="006004BF" w:rsidRDefault="006B677A" w:rsidP="00AE7D7A">
            <w:pPr>
              <w:spacing w:after="0" w:line="240" w:lineRule="auto"/>
              <w:jc w:val="center"/>
              <w:rPr>
                <w:rFonts w:asciiTheme="majorBidi" w:eastAsia="Times New Roman" w:hAnsiTheme="majorBidi" w:cstheme="majorBidi"/>
                <w:b/>
                <w:bCs/>
                <w:color w:val="000000"/>
                <w:sz w:val="14"/>
                <w:szCs w:val="14"/>
              </w:rPr>
            </w:pPr>
            <w:r w:rsidRPr="006004BF">
              <w:rPr>
                <w:rFonts w:asciiTheme="majorBidi" w:eastAsia="Times New Roman" w:hAnsiTheme="majorBidi" w:cstheme="majorBidi"/>
                <w:b/>
                <w:bCs/>
                <w:color w:val="000000"/>
                <w:sz w:val="14"/>
                <w:szCs w:val="14"/>
              </w:rPr>
              <w:t>57,28</w:t>
            </w:r>
            <w:r w:rsidR="00AE7D7A" w:rsidRPr="006004BF">
              <w:rPr>
                <w:rFonts w:asciiTheme="majorBidi" w:eastAsia="Times New Roman" w:hAnsiTheme="majorBidi" w:cstheme="majorBidi"/>
                <w:b/>
                <w:bCs/>
                <w:color w:val="000000"/>
                <w:sz w:val="14"/>
                <w:szCs w:val="14"/>
              </w:rPr>
              <w:t>±</w:t>
            </w:r>
            <w:r w:rsidR="00196EA5" w:rsidRPr="006004BF">
              <w:rPr>
                <w:rFonts w:asciiTheme="majorBidi" w:eastAsia="Times New Roman" w:hAnsiTheme="majorBidi" w:cstheme="majorBidi"/>
                <w:b/>
                <w:bCs/>
                <w:color w:val="000000"/>
                <w:sz w:val="14"/>
                <w:szCs w:val="14"/>
                <w:rtl/>
              </w:rPr>
              <w:t>0.28</w:t>
            </w:r>
          </w:p>
        </w:tc>
        <w:tc>
          <w:tcPr>
            <w:tcW w:w="1025" w:type="dxa"/>
            <w:tcBorders>
              <w:bottom w:val="single" w:sz="4" w:space="0" w:color="auto"/>
            </w:tcBorders>
            <w:shd w:val="clear" w:color="auto" w:fill="auto"/>
            <w:noWrap/>
            <w:vAlign w:val="bottom"/>
            <w:hideMark/>
          </w:tcPr>
          <w:p w:rsidR="00E140FB" w:rsidRPr="006004BF" w:rsidRDefault="00E140FB" w:rsidP="00AE7D7A">
            <w:pPr>
              <w:spacing w:after="0" w:line="240" w:lineRule="auto"/>
              <w:jc w:val="center"/>
              <w:rPr>
                <w:rFonts w:asciiTheme="majorBidi" w:eastAsia="Times New Roman" w:hAnsiTheme="majorBidi" w:cstheme="majorBidi"/>
                <w:b/>
                <w:bCs/>
                <w:color w:val="000000"/>
                <w:sz w:val="14"/>
                <w:szCs w:val="14"/>
              </w:rPr>
            </w:pPr>
            <w:r w:rsidRPr="006004BF">
              <w:rPr>
                <w:rFonts w:asciiTheme="majorBidi" w:eastAsia="Times New Roman" w:hAnsiTheme="majorBidi" w:cstheme="majorBidi"/>
                <w:b/>
                <w:bCs/>
                <w:color w:val="000000"/>
                <w:sz w:val="14"/>
                <w:szCs w:val="14"/>
              </w:rPr>
              <w:t>26,61</w:t>
            </w:r>
            <w:r w:rsidR="00AE7D7A" w:rsidRPr="006004BF">
              <w:rPr>
                <w:rFonts w:asciiTheme="majorBidi" w:eastAsia="Times New Roman" w:hAnsiTheme="majorBidi" w:cstheme="majorBidi"/>
                <w:b/>
                <w:bCs/>
                <w:color w:val="000000"/>
                <w:sz w:val="14"/>
                <w:szCs w:val="14"/>
              </w:rPr>
              <w:t>±</w:t>
            </w:r>
            <w:r w:rsidR="00196EA5" w:rsidRPr="006004BF">
              <w:rPr>
                <w:rFonts w:asciiTheme="majorBidi" w:eastAsia="Times New Roman" w:hAnsiTheme="majorBidi" w:cstheme="majorBidi"/>
                <w:b/>
                <w:bCs/>
                <w:color w:val="000000"/>
                <w:sz w:val="14"/>
                <w:szCs w:val="14"/>
                <w:rtl/>
              </w:rPr>
              <w:t>0.22</w:t>
            </w:r>
          </w:p>
        </w:tc>
        <w:tc>
          <w:tcPr>
            <w:tcW w:w="1106" w:type="dxa"/>
            <w:tcBorders>
              <w:bottom w:val="single" w:sz="4" w:space="0" w:color="auto"/>
            </w:tcBorders>
            <w:shd w:val="clear" w:color="auto" w:fill="auto"/>
            <w:noWrap/>
            <w:vAlign w:val="bottom"/>
            <w:hideMark/>
          </w:tcPr>
          <w:p w:rsidR="00E140FB" w:rsidRPr="006004BF" w:rsidRDefault="006B677A" w:rsidP="00AE7D7A">
            <w:pPr>
              <w:spacing w:after="0" w:line="240" w:lineRule="auto"/>
              <w:jc w:val="center"/>
              <w:rPr>
                <w:rFonts w:asciiTheme="majorBidi" w:eastAsia="Times New Roman" w:hAnsiTheme="majorBidi" w:cstheme="majorBidi"/>
                <w:b/>
                <w:bCs/>
                <w:color w:val="000000"/>
                <w:sz w:val="14"/>
                <w:szCs w:val="14"/>
              </w:rPr>
            </w:pPr>
            <w:r w:rsidRPr="006004BF">
              <w:rPr>
                <w:rFonts w:asciiTheme="majorBidi" w:eastAsia="Times New Roman" w:hAnsiTheme="majorBidi" w:cstheme="majorBidi"/>
                <w:b/>
                <w:bCs/>
                <w:color w:val="000000"/>
                <w:sz w:val="14"/>
                <w:szCs w:val="14"/>
              </w:rPr>
              <w:t>83,8</w:t>
            </w:r>
            <w:r w:rsidR="00B33902" w:rsidRPr="006004BF">
              <w:rPr>
                <w:rFonts w:asciiTheme="majorBidi" w:eastAsia="Times New Roman" w:hAnsiTheme="majorBidi" w:cstheme="majorBidi"/>
                <w:b/>
                <w:bCs/>
                <w:color w:val="000000"/>
                <w:sz w:val="14"/>
                <w:szCs w:val="14"/>
              </w:rPr>
              <w:t>3</w:t>
            </w:r>
            <w:r w:rsidR="00AE7D7A" w:rsidRPr="006004BF">
              <w:rPr>
                <w:rFonts w:asciiTheme="majorBidi" w:eastAsia="Times New Roman" w:hAnsiTheme="majorBidi" w:cstheme="majorBidi"/>
                <w:b/>
                <w:bCs/>
                <w:color w:val="000000"/>
                <w:sz w:val="14"/>
                <w:szCs w:val="14"/>
              </w:rPr>
              <w:t>±</w:t>
            </w:r>
            <w:r w:rsidR="00CF007A" w:rsidRPr="006004BF">
              <w:rPr>
                <w:rFonts w:asciiTheme="majorBidi" w:eastAsia="Times New Roman" w:hAnsiTheme="majorBidi" w:cstheme="majorBidi"/>
                <w:b/>
                <w:bCs/>
                <w:color w:val="000000"/>
                <w:sz w:val="14"/>
                <w:szCs w:val="14"/>
                <w:rtl/>
              </w:rPr>
              <w:t>0.13</w:t>
            </w:r>
          </w:p>
        </w:tc>
        <w:tc>
          <w:tcPr>
            <w:tcW w:w="1384" w:type="dxa"/>
            <w:tcBorders>
              <w:bottom w:val="single" w:sz="4" w:space="0" w:color="auto"/>
            </w:tcBorders>
            <w:shd w:val="clear" w:color="auto" w:fill="auto"/>
            <w:noWrap/>
            <w:vAlign w:val="bottom"/>
            <w:hideMark/>
          </w:tcPr>
          <w:p w:rsidR="00E140FB" w:rsidRPr="006004BF" w:rsidRDefault="006B677A" w:rsidP="00AE7D7A">
            <w:pPr>
              <w:spacing w:after="0" w:line="240" w:lineRule="auto"/>
              <w:jc w:val="center"/>
              <w:rPr>
                <w:rFonts w:asciiTheme="majorBidi" w:eastAsia="Times New Roman" w:hAnsiTheme="majorBidi" w:cstheme="majorBidi"/>
                <w:b/>
                <w:bCs/>
                <w:color w:val="000000"/>
                <w:sz w:val="14"/>
                <w:szCs w:val="14"/>
              </w:rPr>
            </w:pPr>
            <w:r w:rsidRPr="006004BF">
              <w:rPr>
                <w:rFonts w:asciiTheme="majorBidi" w:eastAsia="Times New Roman" w:hAnsiTheme="majorBidi" w:cstheme="majorBidi"/>
                <w:b/>
                <w:bCs/>
                <w:color w:val="000000"/>
                <w:sz w:val="14"/>
                <w:szCs w:val="14"/>
              </w:rPr>
              <w:t>39,39</w:t>
            </w:r>
            <w:r w:rsidR="00196EA5" w:rsidRPr="006004BF">
              <w:rPr>
                <w:rFonts w:asciiTheme="majorBidi" w:eastAsia="Times New Roman" w:hAnsiTheme="majorBidi" w:cstheme="majorBidi"/>
                <w:b/>
                <w:bCs/>
                <w:color w:val="000000"/>
                <w:sz w:val="14"/>
                <w:szCs w:val="14"/>
              </w:rPr>
              <w:t>±</w:t>
            </w:r>
            <w:r w:rsidR="00CF007A" w:rsidRPr="006004BF">
              <w:rPr>
                <w:rFonts w:asciiTheme="majorBidi" w:eastAsia="Times New Roman" w:hAnsiTheme="majorBidi" w:cstheme="majorBidi"/>
                <w:b/>
                <w:bCs/>
                <w:color w:val="000000"/>
                <w:sz w:val="14"/>
                <w:szCs w:val="14"/>
                <w:rtl/>
              </w:rPr>
              <w:t>0.34</w:t>
            </w:r>
          </w:p>
        </w:tc>
        <w:tc>
          <w:tcPr>
            <w:tcW w:w="250" w:type="dxa"/>
            <w:tcBorders>
              <w:bottom w:val="single" w:sz="4" w:space="0" w:color="auto"/>
            </w:tcBorders>
            <w:shd w:val="clear" w:color="auto" w:fill="auto"/>
            <w:noWrap/>
            <w:vAlign w:val="bottom"/>
            <w:hideMark/>
          </w:tcPr>
          <w:p w:rsidR="00E140FB" w:rsidRPr="006004BF" w:rsidRDefault="006B677A" w:rsidP="00AE7D7A">
            <w:pPr>
              <w:spacing w:after="0" w:line="240" w:lineRule="auto"/>
              <w:jc w:val="center"/>
              <w:rPr>
                <w:rFonts w:asciiTheme="majorBidi" w:eastAsia="Times New Roman" w:hAnsiTheme="majorBidi" w:cstheme="majorBidi"/>
                <w:b/>
                <w:bCs/>
                <w:color w:val="000000"/>
                <w:sz w:val="14"/>
                <w:szCs w:val="14"/>
              </w:rPr>
            </w:pPr>
            <w:r w:rsidRPr="006004BF">
              <w:rPr>
                <w:rFonts w:asciiTheme="majorBidi" w:eastAsia="Times New Roman" w:hAnsiTheme="majorBidi" w:cstheme="majorBidi"/>
                <w:b/>
                <w:bCs/>
                <w:color w:val="000000"/>
                <w:sz w:val="14"/>
                <w:szCs w:val="14"/>
              </w:rPr>
              <w:t>130,08</w:t>
            </w:r>
            <w:r w:rsidR="00196EA5" w:rsidRPr="006004BF">
              <w:rPr>
                <w:rFonts w:asciiTheme="majorBidi" w:eastAsia="Times New Roman" w:hAnsiTheme="majorBidi" w:cstheme="majorBidi"/>
                <w:b/>
                <w:bCs/>
                <w:color w:val="000000"/>
                <w:sz w:val="14"/>
                <w:szCs w:val="14"/>
              </w:rPr>
              <w:t>±</w:t>
            </w:r>
            <w:r w:rsidR="00CF007A" w:rsidRPr="006004BF">
              <w:rPr>
                <w:rFonts w:asciiTheme="majorBidi" w:eastAsia="Times New Roman" w:hAnsiTheme="majorBidi" w:cstheme="majorBidi"/>
                <w:b/>
                <w:bCs/>
                <w:color w:val="000000"/>
                <w:sz w:val="14"/>
                <w:szCs w:val="14"/>
                <w:rtl/>
              </w:rPr>
              <w:t>0.13</w:t>
            </w:r>
          </w:p>
        </w:tc>
      </w:tr>
    </w:tbl>
    <w:p w:rsidR="006004BF" w:rsidRDefault="006004BF" w:rsidP="00440BF6">
      <w:pPr>
        <w:spacing w:after="0" w:line="240" w:lineRule="auto"/>
        <w:jc w:val="both"/>
        <w:rPr>
          <w:rFonts w:asciiTheme="majorBidi" w:hAnsiTheme="majorBidi" w:cstheme="majorBidi"/>
          <w:sz w:val="20"/>
          <w:szCs w:val="20"/>
        </w:rPr>
      </w:pPr>
    </w:p>
    <w:p w:rsidR="009668B3" w:rsidRDefault="00440BF6" w:rsidP="009668B3">
      <w:pPr>
        <w:spacing w:after="0" w:line="240" w:lineRule="auto"/>
        <w:jc w:val="both"/>
        <w:rPr>
          <w:rFonts w:asciiTheme="majorBidi" w:hAnsiTheme="majorBidi" w:cstheme="majorBidi"/>
          <w:sz w:val="20"/>
          <w:szCs w:val="20"/>
        </w:rPr>
      </w:pPr>
      <w:r w:rsidRPr="00440BF6">
        <w:rPr>
          <w:rFonts w:asciiTheme="majorBidi" w:hAnsiTheme="majorBidi" w:cstheme="majorBidi"/>
          <w:sz w:val="20"/>
          <w:szCs w:val="20"/>
        </w:rPr>
        <w:t>D = density of cork oak stands in the plot (stem ha</w:t>
      </w:r>
      <w:r w:rsidRPr="00811FB2">
        <w:rPr>
          <w:rFonts w:asciiTheme="majorBidi" w:hAnsiTheme="majorBidi" w:cstheme="majorBidi"/>
          <w:sz w:val="20"/>
          <w:szCs w:val="20"/>
          <w:vertAlign w:val="superscript"/>
        </w:rPr>
        <w:t>-1</w:t>
      </w:r>
      <w:r w:rsidRPr="00440BF6">
        <w:rPr>
          <w:rFonts w:asciiTheme="majorBidi" w:hAnsiTheme="majorBidi" w:cstheme="majorBidi"/>
          <w:sz w:val="20"/>
          <w:szCs w:val="20"/>
        </w:rPr>
        <w:t>); Ba = basal area of the plot (m2 ha</w:t>
      </w:r>
      <w:r w:rsidRPr="00811FB2">
        <w:rPr>
          <w:rFonts w:asciiTheme="majorBidi" w:hAnsiTheme="majorBidi" w:cstheme="majorBidi"/>
          <w:sz w:val="20"/>
          <w:szCs w:val="20"/>
          <w:vertAlign w:val="superscript"/>
        </w:rPr>
        <w:t>-1</w:t>
      </w:r>
      <w:r w:rsidRPr="00440BF6">
        <w:rPr>
          <w:rFonts w:asciiTheme="majorBidi" w:hAnsiTheme="majorBidi" w:cstheme="majorBidi"/>
          <w:sz w:val="20"/>
          <w:szCs w:val="20"/>
        </w:rPr>
        <w:t>); AB: aboveground biomass (Mg ha</w:t>
      </w:r>
      <w:r w:rsidRPr="00811FB2">
        <w:rPr>
          <w:rFonts w:asciiTheme="majorBidi" w:hAnsiTheme="majorBidi" w:cstheme="majorBidi"/>
          <w:sz w:val="20"/>
          <w:szCs w:val="20"/>
          <w:vertAlign w:val="superscript"/>
        </w:rPr>
        <w:t>-1</w:t>
      </w:r>
      <w:r w:rsidRPr="00440BF6">
        <w:rPr>
          <w:rFonts w:asciiTheme="majorBidi" w:hAnsiTheme="majorBidi" w:cstheme="majorBidi"/>
          <w:sz w:val="20"/>
          <w:szCs w:val="20"/>
        </w:rPr>
        <w:t>); BB: belowground biomass (Mg ha</w:t>
      </w:r>
      <w:r w:rsidRPr="00811FB2">
        <w:rPr>
          <w:rFonts w:asciiTheme="majorBidi" w:hAnsiTheme="majorBidi" w:cstheme="majorBidi"/>
          <w:sz w:val="20"/>
          <w:szCs w:val="20"/>
          <w:vertAlign w:val="superscript"/>
        </w:rPr>
        <w:t>-1</w:t>
      </w:r>
      <w:r w:rsidRPr="00440BF6">
        <w:rPr>
          <w:rFonts w:asciiTheme="majorBidi" w:hAnsiTheme="majorBidi" w:cstheme="majorBidi"/>
          <w:sz w:val="20"/>
          <w:szCs w:val="20"/>
        </w:rPr>
        <w:t>); TB: total biomass (Mg ha</w:t>
      </w:r>
      <w:r w:rsidRPr="00811FB2">
        <w:rPr>
          <w:rFonts w:asciiTheme="majorBidi" w:hAnsiTheme="majorBidi" w:cstheme="majorBidi"/>
          <w:sz w:val="20"/>
          <w:szCs w:val="20"/>
          <w:vertAlign w:val="superscript"/>
        </w:rPr>
        <w:t>-1</w:t>
      </w:r>
      <w:r w:rsidRPr="00440BF6">
        <w:rPr>
          <w:rFonts w:asciiTheme="majorBidi" w:hAnsiTheme="majorBidi" w:cstheme="majorBidi"/>
          <w:sz w:val="20"/>
          <w:szCs w:val="20"/>
        </w:rPr>
        <w:t>); TC: total carbon (tC ha</w:t>
      </w:r>
      <w:r w:rsidRPr="00811FB2">
        <w:rPr>
          <w:rFonts w:asciiTheme="majorBidi" w:hAnsiTheme="majorBidi" w:cstheme="majorBidi"/>
          <w:sz w:val="20"/>
          <w:szCs w:val="20"/>
          <w:vertAlign w:val="superscript"/>
        </w:rPr>
        <w:t>-1</w:t>
      </w:r>
      <w:r w:rsidRPr="00440BF6">
        <w:rPr>
          <w:rFonts w:asciiTheme="majorBidi" w:hAnsiTheme="majorBidi" w:cstheme="majorBidi"/>
          <w:sz w:val="20"/>
          <w:szCs w:val="20"/>
        </w:rPr>
        <w:t>); Eq CO2: CO2 equivalent (t)</w:t>
      </w:r>
      <w:r>
        <w:rPr>
          <w:rFonts w:asciiTheme="majorBidi" w:hAnsiTheme="majorBidi" w:cstheme="majorBidi"/>
          <w:sz w:val="20"/>
          <w:szCs w:val="20"/>
        </w:rPr>
        <w:t xml:space="preserve"> </w:t>
      </w:r>
    </w:p>
    <w:p w:rsidR="008F2CF5" w:rsidRDefault="008F2CF5" w:rsidP="00CD458C">
      <w:pPr>
        <w:spacing w:after="0" w:line="240" w:lineRule="auto"/>
        <w:jc w:val="both"/>
        <w:rPr>
          <w:rFonts w:asciiTheme="majorBidi" w:hAnsiTheme="majorBidi" w:cstheme="majorBidi"/>
          <w:b/>
          <w:bCs/>
          <w:sz w:val="24"/>
          <w:szCs w:val="24"/>
        </w:rPr>
      </w:pPr>
    </w:p>
    <w:p w:rsidR="008F2CF5" w:rsidRDefault="008F2CF5" w:rsidP="00CD458C">
      <w:pPr>
        <w:spacing w:after="0" w:line="240" w:lineRule="auto"/>
        <w:jc w:val="both"/>
        <w:rPr>
          <w:rFonts w:asciiTheme="majorBidi" w:hAnsiTheme="majorBidi" w:cstheme="majorBidi"/>
          <w:b/>
          <w:bCs/>
          <w:sz w:val="24"/>
          <w:szCs w:val="24"/>
        </w:rPr>
      </w:pPr>
    </w:p>
    <w:p w:rsidR="00CD458C" w:rsidRPr="00777F63" w:rsidRDefault="002671D8" w:rsidP="00CD458C">
      <w:pPr>
        <w:spacing w:after="0" w:line="240" w:lineRule="auto"/>
        <w:jc w:val="both"/>
        <w:rPr>
          <w:rFonts w:asciiTheme="majorBidi" w:hAnsiTheme="majorBidi" w:cstheme="majorBidi"/>
          <w:sz w:val="20"/>
          <w:szCs w:val="20"/>
        </w:rPr>
      </w:pPr>
      <w:r w:rsidRPr="00BE4F24">
        <w:rPr>
          <w:rFonts w:asciiTheme="majorBidi" w:hAnsiTheme="majorBidi" w:cstheme="majorBidi"/>
          <w:b/>
          <w:bCs/>
          <w:sz w:val="24"/>
          <w:szCs w:val="24"/>
        </w:rPr>
        <w:t xml:space="preserve">Discussion </w:t>
      </w:r>
    </w:p>
    <w:p w:rsidR="008F2CF5" w:rsidRDefault="008F2CF5" w:rsidP="00CD458C">
      <w:pPr>
        <w:spacing w:after="0" w:line="240" w:lineRule="auto"/>
        <w:jc w:val="both"/>
        <w:rPr>
          <w:rFonts w:ascii="Times New Roman" w:eastAsia="Times New Roman" w:hAnsi="Times New Roman" w:cs="Times New Roman"/>
          <w:b/>
          <w:bCs/>
          <w:sz w:val="24"/>
          <w:szCs w:val="24"/>
        </w:rPr>
      </w:pPr>
    </w:p>
    <w:p w:rsidR="008F2CF5" w:rsidRDefault="008F2CF5" w:rsidP="008F2CF5">
      <w:pPr>
        <w:pStyle w:val="NormalWeb"/>
        <w:spacing w:before="0" w:beforeAutospacing="0" w:after="0" w:afterAutospacing="0" w:line="360" w:lineRule="auto"/>
        <w:jc w:val="both"/>
        <w:rPr>
          <w:color w:val="0E101A"/>
        </w:rPr>
      </w:pPr>
      <w:r>
        <w:rPr>
          <w:rStyle w:val="lev"/>
          <w:color w:val="0E101A"/>
        </w:rPr>
        <w:t xml:space="preserve">Structural variability of cork oak depending on the type of stands </w:t>
      </w:r>
    </w:p>
    <w:p w:rsidR="008F2CF5" w:rsidRDefault="008F2CF5" w:rsidP="008F2CF5">
      <w:pPr>
        <w:pStyle w:val="NormalWeb"/>
        <w:spacing w:before="0" w:beforeAutospacing="0" w:after="0" w:afterAutospacing="0" w:line="360" w:lineRule="auto"/>
        <w:jc w:val="both"/>
        <w:rPr>
          <w:color w:val="0E101A"/>
        </w:rPr>
      </w:pPr>
      <w:r>
        <w:rPr>
          <w:color w:val="0E101A"/>
        </w:rPr>
        <w:t>Analyzing the main dendrometric parameters correlated with the influence of the nature of the stands, namely height, basal area, and diameter, we observed that the stands of cork oak mixed with maritime pine and pure presented trees with the lowest diameter classes and basal areas.</w:t>
      </w:r>
    </w:p>
    <w:p w:rsidR="008F2CF5" w:rsidRDefault="008F2CF5" w:rsidP="008F2CF5">
      <w:pPr>
        <w:pStyle w:val="NormalWeb"/>
        <w:spacing w:before="0" w:beforeAutospacing="0" w:after="0" w:afterAutospacing="0" w:line="360" w:lineRule="auto"/>
        <w:jc w:val="both"/>
        <w:rPr>
          <w:color w:val="0E101A"/>
        </w:rPr>
      </w:pPr>
      <w:r>
        <w:rPr>
          <w:color w:val="0E101A"/>
        </w:rPr>
        <w:lastRenderedPageBreak/>
        <w:t xml:space="preserve">These stands are distinguished by the attack of </w:t>
      </w:r>
      <w:r>
        <w:rPr>
          <w:rStyle w:val="Accentuation"/>
          <w:color w:val="0E101A"/>
        </w:rPr>
        <w:t>Platypus cylindrus</w:t>
      </w:r>
      <w:r>
        <w:rPr>
          <w:color w:val="0E101A"/>
        </w:rPr>
        <w:t xml:space="preserve"> and other insects, including </w:t>
      </w:r>
      <w:r>
        <w:rPr>
          <w:rStyle w:val="Accentuation"/>
          <w:color w:val="0E101A"/>
        </w:rPr>
        <w:t xml:space="preserve">Biscogniauxia mediterranea </w:t>
      </w:r>
      <w:r>
        <w:rPr>
          <w:color w:val="0E101A"/>
        </w:rPr>
        <w:t xml:space="preserve">and </w:t>
      </w:r>
      <w:r>
        <w:rPr>
          <w:rStyle w:val="Accentuation"/>
          <w:color w:val="0E101A"/>
        </w:rPr>
        <w:t>Diplodia corticola</w:t>
      </w:r>
      <w:r>
        <w:rPr>
          <w:color w:val="0E101A"/>
        </w:rPr>
        <w:t>, which have recently been observed in pure and mixed maritime pine forests. These stands present an average phytosanitary situation, with a rate of yellowing and defoliation exceeding 50% in those mixed with maritime pine.</w:t>
      </w:r>
    </w:p>
    <w:p w:rsidR="008F2CF5" w:rsidRPr="008F2CF5" w:rsidRDefault="008F2CF5" w:rsidP="008F2CF5">
      <w:pPr>
        <w:pStyle w:val="NormalWeb"/>
        <w:spacing w:before="0" w:beforeAutospacing="0" w:after="0" w:afterAutospacing="0" w:line="360" w:lineRule="auto"/>
        <w:jc w:val="both"/>
        <w:rPr>
          <w:color w:val="0E101A"/>
        </w:rPr>
      </w:pPr>
      <w:r>
        <w:rPr>
          <w:color w:val="0E101A"/>
        </w:rPr>
        <w:t>It is worth noting that trees in the diameter classes greater than 40 cm are susceptible to drying out and rotting. These stands have long been utilized by humans for the production of firewood and charcoal, which has resulted in a notable reduction in tree density for diameters exceeding 30 cm. The Tabarka cork oak forest is experiencing challenges due to overgrazing and deforestation, which increases its vulnerability to damage from drought, diseases, and harmful insects. Frequent fires are causing the elimination of mature trees, hindering the natural renewal of cork oak in the Tabarka forest. The stands of cork oak mixed with zeen oak are distinguished by more vigorous trees, with a larger basal area and generally significant diameter classes. Furthermore, the climatic and edaphic conditions of these regions greatly favor the development of cork oak trees, creating optimal fertility. Additionally, the phytosanitary state of the trees (trunk and foliage) is satisfactory. Our findings align with those of other researchers in the field. The following sources were consulted: Hasnaoui (1992), Boussaidi et al. (2010), Jdaidi and Hasnaoui (2014), Jdaidi et al. (2018, 2019), and Mechergui et al. (2023). The diameter structure of the cork oak forest in Tunisia is comprised solely of seedlings and adults, which has failed natural renewal. The same authors have demonstrated that this structure is influenced by the interplay of anthropogenic and environmental factors. Pereira et al. (2009) highlighted the growing threat to cork oak forests posed by climate change. In the Mediterranean region, there has been a notable increase in the frequency of droughts since the 1970s. This is occurring concurrently with a process of aridification in the context of global warming. Similarly, Giannakopoulos et al. (2009) and Pereira et al. (2009) demonstrated that climate change projections indicate a deterioration of cork oak conditions in the Mediterranean, particularly through rising temperatures and decreasing precipitation. These elements can intensify the intensity of plant water stress and the level of degradation of nutrients present in the soil (Pereira et al.</w:t>
      </w:r>
      <w:r w:rsidR="004E7248">
        <w:rPr>
          <w:color w:val="0E101A"/>
        </w:rPr>
        <w:t>,</w:t>
      </w:r>
      <w:r>
        <w:rPr>
          <w:color w:val="0E101A"/>
        </w:rPr>
        <w:t xml:space="preserve"> 2009). Future droughts may hurt cork oak ecosystems, potentially disrupting tree health and creating favorable conditions for the proliferation of various insect pests and diseases. It is also possible that climate change will affect current fire regimes in several areas, including the Mediterranean. This could result in fires lasting longer and posing a greater threat (Pausas</w:t>
      </w:r>
      <w:r w:rsidR="004E7248">
        <w:rPr>
          <w:color w:val="0E101A"/>
        </w:rPr>
        <w:t>,</w:t>
      </w:r>
      <w:r>
        <w:rPr>
          <w:color w:val="0E101A"/>
        </w:rPr>
        <w:t xml:space="preserve"> </w:t>
      </w:r>
      <w:r w:rsidR="004E7248">
        <w:rPr>
          <w:color w:val="0E101A"/>
        </w:rPr>
        <w:t xml:space="preserve">2004; </w:t>
      </w:r>
      <w:r>
        <w:rPr>
          <w:color w:val="0E101A"/>
        </w:rPr>
        <w:lastRenderedPageBreak/>
        <w:t>Flannigan et al.</w:t>
      </w:r>
      <w:r w:rsidR="004E7248">
        <w:rPr>
          <w:color w:val="0E101A"/>
        </w:rPr>
        <w:t xml:space="preserve">, 2009; </w:t>
      </w:r>
      <w:r>
        <w:rPr>
          <w:color w:val="0E101A"/>
        </w:rPr>
        <w:t>Catry et al.</w:t>
      </w:r>
      <w:r w:rsidR="004E7248">
        <w:rPr>
          <w:color w:val="0E101A"/>
        </w:rPr>
        <w:t>,</w:t>
      </w:r>
      <w:r>
        <w:rPr>
          <w:color w:val="0E101A"/>
        </w:rPr>
        <w:t xml:space="preserve"> 2012). The forests in question have suffered significant degradation as a result of insect and fungal attacks (Ben Jamâa et al.</w:t>
      </w:r>
      <w:r w:rsidR="004E7248">
        <w:rPr>
          <w:color w:val="0E101A"/>
        </w:rPr>
        <w:t xml:space="preserve">, 2005; </w:t>
      </w:r>
      <w:r>
        <w:rPr>
          <w:color w:val="0E101A"/>
        </w:rPr>
        <w:t>Hasnaoui</w:t>
      </w:r>
      <w:r w:rsidR="004E7248">
        <w:rPr>
          <w:color w:val="0E101A"/>
        </w:rPr>
        <w:t>,</w:t>
      </w:r>
      <w:r>
        <w:rPr>
          <w:color w:val="0E101A"/>
        </w:rPr>
        <w:t xml:space="preserve"> 2008). Rising annual temperatures may result in shorter life spans and an increased number of generations each year for these insects. For the </w:t>
      </w:r>
      <w:r>
        <w:rPr>
          <w:rStyle w:val="Accentuation"/>
          <w:color w:val="0E101A"/>
        </w:rPr>
        <w:t>Platypus cylindrus</w:t>
      </w:r>
      <w:r>
        <w:rPr>
          <w:color w:val="0E101A"/>
        </w:rPr>
        <w:t>, there is evidence of generational overlap and prolonged egg-laying that begins in late summer-early autumn and continues throughout the winter until the following spring (Catry et al.</w:t>
      </w:r>
      <w:r w:rsidR="004E7248">
        <w:rPr>
          <w:color w:val="0E101A"/>
        </w:rPr>
        <w:t xml:space="preserve">, 2017; </w:t>
      </w:r>
      <w:r>
        <w:rPr>
          <w:color w:val="0E101A"/>
        </w:rPr>
        <w:t>Bellahirech et al.</w:t>
      </w:r>
      <w:r w:rsidR="004E7248">
        <w:rPr>
          <w:color w:val="0E101A"/>
        </w:rPr>
        <w:t>,</w:t>
      </w:r>
      <w:r>
        <w:rPr>
          <w:color w:val="0E101A"/>
        </w:rPr>
        <w:t xml:space="preserve"> 2019). The fungi </w:t>
      </w:r>
      <w:r>
        <w:rPr>
          <w:rStyle w:val="Accentuation"/>
          <w:color w:val="0E101A"/>
        </w:rPr>
        <w:t xml:space="preserve">Biscogniauxia mediterranea </w:t>
      </w:r>
      <w:r>
        <w:rPr>
          <w:color w:val="0E101A"/>
        </w:rPr>
        <w:t xml:space="preserve">and </w:t>
      </w:r>
      <w:r>
        <w:rPr>
          <w:rStyle w:val="Accentuation"/>
          <w:color w:val="0E101A"/>
        </w:rPr>
        <w:t>Diplodia corticola</w:t>
      </w:r>
      <w:r>
        <w:rPr>
          <w:color w:val="0E101A"/>
        </w:rPr>
        <w:t xml:space="preserve"> have become opportunistic and vulnerable pathogens, representing a significant risk to the industry. Attacks on cork oak have increased considerably in the Mediterranean region over the last few decades. This increase in infections is linked to significant mortality, particularly in cork oaks, and appears to be directly linked to the increase in particularly dry and hot years (Desprez-Loustau et al.</w:t>
      </w:r>
      <w:r w:rsidR="004E7248">
        <w:rPr>
          <w:color w:val="0E101A"/>
        </w:rPr>
        <w:t>, 2006;</w:t>
      </w:r>
      <w:r>
        <w:rPr>
          <w:color w:val="0E101A"/>
        </w:rPr>
        <w:t xml:space="preserve"> Henriques et al.</w:t>
      </w:r>
      <w:r w:rsidR="004E7248">
        <w:rPr>
          <w:color w:val="0E101A"/>
        </w:rPr>
        <w:t>, 2012;</w:t>
      </w:r>
      <w:r>
        <w:rPr>
          <w:color w:val="0E101A"/>
        </w:rPr>
        <w:t xml:space="preserve"> Moricca et al.</w:t>
      </w:r>
      <w:r w:rsidR="004E7248">
        <w:rPr>
          <w:color w:val="0E101A"/>
        </w:rPr>
        <w:t>, 2016;</w:t>
      </w:r>
      <w:r>
        <w:rPr>
          <w:color w:val="0E101A"/>
        </w:rPr>
        <w:t xml:space="preserve"> Hasnaoui et al.</w:t>
      </w:r>
      <w:r w:rsidR="004E7248">
        <w:rPr>
          <w:color w:val="0E101A"/>
        </w:rPr>
        <w:t>,</w:t>
      </w:r>
      <w:r>
        <w:rPr>
          <w:color w:val="0E101A"/>
        </w:rPr>
        <w:t xml:space="preserve"> 2017). </w:t>
      </w:r>
    </w:p>
    <w:p w:rsidR="008F2CF5" w:rsidRDefault="008F2CF5" w:rsidP="008F2CF5">
      <w:pPr>
        <w:pStyle w:val="NormalWeb"/>
        <w:spacing w:before="0" w:beforeAutospacing="0" w:after="0" w:afterAutospacing="0" w:line="360" w:lineRule="auto"/>
        <w:jc w:val="both"/>
        <w:rPr>
          <w:color w:val="0E101A"/>
        </w:rPr>
      </w:pPr>
      <w:r>
        <w:rPr>
          <w:rStyle w:val="lev"/>
          <w:color w:val="0E101A"/>
        </w:rPr>
        <w:t xml:space="preserve">Estimation of biomass and carbon stock according to the nature of stands </w:t>
      </w:r>
    </w:p>
    <w:p w:rsidR="008F2CF5" w:rsidRDefault="008F2CF5" w:rsidP="008F2CF5">
      <w:pPr>
        <w:pStyle w:val="NormalWeb"/>
        <w:spacing w:before="0" w:beforeAutospacing="0" w:after="0" w:afterAutospacing="0" w:line="360" w:lineRule="auto"/>
        <w:jc w:val="both"/>
        <w:rPr>
          <w:color w:val="0E101A"/>
        </w:rPr>
      </w:pPr>
      <w:r>
        <w:rPr>
          <w:color w:val="0E101A"/>
        </w:rPr>
        <w:t>Our findings indicate that the three cork oak stand types in the Tabarka forest have an aboveground biomass stock comparable to that reported by Zribi et al. (2016) of 117.24 ± 16 Mg ha</w:t>
      </w:r>
      <w:r w:rsidRPr="0091736B">
        <w:rPr>
          <w:color w:val="0E101A"/>
          <w:vertAlign w:val="superscript"/>
        </w:rPr>
        <w:t>-1</w:t>
      </w:r>
      <w:r>
        <w:rPr>
          <w:color w:val="0E101A"/>
        </w:rPr>
        <w:t xml:space="preserve"> and higher than in other cork oak forests. The figures for Tunisia (Sebei et al.</w:t>
      </w:r>
      <w:r w:rsidR="004E7248">
        <w:rPr>
          <w:color w:val="0E101A"/>
        </w:rPr>
        <w:t>,</w:t>
      </w:r>
      <w:r>
        <w:rPr>
          <w:color w:val="0E101A"/>
        </w:rPr>
        <w:t xml:space="preserve"> 2001, 2004) are 48.9–113 Mg ha</w:t>
      </w:r>
      <w:r w:rsidRPr="0091736B">
        <w:rPr>
          <w:color w:val="0E101A"/>
          <w:vertAlign w:val="superscript"/>
        </w:rPr>
        <w:t>-1</w:t>
      </w:r>
      <w:r>
        <w:rPr>
          <w:color w:val="0E101A"/>
        </w:rPr>
        <w:t>, while in Italy (Léonardi et al. 1992) the figure is 42.2 Mg ha</w:t>
      </w:r>
      <w:r w:rsidRPr="0091736B">
        <w:rPr>
          <w:color w:val="0E101A"/>
          <w:vertAlign w:val="superscript"/>
        </w:rPr>
        <w:t>-1</w:t>
      </w:r>
      <w:r>
        <w:rPr>
          <w:color w:val="0E101A"/>
        </w:rPr>
        <w:t>. However, these figures are close to those reported by Robert et al. (1996) in a cork oak forest in Spain (159 - 328 Mg ha-1). Furthermore, research by Cañellas et al</w:t>
      </w:r>
      <w:r w:rsidR="004E7248">
        <w:rPr>
          <w:color w:val="0E101A"/>
        </w:rPr>
        <w:t>.</w:t>
      </w:r>
      <w:r>
        <w:rPr>
          <w:color w:val="0E101A"/>
        </w:rPr>
        <w:t xml:space="preserve"> (2008) indicates that cork oak stands in Portugal, ranging in age from 38 to 158 years, store amounts ranging from 28.82 to 199.9 Mg ha</w:t>
      </w:r>
      <w:r w:rsidRPr="0091736B">
        <w:rPr>
          <w:color w:val="0E101A"/>
          <w:vertAlign w:val="superscript"/>
        </w:rPr>
        <w:t>-1</w:t>
      </w:r>
      <w:r>
        <w:rPr>
          <w:color w:val="0E101A"/>
        </w:rPr>
        <w:t>. In Portugal, Nunes et al. (2013) found significantly lower levels of aboveground biomass in other oak stands, reaching approximately 61.4 ± 8.9 Mg ha</w:t>
      </w:r>
      <w:r w:rsidRPr="0091736B">
        <w:rPr>
          <w:color w:val="0E101A"/>
          <w:vertAlign w:val="superscript"/>
        </w:rPr>
        <w:t xml:space="preserve">-1 </w:t>
      </w:r>
      <w:r>
        <w:rPr>
          <w:color w:val="0E101A"/>
        </w:rPr>
        <w:t>for stands aged between 23 and 100 years. According to Oubrahim et al. (2016), the aboveground biomass from the pure cork oak stand in the Moroccan Mamoura forest ranges from 27.86 to 80.18 Mg ha</w:t>
      </w:r>
      <w:r w:rsidRPr="0091736B">
        <w:rPr>
          <w:color w:val="0E101A"/>
          <w:vertAlign w:val="superscript"/>
        </w:rPr>
        <w:t>-1</w:t>
      </w:r>
      <w:r>
        <w:rPr>
          <w:color w:val="0E101A"/>
        </w:rPr>
        <w:t xml:space="preserve"> (mean of 55.11 Mg ha</w:t>
      </w:r>
      <w:r w:rsidRPr="0091736B">
        <w:rPr>
          <w:color w:val="0E101A"/>
          <w:vertAlign w:val="superscript"/>
        </w:rPr>
        <w:t>-1</w:t>
      </w:r>
      <w:r>
        <w:rPr>
          <w:color w:val="0E101A"/>
        </w:rPr>
        <w:t>).</w:t>
      </w:r>
    </w:p>
    <w:p w:rsidR="008F2CF5" w:rsidRDefault="008F2CF5" w:rsidP="008F2CF5">
      <w:pPr>
        <w:pStyle w:val="NormalWeb"/>
        <w:spacing w:before="0" w:beforeAutospacing="0" w:after="0" w:afterAutospacing="0" w:line="360" w:lineRule="auto"/>
        <w:jc w:val="both"/>
        <w:rPr>
          <w:color w:val="0E101A"/>
        </w:rPr>
      </w:pPr>
      <w:r>
        <w:rPr>
          <w:color w:val="0E101A"/>
        </w:rPr>
        <w:t>Sanaa et al. (2022) demonstrated that the aboveground biomass of pure cork oak ranges from 25.26 to 69.94 Mg ha</w:t>
      </w:r>
      <w:r w:rsidRPr="0091736B">
        <w:rPr>
          <w:color w:val="0E101A"/>
          <w:vertAlign w:val="superscript"/>
        </w:rPr>
        <w:t xml:space="preserve">-1 </w:t>
      </w:r>
      <w:r>
        <w:rPr>
          <w:color w:val="0E101A"/>
        </w:rPr>
        <w:t>(mean of 52.17 Mg ha</w:t>
      </w:r>
      <w:r w:rsidRPr="0091736B">
        <w:rPr>
          <w:color w:val="0E101A"/>
          <w:vertAlign w:val="superscript"/>
        </w:rPr>
        <w:t>-1</w:t>
      </w:r>
      <w:r>
        <w:rPr>
          <w:color w:val="0E101A"/>
        </w:rPr>
        <w:t>), which is lower than that observed in the Tabarka forest. The high variability observed is related to some factors, including the age and diameter classes of the trees in the different cork oak stands analyzed, as well as their spatial distribution and soil characteristics. Our study yielded the following belowground biomass figures: 25–113.61±0.14 Mg ha</w:t>
      </w:r>
      <w:r w:rsidRPr="0091736B">
        <w:rPr>
          <w:color w:val="0E101A"/>
          <w:vertAlign w:val="superscript"/>
        </w:rPr>
        <w:t>-1</w:t>
      </w:r>
      <w:r>
        <w:rPr>
          <w:color w:val="0E101A"/>
        </w:rPr>
        <w:t xml:space="preserve"> in pure cork oak, 93.42–217.75±0.12 Mg ha</w:t>
      </w:r>
      <w:r w:rsidRPr="0091736B">
        <w:rPr>
          <w:color w:val="0E101A"/>
          <w:vertAlign w:val="superscript"/>
        </w:rPr>
        <w:t xml:space="preserve">-1 </w:t>
      </w:r>
      <w:r>
        <w:rPr>
          <w:color w:val="0E101A"/>
        </w:rPr>
        <w:t xml:space="preserve">in the mixture </w:t>
      </w:r>
      <w:r>
        <w:rPr>
          <w:color w:val="0E101A"/>
        </w:rPr>
        <w:lastRenderedPageBreak/>
        <w:t>with zeen oak, and 21.16–61.33±0.09 Mg ha</w:t>
      </w:r>
      <w:r w:rsidRPr="0091736B">
        <w:rPr>
          <w:color w:val="0E101A"/>
          <w:vertAlign w:val="superscript"/>
        </w:rPr>
        <w:t>-1</w:t>
      </w:r>
      <w:r>
        <w:rPr>
          <w:color w:val="0E101A"/>
        </w:rPr>
        <w:t xml:space="preserve"> in the mixed with zeen oak. These results exceed those observed by Sebei et al. (2001) in mixed pure cork oak forests in northwestern Tunisia (11–25.8 Mg ha</w:t>
      </w:r>
      <w:r w:rsidRPr="0091736B">
        <w:rPr>
          <w:color w:val="0E101A"/>
          <w:vertAlign w:val="superscript"/>
        </w:rPr>
        <w:t>-1</w:t>
      </w:r>
      <w:r>
        <w:rPr>
          <w:color w:val="0E101A"/>
        </w:rPr>
        <w:t>). Our findings align with those reported by Zribi et al. (2017), with average biomass values of 70.90 Mg ha</w:t>
      </w:r>
      <w:r w:rsidRPr="0091736B">
        <w:rPr>
          <w:color w:val="0E101A"/>
          <w:vertAlign w:val="superscript"/>
        </w:rPr>
        <w:t>-1</w:t>
      </w:r>
      <w:r>
        <w:rPr>
          <w:color w:val="0E101A"/>
        </w:rPr>
        <w:t xml:space="preserve"> for young stands and 98.81 Mg ha-1 for mature stands. </w:t>
      </w:r>
    </w:p>
    <w:p w:rsidR="008F2CF5" w:rsidRDefault="008F2CF5" w:rsidP="008F2CF5">
      <w:pPr>
        <w:pStyle w:val="NormalWeb"/>
        <w:spacing w:before="0" w:beforeAutospacing="0" w:after="0" w:afterAutospacing="0" w:line="360" w:lineRule="auto"/>
        <w:jc w:val="both"/>
        <w:rPr>
          <w:color w:val="0E101A"/>
        </w:rPr>
      </w:pPr>
      <w:r>
        <w:rPr>
          <w:color w:val="0E101A"/>
        </w:rPr>
        <w:t>The root biomass values in our study (28.34% to 31.72%) are higher than those found by Oubrahim et al. (2016), ranging from 5.9 to 28.2 Mg ha</w:t>
      </w:r>
      <w:r w:rsidRPr="0091736B">
        <w:rPr>
          <w:color w:val="0E101A"/>
          <w:vertAlign w:val="superscript"/>
        </w:rPr>
        <w:t>-1</w:t>
      </w:r>
      <w:r>
        <w:rPr>
          <w:color w:val="0E101A"/>
        </w:rPr>
        <w:t>. This represents approximately 14% of the total biomass of the cork oak stand in Morocco. Our results fall within the lower range of 10 to 49% reported for deciduous species (Mac Dick</w:t>
      </w:r>
      <w:r w:rsidR="004E7248">
        <w:rPr>
          <w:color w:val="0E101A"/>
        </w:rPr>
        <w:t xml:space="preserve">, 1997; </w:t>
      </w:r>
      <w:r>
        <w:rPr>
          <w:color w:val="0E101A"/>
        </w:rPr>
        <w:t>Ruiz-Peinado et al.</w:t>
      </w:r>
      <w:r w:rsidR="004E7248">
        <w:rPr>
          <w:color w:val="0E101A"/>
        </w:rPr>
        <w:t>,</w:t>
      </w:r>
      <w:r>
        <w:rPr>
          <w:color w:val="0E101A"/>
        </w:rPr>
        <w:t xml:space="preserve"> 2012). Indeed, root biomass represents a significant portion of total tree biomass, ranging from 10 to 40% for tree species and 15 to 49% for hardwood species (Ruiz-Peinado et al.</w:t>
      </w:r>
      <w:r w:rsidR="004E7248">
        <w:rPr>
          <w:color w:val="0E101A"/>
        </w:rPr>
        <w:t>,</w:t>
      </w:r>
      <w:r>
        <w:rPr>
          <w:color w:val="0E101A"/>
        </w:rPr>
        <w:t xml:space="preserve"> 2012). It is commonly assumed that root biomass is dependent on the size of the aerial tissues rather than on the age of the trees or the site where they were grown (Drexhage and Colin</w:t>
      </w:r>
      <w:r w:rsidR="004E7248">
        <w:rPr>
          <w:color w:val="0E101A"/>
        </w:rPr>
        <w:t>, 2001;</w:t>
      </w:r>
      <w:r>
        <w:rPr>
          <w:color w:val="0E101A"/>
        </w:rPr>
        <w:t xml:space="preserve"> Le Goff and Ottorini</w:t>
      </w:r>
      <w:r w:rsidR="004E7248">
        <w:rPr>
          <w:color w:val="0E101A"/>
        </w:rPr>
        <w:t>,</w:t>
      </w:r>
      <w:r>
        <w:rPr>
          <w:color w:val="0E101A"/>
        </w:rPr>
        <w:t xml:space="preserve"> 2001). However, trees growing in dense or open stands have been observed to exhibit different root/stem ratios (Ritson and Sochaki</w:t>
      </w:r>
      <w:r w:rsidR="004E7248">
        <w:rPr>
          <w:color w:val="0E101A"/>
        </w:rPr>
        <w:t>,</w:t>
      </w:r>
      <w:r>
        <w:rPr>
          <w:color w:val="0E101A"/>
        </w:rPr>
        <w:t xml:space="preserve"> 2003). The data collected on the mean total biomass and the importance of the biomass of the aerial parts align with observations made in Spanish cork oak forests (Ruiz-Peinado et al.</w:t>
      </w:r>
      <w:r w:rsidR="004E7248">
        <w:rPr>
          <w:color w:val="0E101A"/>
        </w:rPr>
        <w:t>,</w:t>
      </w:r>
      <w:r>
        <w:rPr>
          <w:color w:val="0E101A"/>
        </w:rPr>
        <w:t xml:space="preserve"> 2012) and other oak forests, including Additionally, the species </w:t>
      </w:r>
      <w:r>
        <w:rPr>
          <w:rStyle w:val="Accentuation"/>
          <w:color w:val="0E101A"/>
        </w:rPr>
        <w:t>Quercus ilex</w:t>
      </w:r>
      <w:r>
        <w:rPr>
          <w:color w:val="0E101A"/>
        </w:rPr>
        <w:t xml:space="preserve">, </w:t>
      </w:r>
      <w:r>
        <w:rPr>
          <w:rStyle w:val="Accentuation"/>
          <w:color w:val="0E101A"/>
        </w:rPr>
        <w:t>Quercus pyrenaica</w:t>
      </w:r>
      <w:r>
        <w:rPr>
          <w:color w:val="0E101A"/>
        </w:rPr>
        <w:t xml:space="preserve">, and </w:t>
      </w:r>
      <w:r>
        <w:rPr>
          <w:rStyle w:val="Accentuation"/>
          <w:color w:val="0E101A"/>
        </w:rPr>
        <w:t>Quercus lanuginosa</w:t>
      </w:r>
      <w:r>
        <w:rPr>
          <w:color w:val="0E101A"/>
        </w:rPr>
        <w:t xml:space="preserve"> are present in Tunisia and throughout the Mediterranean region (Rapp et al.</w:t>
      </w:r>
      <w:r w:rsidR="004E7248">
        <w:rPr>
          <w:color w:val="0E101A"/>
        </w:rPr>
        <w:t>, 1999;</w:t>
      </w:r>
      <w:r>
        <w:rPr>
          <w:color w:val="0E101A"/>
        </w:rPr>
        <w:t xml:space="preserve"> Regina</w:t>
      </w:r>
      <w:r w:rsidR="004E7248">
        <w:rPr>
          <w:color w:val="0E101A"/>
        </w:rPr>
        <w:t xml:space="preserve">, 2000; </w:t>
      </w:r>
      <w:r>
        <w:rPr>
          <w:color w:val="0E101A"/>
        </w:rPr>
        <w:t>Boulmane et al.</w:t>
      </w:r>
      <w:r w:rsidR="004E7248">
        <w:rPr>
          <w:color w:val="0E101A"/>
        </w:rPr>
        <w:t>,</w:t>
      </w:r>
      <w:r>
        <w:rPr>
          <w:color w:val="0E101A"/>
        </w:rPr>
        <w:t xml:space="preserve"> 2013). The estimated carbon stock is dependent on the nature of the stands. The values vary considerably, from 88.57±0.13 tC ha</w:t>
      </w:r>
      <w:r w:rsidRPr="0091736B">
        <w:rPr>
          <w:color w:val="0E101A"/>
          <w:vertAlign w:val="superscript"/>
        </w:rPr>
        <w:t>-1</w:t>
      </w:r>
      <w:r>
        <w:rPr>
          <w:color w:val="0E101A"/>
        </w:rPr>
        <w:t xml:space="preserve"> for pure cork oak to 217.5±0.09 tC ha</w:t>
      </w:r>
      <w:r w:rsidRPr="0091736B">
        <w:rPr>
          <w:color w:val="0E101A"/>
          <w:vertAlign w:val="superscript"/>
        </w:rPr>
        <w:t>-1</w:t>
      </w:r>
      <w:r>
        <w:rPr>
          <w:color w:val="0E101A"/>
        </w:rPr>
        <w:t xml:space="preserve"> for stands mixed with zeen oak and 39.39±0.34 tC ha</w:t>
      </w:r>
      <w:r w:rsidRPr="0091736B">
        <w:rPr>
          <w:color w:val="0E101A"/>
          <w:vertAlign w:val="superscript"/>
        </w:rPr>
        <w:t>-1</w:t>
      </w:r>
      <w:r>
        <w:rPr>
          <w:color w:val="0E101A"/>
        </w:rPr>
        <w:t>for cork oak mixed with maritime pine. These values remain low in comparison to those recorded at the level of the cork oak forest in Tunisia (538.78 tC ha</w:t>
      </w:r>
      <w:r w:rsidRPr="0091736B">
        <w:rPr>
          <w:color w:val="0E101A"/>
          <w:vertAlign w:val="superscript"/>
        </w:rPr>
        <w:t>-1</w:t>
      </w:r>
      <w:r>
        <w:rPr>
          <w:color w:val="0E101A"/>
        </w:rPr>
        <w:t>) (Zribi et al.</w:t>
      </w:r>
      <w:r w:rsidR="00BD032C">
        <w:rPr>
          <w:color w:val="0E101A"/>
        </w:rPr>
        <w:t>,</w:t>
      </w:r>
      <w:r>
        <w:rPr>
          <w:color w:val="0E101A"/>
        </w:rPr>
        <w:t xml:space="preserve"> 2016). The same authors demonstrated that the cork oak forest of Bellif, in the northwest of Tunisia, sequesters 153.85 tC ha</w:t>
      </w:r>
      <w:r w:rsidRPr="0091736B">
        <w:rPr>
          <w:color w:val="0E101A"/>
          <w:vertAlign w:val="superscript"/>
        </w:rPr>
        <w:t>-1</w:t>
      </w:r>
      <w:r>
        <w:rPr>
          <w:color w:val="0E101A"/>
        </w:rPr>
        <w:t xml:space="preserve"> in the above-ground and below-ground biomass of cork oak trees.</w:t>
      </w:r>
    </w:p>
    <w:p w:rsidR="008F2CF5" w:rsidRPr="0091736B" w:rsidRDefault="008F2CF5" w:rsidP="0091736B">
      <w:pPr>
        <w:pStyle w:val="NormalWeb"/>
        <w:spacing w:before="0" w:beforeAutospacing="0" w:after="0" w:afterAutospacing="0" w:line="360" w:lineRule="auto"/>
        <w:jc w:val="both"/>
        <w:rPr>
          <w:color w:val="0E101A"/>
        </w:rPr>
      </w:pPr>
      <w:r>
        <w:rPr>
          <w:color w:val="0E101A"/>
        </w:rPr>
        <w:t>The average carbon stocks for cork oak in Morocco, as reported by Oubrahim et al. (2016), are between 35.8 and 66.9 Mg ha</w:t>
      </w:r>
      <w:r w:rsidRPr="0091736B">
        <w:rPr>
          <w:color w:val="0E101A"/>
          <w:vertAlign w:val="superscript"/>
        </w:rPr>
        <w:t>-1</w:t>
      </w:r>
      <w:r>
        <w:rPr>
          <w:color w:val="0E101A"/>
        </w:rPr>
        <w:t xml:space="preserve"> for the aerial part and between 5.04 and 10.8 Mg ha</w:t>
      </w:r>
      <w:r w:rsidRPr="0091736B">
        <w:rPr>
          <w:color w:val="0E101A"/>
          <w:vertAlign w:val="superscript"/>
        </w:rPr>
        <w:t>-1</w:t>
      </w:r>
      <w:r>
        <w:rPr>
          <w:color w:val="0E101A"/>
        </w:rPr>
        <w:t xml:space="preserve"> for the underground part. The lowest recorded carbon stock value is for open stands (21.3 Mg ha</w:t>
      </w:r>
      <w:r w:rsidRPr="0091736B">
        <w:rPr>
          <w:color w:val="0E101A"/>
          <w:vertAlign w:val="superscript"/>
        </w:rPr>
        <w:t xml:space="preserve">-1 </w:t>
      </w:r>
      <w:r>
        <w:rPr>
          <w:color w:val="0E101A"/>
        </w:rPr>
        <w:t>aboveground, 3.2 Mg ha</w:t>
      </w:r>
      <w:r w:rsidRPr="0091736B">
        <w:rPr>
          <w:color w:val="0E101A"/>
          <w:vertAlign w:val="superscript"/>
        </w:rPr>
        <w:t>-1</w:t>
      </w:r>
      <w:r>
        <w:rPr>
          <w:color w:val="0E101A"/>
        </w:rPr>
        <w:t xml:space="preserve"> belowground), while the highest value is for dense stands (94.8 Mg ha</w:t>
      </w:r>
      <w:r w:rsidRPr="0091736B">
        <w:rPr>
          <w:color w:val="0E101A"/>
          <w:vertAlign w:val="superscript"/>
        </w:rPr>
        <w:t>-1</w:t>
      </w:r>
      <w:r>
        <w:rPr>
          <w:color w:val="0E101A"/>
        </w:rPr>
        <w:t xml:space="preserve"> aboveground, 15.2 Mg ha</w:t>
      </w:r>
      <w:r w:rsidRPr="0091736B">
        <w:rPr>
          <w:color w:val="0E101A"/>
          <w:vertAlign w:val="superscript"/>
        </w:rPr>
        <w:t>-1</w:t>
      </w:r>
      <w:r>
        <w:rPr>
          <w:color w:val="0E101A"/>
        </w:rPr>
        <w:t xml:space="preserve"> belowground). This result is consistent with our results, indicating that the highest carbon stocks are concentrated in dense forests, while the lowest amounts are the </w:t>
      </w:r>
      <w:r>
        <w:rPr>
          <w:color w:val="0E101A"/>
        </w:rPr>
        <w:lastRenderedPageBreak/>
        <w:t xml:space="preserve">consequence of deforestation, degradation, and climate change. The carbon stock of pure cork oak combined with maritime pine in the study area is comparable to that observed for similar species, such as </w:t>
      </w:r>
      <w:r>
        <w:rPr>
          <w:rStyle w:val="Accentuation"/>
          <w:color w:val="0E101A"/>
        </w:rPr>
        <w:t>Quercus ilex</w:t>
      </w:r>
      <w:r>
        <w:rPr>
          <w:color w:val="0E101A"/>
        </w:rPr>
        <w:t xml:space="preserve"> (17-91 tC ha</w:t>
      </w:r>
      <w:r w:rsidRPr="0091736B">
        <w:rPr>
          <w:color w:val="0E101A"/>
          <w:vertAlign w:val="superscript"/>
        </w:rPr>
        <w:t>-1</w:t>
      </w:r>
      <w:r>
        <w:rPr>
          <w:color w:val="0E101A"/>
        </w:rPr>
        <w:t xml:space="preserve"> </w:t>
      </w:r>
      <w:r w:rsidR="00BD032C">
        <w:rPr>
          <w:color w:val="0E101A"/>
        </w:rPr>
        <w:t>(</w:t>
      </w:r>
      <w:r>
        <w:rPr>
          <w:color w:val="0E101A"/>
        </w:rPr>
        <w:t>Boulmane et al.</w:t>
      </w:r>
      <w:r w:rsidR="00BD032C">
        <w:rPr>
          <w:color w:val="0E101A"/>
        </w:rPr>
        <w:t>,</w:t>
      </w:r>
      <w:r>
        <w:rPr>
          <w:color w:val="0E101A"/>
        </w:rPr>
        <w:t xml:space="preserve"> 2015). According to Ruiz-Peinado et al. (2013), the mean carbon stock of cork oak stands mixed with zeen oak (217.75 tC ha</w:t>
      </w:r>
      <w:r w:rsidRPr="0091736B">
        <w:rPr>
          <w:color w:val="0E101A"/>
          <w:vertAlign w:val="superscript"/>
        </w:rPr>
        <w:t>-1</w:t>
      </w:r>
      <w:r>
        <w:rPr>
          <w:color w:val="0E101A"/>
        </w:rPr>
        <w:t xml:space="preserve">) is comparable to the values ​​reported for mature stands of fast-growing exotic species such as </w:t>
      </w:r>
      <w:r>
        <w:rPr>
          <w:rStyle w:val="Accentuation"/>
          <w:color w:val="0E101A"/>
        </w:rPr>
        <w:t>Pinus pinaster</w:t>
      </w:r>
      <w:r>
        <w:rPr>
          <w:color w:val="0E101A"/>
        </w:rPr>
        <w:t xml:space="preserve"> Ait (166-249 tC ha</w:t>
      </w:r>
      <w:r w:rsidRPr="0091736B">
        <w:rPr>
          <w:color w:val="0E101A"/>
          <w:vertAlign w:val="superscript"/>
        </w:rPr>
        <w:t>-1</w:t>
      </w:r>
      <w:r>
        <w:rPr>
          <w:color w:val="0E101A"/>
        </w:rPr>
        <w:t>) in the same geographical area. The situation for cork oak stands in the Tabarka region is becoming increasingly challenging due to a combination of factors, including climate change, pest attacks in recent years, overgrazing, degradation, and the abundance of rural areas, as well as the replacement of cork oak by maritime pine plantations. The Maamora cork oak forest is also experiencing similar symptoms, with numerous natural (climate change, diseases, forest fires, etc.) and anthropogenic (overgrazing, pruning, etc.) pressures contributing to its degradation (Sanaa et al.</w:t>
      </w:r>
      <w:r w:rsidR="00BD032C">
        <w:rPr>
          <w:color w:val="0E101A"/>
        </w:rPr>
        <w:t xml:space="preserve">, 2022; </w:t>
      </w:r>
      <w:r>
        <w:rPr>
          <w:color w:val="0E101A"/>
        </w:rPr>
        <w:t>Sanaa et al.</w:t>
      </w:r>
      <w:r w:rsidR="00BD032C">
        <w:rPr>
          <w:color w:val="0E101A"/>
        </w:rPr>
        <w:t>,</w:t>
      </w:r>
      <w:r>
        <w:rPr>
          <w:color w:val="0E101A"/>
        </w:rPr>
        <w:t xml:space="preserve"> 2024).</w:t>
      </w:r>
    </w:p>
    <w:p w:rsidR="00D10502" w:rsidRDefault="00E32433" w:rsidP="00C66D76">
      <w:pPr>
        <w:spacing w:after="0" w:line="240" w:lineRule="auto"/>
        <w:jc w:val="both"/>
        <w:rPr>
          <w:rFonts w:asciiTheme="majorBidi" w:hAnsiTheme="majorBidi" w:cstheme="majorBidi"/>
          <w:b/>
          <w:bCs/>
          <w:color w:val="000000" w:themeColor="text1"/>
          <w:sz w:val="24"/>
          <w:szCs w:val="24"/>
        </w:rPr>
      </w:pPr>
      <w:r w:rsidRPr="00E32433">
        <w:rPr>
          <w:rFonts w:asciiTheme="majorBidi" w:hAnsiTheme="majorBidi" w:cstheme="majorBidi"/>
          <w:b/>
          <w:bCs/>
          <w:color w:val="000000" w:themeColor="text1"/>
          <w:sz w:val="24"/>
          <w:szCs w:val="24"/>
        </w:rPr>
        <w:t xml:space="preserve">Conclusion </w:t>
      </w:r>
    </w:p>
    <w:p w:rsidR="002E58EE" w:rsidRPr="002E58EE" w:rsidRDefault="002E58EE" w:rsidP="002E58EE">
      <w:pPr>
        <w:spacing w:after="0" w:line="360" w:lineRule="auto"/>
        <w:jc w:val="both"/>
        <w:rPr>
          <w:rFonts w:asciiTheme="majorBidi" w:hAnsiTheme="majorBidi" w:cstheme="majorBidi"/>
          <w:color w:val="000000" w:themeColor="text1"/>
          <w:sz w:val="24"/>
          <w:szCs w:val="24"/>
        </w:rPr>
      </w:pPr>
      <w:r w:rsidRPr="002E58EE">
        <w:rPr>
          <w:rFonts w:asciiTheme="majorBidi" w:hAnsiTheme="majorBidi" w:cstheme="majorBidi"/>
          <w:color w:val="000000" w:themeColor="text1"/>
          <w:sz w:val="24"/>
          <w:szCs w:val="24"/>
        </w:rPr>
        <w:t>The objective of the present study was to estimate the dendrometric parameters, above-ground and below-ground biomass, and carbon stock contained in three different cork oak ecosystems (pure and mixed with zeen oak and maritime pine) in the Tabarka region. Additionally, the objective was to compare the values obtained with those of other researchers. For carbon estimates in Tunisia, we also consulted the work of Sebei et al</w:t>
      </w:r>
      <w:r w:rsidR="00BD032C">
        <w:rPr>
          <w:rFonts w:asciiTheme="majorBidi" w:hAnsiTheme="majorBidi" w:cstheme="majorBidi"/>
          <w:color w:val="000000" w:themeColor="text1"/>
          <w:sz w:val="24"/>
          <w:szCs w:val="24"/>
        </w:rPr>
        <w:t xml:space="preserve">. (2001, </w:t>
      </w:r>
      <w:r w:rsidRPr="002E58EE">
        <w:rPr>
          <w:rFonts w:asciiTheme="majorBidi" w:hAnsiTheme="majorBidi" w:cstheme="majorBidi"/>
          <w:color w:val="000000" w:themeColor="text1"/>
          <w:sz w:val="24"/>
          <w:szCs w:val="24"/>
        </w:rPr>
        <w:t>2004) and Zribi et al</w:t>
      </w:r>
      <w:r w:rsidR="00BD032C">
        <w:rPr>
          <w:rFonts w:asciiTheme="majorBidi" w:hAnsiTheme="majorBidi" w:cstheme="majorBidi"/>
          <w:color w:val="000000" w:themeColor="text1"/>
          <w:sz w:val="24"/>
          <w:szCs w:val="24"/>
        </w:rPr>
        <w:t xml:space="preserve">. (2016, </w:t>
      </w:r>
      <w:r w:rsidRPr="002E58EE">
        <w:rPr>
          <w:rFonts w:asciiTheme="majorBidi" w:hAnsiTheme="majorBidi" w:cstheme="majorBidi"/>
          <w:color w:val="000000" w:themeColor="text1"/>
          <w:sz w:val="24"/>
          <w:szCs w:val="24"/>
        </w:rPr>
        <w:t>2017). The results demonstrate that the diametric structure is influenced by the nature of the stands. The diametric distribution in the three types of stands is inverted J. It was observed that stands mixed with zeen oak exhibited high densities of different diameter classes.</w:t>
      </w:r>
    </w:p>
    <w:p w:rsidR="002E58EE" w:rsidRPr="002E58EE" w:rsidRDefault="002E58EE" w:rsidP="002E58EE">
      <w:pPr>
        <w:spacing w:after="0" w:line="360" w:lineRule="auto"/>
        <w:jc w:val="both"/>
        <w:rPr>
          <w:rFonts w:asciiTheme="majorBidi" w:hAnsiTheme="majorBidi" w:cstheme="majorBidi"/>
          <w:color w:val="000000" w:themeColor="text1"/>
          <w:sz w:val="24"/>
          <w:szCs w:val="24"/>
        </w:rPr>
      </w:pPr>
      <w:r w:rsidRPr="002E58EE">
        <w:rPr>
          <w:rFonts w:asciiTheme="majorBidi" w:hAnsiTheme="majorBidi" w:cstheme="majorBidi"/>
          <w:color w:val="000000" w:themeColor="text1"/>
          <w:sz w:val="24"/>
          <w:szCs w:val="24"/>
        </w:rPr>
        <w:t>The total biomass of cork oak in the studied area is as follows: 188.46±0.23 Mg ha</w:t>
      </w:r>
      <w:r w:rsidRPr="002E58EE">
        <w:rPr>
          <w:rFonts w:asciiTheme="majorBidi" w:hAnsiTheme="majorBidi" w:cstheme="majorBidi"/>
          <w:color w:val="000000" w:themeColor="text1"/>
          <w:sz w:val="24"/>
          <w:szCs w:val="24"/>
          <w:vertAlign w:val="superscript"/>
        </w:rPr>
        <w:t>-1</w:t>
      </w:r>
      <w:r w:rsidRPr="002E58EE">
        <w:rPr>
          <w:rFonts w:asciiTheme="majorBidi" w:hAnsiTheme="majorBidi" w:cstheme="majorBidi"/>
          <w:color w:val="000000" w:themeColor="text1"/>
          <w:sz w:val="24"/>
          <w:szCs w:val="24"/>
        </w:rPr>
        <w:t xml:space="preserve"> for pure cork oak, 446.80±0.33 Mg ha</w:t>
      </w:r>
      <w:r w:rsidRPr="002E58EE">
        <w:rPr>
          <w:rFonts w:asciiTheme="majorBidi" w:hAnsiTheme="majorBidi" w:cstheme="majorBidi"/>
          <w:color w:val="000000" w:themeColor="text1"/>
          <w:sz w:val="24"/>
          <w:szCs w:val="24"/>
          <w:vertAlign w:val="superscript"/>
        </w:rPr>
        <w:t>-1</w:t>
      </w:r>
      <w:r w:rsidRPr="002E58EE">
        <w:rPr>
          <w:rFonts w:asciiTheme="majorBidi" w:hAnsiTheme="majorBidi" w:cstheme="majorBidi"/>
          <w:color w:val="000000" w:themeColor="text1"/>
          <w:sz w:val="24"/>
          <w:szCs w:val="24"/>
        </w:rPr>
        <w:t xml:space="preserve"> for mixed cork and zeen oak, and 83.13 Mg ha</w:t>
      </w:r>
      <w:r w:rsidRPr="002E58EE">
        <w:rPr>
          <w:rFonts w:asciiTheme="majorBidi" w:hAnsiTheme="majorBidi" w:cstheme="majorBidi"/>
          <w:color w:val="000000" w:themeColor="text1"/>
          <w:sz w:val="24"/>
          <w:szCs w:val="24"/>
          <w:vertAlign w:val="superscript"/>
        </w:rPr>
        <w:t>-1</w:t>
      </w:r>
      <w:r w:rsidRPr="002E58EE">
        <w:rPr>
          <w:rFonts w:asciiTheme="majorBidi" w:hAnsiTheme="majorBidi" w:cstheme="majorBidi"/>
          <w:color w:val="000000" w:themeColor="text1"/>
          <w:sz w:val="24"/>
          <w:szCs w:val="24"/>
        </w:rPr>
        <w:t xml:space="preserve"> for mixed cork and maritime pine. The carbon stock values vary according to the nature of the stands, with figures of 88.75±0.013 tC ha</w:t>
      </w:r>
      <w:r w:rsidRPr="002E58EE">
        <w:rPr>
          <w:rFonts w:asciiTheme="majorBidi" w:hAnsiTheme="majorBidi" w:cstheme="majorBidi"/>
          <w:color w:val="000000" w:themeColor="text1"/>
          <w:sz w:val="24"/>
          <w:szCs w:val="24"/>
          <w:vertAlign w:val="superscript"/>
        </w:rPr>
        <w:t>-1</w:t>
      </w:r>
      <w:r w:rsidRPr="002E58EE">
        <w:rPr>
          <w:rFonts w:asciiTheme="majorBidi" w:hAnsiTheme="majorBidi" w:cstheme="majorBidi"/>
          <w:color w:val="000000" w:themeColor="text1"/>
          <w:sz w:val="24"/>
          <w:szCs w:val="24"/>
        </w:rPr>
        <w:t xml:space="preserve"> (pure), 217.59±0.59 tC ha</w:t>
      </w:r>
      <w:r w:rsidRPr="002E58EE">
        <w:rPr>
          <w:rFonts w:asciiTheme="majorBidi" w:hAnsiTheme="majorBidi" w:cstheme="majorBidi"/>
          <w:color w:val="000000" w:themeColor="text1"/>
          <w:sz w:val="24"/>
          <w:szCs w:val="24"/>
          <w:vertAlign w:val="superscript"/>
        </w:rPr>
        <w:t>-1</w:t>
      </w:r>
      <w:r w:rsidRPr="002E58EE">
        <w:rPr>
          <w:rFonts w:asciiTheme="majorBidi" w:hAnsiTheme="majorBidi" w:cstheme="majorBidi"/>
          <w:color w:val="000000" w:themeColor="text1"/>
          <w:sz w:val="24"/>
          <w:szCs w:val="24"/>
        </w:rPr>
        <w:t xml:space="preserve"> (mixed with zeen oak), and 39.39±0.034 tC ha</w:t>
      </w:r>
      <w:r w:rsidRPr="002E58EE">
        <w:rPr>
          <w:rFonts w:asciiTheme="majorBidi" w:hAnsiTheme="majorBidi" w:cstheme="majorBidi"/>
          <w:color w:val="000000" w:themeColor="text1"/>
          <w:sz w:val="24"/>
          <w:szCs w:val="24"/>
          <w:vertAlign w:val="superscript"/>
        </w:rPr>
        <w:t>-1</w:t>
      </w:r>
      <w:r w:rsidRPr="002E58EE">
        <w:rPr>
          <w:rFonts w:asciiTheme="majorBidi" w:hAnsiTheme="majorBidi" w:cstheme="majorBidi"/>
          <w:color w:val="000000" w:themeColor="text1"/>
          <w:sz w:val="24"/>
          <w:szCs w:val="24"/>
        </w:rPr>
        <w:t xml:space="preserve"> (mixed with maritime pine). The discrepancy between the total biomass and carbon stock values can be attributed to the low density of diameter classes within the species considered per stand. The pure cork oak mixed with maritime pine forests has been significantly impacted by anthropogenic factors, dieback, and the effects of global warming from 1980 to the present.</w:t>
      </w:r>
    </w:p>
    <w:p w:rsidR="00B06291" w:rsidRPr="00B06291" w:rsidRDefault="002E58EE" w:rsidP="002E58EE">
      <w:pPr>
        <w:spacing w:after="0" w:line="360" w:lineRule="auto"/>
        <w:jc w:val="both"/>
        <w:rPr>
          <w:rFonts w:asciiTheme="majorBidi" w:hAnsiTheme="majorBidi" w:cstheme="majorBidi"/>
          <w:color w:val="000000" w:themeColor="text1"/>
          <w:sz w:val="24"/>
          <w:szCs w:val="24"/>
        </w:rPr>
      </w:pPr>
      <w:r w:rsidRPr="002E58EE">
        <w:rPr>
          <w:rFonts w:asciiTheme="majorBidi" w:hAnsiTheme="majorBidi" w:cstheme="majorBidi"/>
          <w:color w:val="000000" w:themeColor="text1"/>
          <w:sz w:val="24"/>
          <w:szCs w:val="24"/>
        </w:rPr>
        <w:lastRenderedPageBreak/>
        <w:t>The above-mentioned values, despite their differences with those recorded in Tunisia and in the southern Mediterranean forest, are of great significance. They reflect more specific cases and will allow us to determine the current state of the pure and mixed cork oak ecosystem, as well as their carbon sequestration potential. It would be beneficial to conduct further studies on the future management of this forest species in Tunisia.</w:t>
      </w:r>
    </w:p>
    <w:p w:rsidR="00087DA7" w:rsidRPr="00C269E6" w:rsidRDefault="00087DA7" w:rsidP="00087DA7">
      <w:pPr>
        <w:spacing w:after="0" w:line="360" w:lineRule="auto"/>
        <w:jc w:val="both"/>
        <w:rPr>
          <w:rFonts w:asciiTheme="majorBidi" w:hAnsiTheme="majorBidi" w:cstheme="majorBidi"/>
          <w:b/>
          <w:bCs/>
          <w:sz w:val="24"/>
          <w:szCs w:val="24"/>
        </w:rPr>
      </w:pPr>
      <w:r w:rsidRPr="00C269E6">
        <w:rPr>
          <w:rFonts w:asciiTheme="majorBidi" w:hAnsiTheme="majorBidi" w:cstheme="majorBidi"/>
          <w:b/>
          <w:bCs/>
          <w:sz w:val="24"/>
          <w:szCs w:val="24"/>
        </w:rPr>
        <w:t>Authors contributions</w:t>
      </w:r>
    </w:p>
    <w:p w:rsidR="00087DA7" w:rsidRPr="00154A9B" w:rsidRDefault="00087DA7" w:rsidP="00087DA7">
      <w:pPr>
        <w:spacing w:after="0" w:line="360" w:lineRule="auto"/>
        <w:jc w:val="both"/>
        <w:rPr>
          <w:rFonts w:asciiTheme="majorBidi" w:hAnsiTheme="majorBidi" w:cstheme="majorBidi"/>
          <w:sz w:val="24"/>
          <w:szCs w:val="24"/>
        </w:rPr>
      </w:pPr>
      <w:r w:rsidRPr="00C269E6">
        <w:rPr>
          <w:rFonts w:asciiTheme="majorBidi" w:hAnsiTheme="majorBidi" w:cstheme="majorBidi"/>
          <w:sz w:val="24"/>
          <w:szCs w:val="24"/>
        </w:rPr>
        <w:t xml:space="preserve">J. N. developed the research, conducted the fieldwork performed the statistical analysis, and wrote the initial manuscript. S. H. and H. F. conducted the fieldwork and performed the statistical analysis, while A. C. worked jointly on the methodological research. </w:t>
      </w:r>
      <w:r w:rsidRPr="00154A9B">
        <w:rPr>
          <w:rFonts w:asciiTheme="majorBidi" w:hAnsiTheme="majorBidi" w:cstheme="majorBidi"/>
          <w:sz w:val="24"/>
          <w:szCs w:val="24"/>
        </w:rPr>
        <w:t>All authors revised and published the manuscript.</w:t>
      </w:r>
    </w:p>
    <w:p w:rsidR="00087DA7" w:rsidRDefault="00087DA7" w:rsidP="00087DA7">
      <w:pPr>
        <w:spacing w:after="0" w:line="360" w:lineRule="auto"/>
        <w:jc w:val="both"/>
        <w:rPr>
          <w:rFonts w:asciiTheme="majorBidi" w:hAnsiTheme="majorBidi" w:cstheme="majorBidi"/>
          <w:sz w:val="24"/>
          <w:szCs w:val="24"/>
        </w:rPr>
      </w:pPr>
      <w:r>
        <w:rPr>
          <w:rFonts w:asciiTheme="majorBidi" w:hAnsiTheme="majorBidi" w:cstheme="majorBidi"/>
          <w:b/>
          <w:bCs/>
          <w:sz w:val="24"/>
          <w:szCs w:val="24"/>
        </w:rPr>
        <w:t xml:space="preserve">Competing </w:t>
      </w:r>
      <w:r w:rsidRPr="003D43D6">
        <w:rPr>
          <w:rFonts w:asciiTheme="majorBidi" w:hAnsiTheme="majorBidi" w:cstheme="majorBidi"/>
          <w:b/>
          <w:bCs/>
          <w:sz w:val="24"/>
          <w:szCs w:val="24"/>
        </w:rPr>
        <w:t>interest:</w:t>
      </w:r>
      <w:r w:rsidRPr="00615714">
        <w:rPr>
          <w:rFonts w:asciiTheme="majorBidi" w:hAnsiTheme="majorBidi" w:cstheme="majorBidi"/>
          <w:sz w:val="24"/>
          <w:szCs w:val="24"/>
        </w:rPr>
        <w:t xml:space="preserve"> The authors declare that they have no conflicts of interest.</w:t>
      </w:r>
    </w:p>
    <w:p w:rsidR="00C269E6" w:rsidRPr="00C269E6" w:rsidRDefault="00C269E6" w:rsidP="00C269E6">
      <w:pPr>
        <w:spacing w:after="0" w:line="360" w:lineRule="auto"/>
        <w:jc w:val="both"/>
        <w:rPr>
          <w:rFonts w:asciiTheme="majorBidi" w:hAnsiTheme="majorBidi" w:cstheme="majorBidi"/>
          <w:b/>
          <w:bCs/>
          <w:sz w:val="24"/>
          <w:szCs w:val="24"/>
        </w:rPr>
      </w:pPr>
      <w:r w:rsidRPr="00C269E6">
        <w:rPr>
          <w:rFonts w:asciiTheme="majorBidi" w:hAnsiTheme="majorBidi" w:cstheme="majorBidi"/>
          <w:b/>
          <w:bCs/>
          <w:sz w:val="24"/>
          <w:szCs w:val="24"/>
        </w:rPr>
        <w:t>Acknowledgments</w:t>
      </w:r>
    </w:p>
    <w:p w:rsidR="00C269E6" w:rsidRPr="00C269E6" w:rsidRDefault="00C269E6" w:rsidP="00C269E6">
      <w:pPr>
        <w:spacing w:after="0" w:line="360" w:lineRule="auto"/>
        <w:jc w:val="both"/>
        <w:rPr>
          <w:rFonts w:asciiTheme="majorBidi" w:hAnsiTheme="majorBidi" w:cstheme="majorBidi"/>
          <w:sz w:val="24"/>
          <w:szCs w:val="24"/>
        </w:rPr>
      </w:pPr>
      <w:r w:rsidRPr="00C269E6">
        <w:rPr>
          <w:rFonts w:asciiTheme="majorBidi" w:hAnsiTheme="majorBidi" w:cstheme="majorBidi"/>
          <w:sz w:val="24"/>
          <w:szCs w:val="24"/>
        </w:rPr>
        <w:t>We would like to express our gratitude to Mr. Chaabane Abbes, Director of the Tabarka Sylvo-Pastoral Resources Laboratory, for his support in the publication of this study. Furthermore, we would like to express our gratitude to the Director General of the Tabarka Sylvo-Pastoral Institute, Mr. Houcine Selmi, for his valuable input regarding the statistical analysis and presentation of the information.</w:t>
      </w:r>
    </w:p>
    <w:p w:rsidR="00C269E6" w:rsidRPr="0029449F" w:rsidRDefault="00C269E6" w:rsidP="001F6863">
      <w:pPr>
        <w:spacing w:after="0" w:line="360" w:lineRule="auto"/>
        <w:jc w:val="both"/>
        <w:rPr>
          <w:rFonts w:asciiTheme="majorBidi" w:hAnsiTheme="majorBidi" w:cstheme="majorBidi"/>
          <w:b/>
          <w:bCs/>
          <w:sz w:val="24"/>
          <w:szCs w:val="24"/>
        </w:rPr>
      </w:pPr>
      <w:r w:rsidRPr="0029449F">
        <w:rPr>
          <w:rFonts w:asciiTheme="majorBidi" w:hAnsiTheme="majorBidi" w:cstheme="majorBidi"/>
          <w:b/>
          <w:bCs/>
          <w:sz w:val="24"/>
          <w:szCs w:val="24"/>
        </w:rPr>
        <w:t>References</w:t>
      </w:r>
    </w:p>
    <w:p w:rsidR="00BE4F24" w:rsidRPr="00B43B26" w:rsidRDefault="00BE4F24" w:rsidP="00B43B26">
      <w:pPr>
        <w:shd w:val="clear" w:color="auto" w:fill="FFFFFF"/>
        <w:spacing w:after="0" w:line="360" w:lineRule="auto"/>
        <w:jc w:val="both"/>
        <w:rPr>
          <w:rFonts w:asciiTheme="majorBidi" w:eastAsia="Times New Roman" w:hAnsiTheme="majorBidi" w:cstheme="majorBidi"/>
          <w:color w:val="000000" w:themeColor="text1"/>
          <w:sz w:val="24"/>
          <w:szCs w:val="24"/>
          <w:lang w:val="fr-FR"/>
        </w:rPr>
      </w:pPr>
      <w:r w:rsidRPr="00154A9B">
        <w:rPr>
          <w:rFonts w:asciiTheme="majorBidi" w:eastAsia="Times New Roman" w:hAnsiTheme="majorBidi" w:cstheme="majorBidi"/>
          <w:color w:val="000000" w:themeColor="text1"/>
          <w:sz w:val="24"/>
          <w:szCs w:val="24"/>
        </w:rPr>
        <w:t>APCOR</w:t>
      </w:r>
      <w:r w:rsidR="00BB63EE">
        <w:rPr>
          <w:rFonts w:asciiTheme="majorBidi" w:eastAsia="Times New Roman" w:hAnsiTheme="majorBidi" w:cstheme="majorBidi"/>
          <w:color w:val="000000" w:themeColor="text1"/>
          <w:sz w:val="24"/>
          <w:szCs w:val="24"/>
        </w:rPr>
        <w:t xml:space="preserve">. </w:t>
      </w:r>
      <w:r w:rsidR="00FB4231">
        <w:rPr>
          <w:rFonts w:asciiTheme="majorBidi" w:eastAsia="Times New Roman" w:hAnsiTheme="majorBidi" w:cstheme="majorBidi"/>
          <w:color w:val="000000" w:themeColor="text1"/>
          <w:sz w:val="24"/>
          <w:szCs w:val="24"/>
        </w:rPr>
        <w:t xml:space="preserve"> </w:t>
      </w:r>
      <w:r w:rsidR="00BB63EE">
        <w:rPr>
          <w:rFonts w:asciiTheme="majorBidi" w:eastAsia="Times New Roman" w:hAnsiTheme="majorBidi" w:cstheme="majorBidi"/>
          <w:color w:val="000000" w:themeColor="text1"/>
          <w:sz w:val="24"/>
          <w:szCs w:val="24"/>
        </w:rPr>
        <w:t>(</w:t>
      </w:r>
      <w:r w:rsidR="00FB4231">
        <w:rPr>
          <w:rFonts w:asciiTheme="majorBidi" w:eastAsia="Times New Roman" w:hAnsiTheme="majorBidi" w:cstheme="majorBidi"/>
          <w:color w:val="000000" w:themeColor="text1"/>
          <w:sz w:val="24"/>
          <w:szCs w:val="24"/>
        </w:rPr>
        <w:t>2020</w:t>
      </w:r>
      <w:r w:rsidR="00BB63EE">
        <w:rPr>
          <w:rFonts w:asciiTheme="majorBidi" w:eastAsia="Times New Roman" w:hAnsiTheme="majorBidi" w:cstheme="majorBidi"/>
          <w:color w:val="000000" w:themeColor="text1"/>
          <w:sz w:val="24"/>
          <w:szCs w:val="24"/>
        </w:rPr>
        <w:t>)</w:t>
      </w:r>
      <w:r w:rsidR="00FB4231">
        <w:rPr>
          <w:rFonts w:asciiTheme="majorBidi" w:eastAsia="Times New Roman" w:hAnsiTheme="majorBidi" w:cstheme="majorBidi"/>
          <w:color w:val="000000" w:themeColor="text1"/>
          <w:sz w:val="24"/>
          <w:szCs w:val="24"/>
        </w:rPr>
        <w:t>.</w:t>
      </w:r>
      <w:r w:rsidR="00FA6A42" w:rsidRPr="00154A9B">
        <w:rPr>
          <w:rFonts w:asciiTheme="majorBidi" w:eastAsia="Times New Roman" w:hAnsiTheme="majorBidi" w:cstheme="majorBidi"/>
          <w:color w:val="000000" w:themeColor="text1"/>
          <w:sz w:val="24"/>
          <w:szCs w:val="24"/>
        </w:rPr>
        <w:t xml:space="preserve"> </w:t>
      </w:r>
      <w:r w:rsidRPr="00B43B26">
        <w:rPr>
          <w:rFonts w:asciiTheme="majorBidi" w:eastAsia="Times New Roman" w:hAnsiTheme="majorBidi" w:cstheme="majorBidi"/>
          <w:color w:val="000000" w:themeColor="text1"/>
          <w:sz w:val="24"/>
          <w:szCs w:val="40"/>
          <w:lang w:val="fr-FR"/>
        </w:rPr>
        <w:t>APCOR’s Cork Yearbook</w:t>
      </w:r>
      <w:r w:rsidRPr="00B43B26">
        <w:rPr>
          <w:rFonts w:asciiTheme="majorBidi" w:eastAsia="Times New Roman" w:hAnsiTheme="majorBidi" w:cstheme="majorBidi"/>
          <w:color w:val="000000" w:themeColor="text1"/>
          <w:sz w:val="24"/>
          <w:szCs w:val="24"/>
          <w:lang w:val="fr-FR"/>
        </w:rPr>
        <w:t xml:space="preserve">; APCOR: </w:t>
      </w:r>
      <w:r w:rsidR="00FA6A42" w:rsidRPr="00B43B26">
        <w:rPr>
          <w:rFonts w:asciiTheme="majorBidi" w:eastAsia="Times New Roman" w:hAnsiTheme="majorBidi" w:cstheme="majorBidi"/>
          <w:color w:val="000000" w:themeColor="text1"/>
          <w:sz w:val="24"/>
          <w:szCs w:val="24"/>
          <w:lang w:val="fr-FR"/>
        </w:rPr>
        <w:t>Santa Maria de Lamas, Portugal.</w:t>
      </w:r>
    </w:p>
    <w:p w:rsidR="00FB4231" w:rsidRPr="00087DA7" w:rsidRDefault="00FA6A42" w:rsidP="00087DA7">
      <w:pPr>
        <w:spacing w:after="0" w:line="360" w:lineRule="auto"/>
        <w:jc w:val="both"/>
        <w:rPr>
          <w:rFonts w:asciiTheme="majorBidi" w:hAnsiTheme="majorBidi" w:cstheme="majorBidi"/>
          <w:color w:val="0000FF"/>
          <w:sz w:val="24"/>
          <w:szCs w:val="24"/>
          <w:u w:val="single"/>
          <w:shd w:val="clear" w:color="auto" w:fill="FFFFFF"/>
        </w:rPr>
      </w:pPr>
      <w:r>
        <w:rPr>
          <w:rFonts w:asciiTheme="majorBidi" w:hAnsiTheme="majorBidi" w:cstheme="majorBidi"/>
          <w:sz w:val="24"/>
          <w:szCs w:val="24"/>
          <w:shd w:val="clear" w:color="auto" w:fill="FFFFFF"/>
        </w:rPr>
        <w:t>Bellahirech</w:t>
      </w:r>
      <w:r w:rsidR="00201800">
        <w:rPr>
          <w:rFonts w:asciiTheme="majorBidi" w:hAnsiTheme="majorBidi" w:cstheme="majorBidi"/>
          <w:sz w:val="24"/>
          <w:szCs w:val="24"/>
          <w:shd w:val="clear" w:color="auto" w:fill="FFFFFF"/>
        </w:rPr>
        <w:t>,</w:t>
      </w:r>
      <w:r>
        <w:rPr>
          <w:rFonts w:asciiTheme="majorBidi" w:hAnsiTheme="majorBidi" w:cstheme="majorBidi"/>
          <w:sz w:val="24"/>
          <w:szCs w:val="24"/>
          <w:shd w:val="clear" w:color="auto" w:fill="FFFFFF"/>
        </w:rPr>
        <w:t xml:space="preserve"> A</w:t>
      </w:r>
      <w:r w:rsidR="00FB4231">
        <w:rPr>
          <w:rFonts w:asciiTheme="majorBidi" w:hAnsiTheme="majorBidi" w:cstheme="majorBidi"/>
          <w:sz w:val="24"/>
          <w:szCs w:val="24"/>
          <w:shd w:val="clear" w:color="auto" w:fill="FFFFFF"/>
        </w:rPr>
        <w:t>.</w:t>
      </w:r>
      <w:r w:rsidR="009E0AE6">
        <w:rPr>
          <w:rFonts w:asciiTheme="majorBidi" w:hAnsiTheme="majorBidi" w:cstheme="majorBidi"/>
          <w:sz w:val="24"/>
          <w:szCs w:val="24"/>
          <w:shd w:val="clear" w:color="auto" w:fill="FFFFFF"/>
        </w:rPr>
        <w:t>, Branco</w:t>
      </w:r>
      <w:r w:rsidR="00BB63EE">
        <w:rPr>
          <w:rFonts w:asciiTheme="majorBidi" w:hAnsiTheme="majorBidi" w:cstheme="majorBidi"/>
          <w:sz w:val="24"/>
          <w:szCs w:val="24"/>
          <w:shd w:val="clear" w:color="auto" w:fill="FFFFFF"/>
        </w:rPr>
        <w:t>,</w:t>
      </w:r>
      <w:r w:rsidR="009E0AE6">
        <w:rPr>
          <w:rFonts w:asciiTheme="majorBidi" w:hAnsiTheme="majorBidi" w:cstheme="majorBidi"/>
          <w:sz w:val="24"/>
          <w:szCs w:val="24"/>
          <w:shd w:val="clear" w:color="auto" w:fill="FFFFFF"/>
        </w:rPr>
        <w:t xml:space="preserve"> M</w:t>
      </w:r>
      <w:r w:rsidR="00FB4231">
        <w:rPr>
          <w:rFonts w:asciiTheme="majorBidi" w:hAnsiTheme="majorBidi" w:cstheme="majorBidi"/>
          <w:sz w:val="24"/>
          <w:szCs w:val="24"/>
          <w:shd w:val="clear" w:color="auto" w:fill="FFFFFF"/>
        </w:rPr>
        <w:t>.</w:t>
      </w:r>
      <w:r w:rsidR="009E0AE6">
        <w:rPr>
          <w:rFonts w:asciiTheme="majorBidi" w:hAnsiTheme="majorBidi" w:cstheme="majorBidi"/>
          <w:sz w:val="24"/>
          <w:szCs w:val="24"/>
          <w:shd w:val="clear" w:color="auto" w:fill="FFFFFF"/>
        </w:rPr>
        <w:t>, Catry</w:t>
      </w:r>
      <w:r w:rsidR="00BB63EE">
        <w:rPr>
          <w:rFonts w:asciiTheme="majorBidi" w:hAnsiTheme="majorBidi" w:cstheme="majorBidi"/>
          <w:sz w:val="24"/>
          <w:szCs w:val="24"/>
          <w:shd w:val="clear" w:color="auto" w:fill="FFFFFF"/>
        </w:rPr>
        <w:t>,</w:t>
      </w:r>
      <w:r w:rsidR="009E0AE6">
        <w:rPr>
          <w:rFonts w:asciiTheme="majorBidi" w:hAnsiTheme="majorBidi" w:cstheme="majorBidi"/>
          <w:sz w:val="24"/>
          <w:szCs w:val="24"/>
          <w:shd w:val="clear" w:color="auto" w:fill="FFFFFF"/>
        </w:rPr>
        <w:t xml:space="preserve"> F</w:t>
      </w:r>
      <w:r w:rsidR="00FB4231">
        <w:rPr>
          <w:rFonts w:asciiTheme="majorBidi" w:hAnsiTheme="majorBidi" w:cstheme="majorBidi"/>
          <w:sz w:val="24"/>
          <w:szCs w:val="24"/>
          <w:shd w:val="clear" w:color="auto" w:fill="FFFFFF"/>
        </w:rPr>
        <w:t>.</w:t>
      </w:r>
      <w:r w:rsidR="009E0AE6">
        <w:rPr>
          <w:rFonts w:asciiTheme="majorBidi" w:hAnsiTheme="majorBidi" w:cstheme="majorBidi"/>
          <w:sz w:val="24"/>
          <w:szCs w:val="24"/>
          <w:shd w:val="clear" w:color="auto" w:fill="FFFFFF"/>
        </w:rPr>
        <w:t>X</w:t>
      </w:r>
      <w:r w:rsidR="00FB4231">
        <w:rPr>
          <w:rFonts w:asciiTheme="majorBidi" w:hAnsiTheme="majorBidi" w:cstheme="majorBidi"/>
          <w:sz w:val="24"/>
          <w:szCs w:val="24"/>
          <w:shd w:val="clear" w:color="auto" w:fill="FFFFFF"/>
        </w:rPr>
        <w:t>.</w:t>
      </w:r>
      <w:r w:rsidR="009E0AE6">
        <w:rPr>
          <w:rFonts w:asciiTheme="majorBidi" w:hAnsiTheme="majorBidi" w:cstheme="majorBidi"/>
          <w:sz w:val="24"/>
          <w:szCs w:val="24"/>
          <w:shd w:val="clear" w:color="auto" w:fill="FFFFFF"/>
        </w:rPr>
        <w:t>,</w:t>
      </w:r>
      <w:r w:rsidR="00EA6711" w:rsidRPr="00860795">
        <w:rPr>
          <w:rFonts w:asciiTheme="majorBidi" w:hAnsiTheme="majorBidi" w:cstheme="majorBidi"/>
          <w:sz w:val="24"/>
          <w:szCs w:val="24"/>
          <w:shd w:val="clear" w:color="auto" w:fill="FFFFFF"/>
        </w:rPr>
        <w:t> </w:t>
      </w:r>
      <w:r w:rsidR="00860795" w:rsidRPr="00860795">
        <w:rPr>
          <w:rFonts w:asciiTheme="majorBidi" w:hAnsiTheme="majorBidi" w:cstheme="majorBidi"/>
          <w:sz w:val="24"/>
          <w:szCs w:val="24"/>
        </w:rPr>
        <w:t xml:space="preserve"> Bonifácio</w:t>
      </w:r>
      <w:r w:rsidR="00BB63EE">
        <w:rPr>
          <w:rFonts w:asciiTheme="majorBidi" w:hAnsiTheme="majorBidi" w:cstheme="majorBidi"/>
          <w:sz w:val="24"/>
          <w:szCs w:val="24"/>
        </w:rPr>
        <w:t>,</w:t>
      </w:r>
      <w:r w:rsidR="00860795" w:rsidRPr="00860795">
        <w:rPr>
          <w:rFonts w:asciiTheme="majorBidi" w:hAnsiTheme="majorBidi" w:cstheme="majorBidi"/>
          <w:sz w:val="24"/>
          <w:szCs w:val="24"/>
        </w:rPr>
        <w:t xml:space="preserve"> L</w:t>
      </w:r>
      <w:r w:rsidR="00FB4231">
        <w:rPr>
          <w:rFonts w:asciiTheme="majorBidi" w:hAnsiTheme="majorBidi" w:cstheme="majorBidi"/>
          <w:sz w:val="24"/>
          <w:szCs w:val="24"/>
        </w:rPr>
        <w:t>.</w:t>
      </w:r>
      <w:r w:rsidR="00860795" w:rsidRPr="00860795">
        <w:rPr>
          <w:rFonts w:asciiTheme="majorBidi" w:hAnsiTheme="majorBidi" w:cstheme="majorBidi"/>
          <w:sz w:val="24"/>
          <w:szCs w:val="24"/>
        </w:rPr>
        <w:t>, Sousa</w:t>
      </w:r>
      <w:r w:rsidR="00BB63EE">
        <w:rPr>
          <w:rFonts w:asciiTheme="majorBidi" w:hAnsiTheme="majorBidi" w:cstheme="majorBidi"/>
          <w:sz w:val="24"/>
          <w:szCs w:val="24"/>
        </w:rPr>
        <w:t>,</w:t>
      </w:r>
      <w:r w:rsidR="00860795" w:rsidRPr="00860795">
        <w:rPr>
          <w:rFonts w:asciiTheme="majorBidi" w:hAnsiTheme="majorBidi" w:cstheme="majorBidi"/>
          <w:sz w:val="24"/>
          <w:szCs w:val="24"/>
        </w:rPr>
        <w:t xml:space="preserve"> E</w:t>
      </w:r>
      <w:r w:rsidR="00FB4231">
        <w:rPr>
          <w:rFonts w:asciiTheme="majorBidi" w:hAnsiTheme="majorBidi" w:cstheme="majorBidi"/>
          <w:sz w:val="24"/>
          <w:szCs w:val="24"/>
        </w:rPr>
        <w:t>.</w:t>
      </w:r>
      <w:r w:rsidR="009E0AE6">
        <w:rPr>
          <w:rFonts w:asciiTheme="majorBidi" w:hAnsiTheme="majorBidi" w:cstheme="majorBidi"/>
          <w:sz w:val="24"/>
          <w:szCs w:val="24"/>
        </w:rPr>
        <w:t>,</w:t>
      </w:r>
      <w:r w:rsidR="00860795" w:rsidRPr="00860795">
        <w:rPr>
          <w:rFonts w:asciiTheme="majorBidi" w:hAnsiTheme="majorBidi" w:cstheme="majorBidi"/>
          <w:sz w:val="24"/>
          <w:szCs w:val="24"/>
        </w:rPr>
        <w:t xml:space="preserve"> </w:t>
      </w:r>
      <w:r w:rsidR="009E0AE6">
        <w:rPr>
          <w:rFonts w:asciiTheme="majorBidi" w:hAnsiTheme="majorBidi" w:cstheme="majorBidi"/>
          <w:sz w:val="24"/>
          <w:szCs w:val="24"/>
        </w:rPr>
        <w:t>Ben Jamâa</w:t>
      </w:r>
      <w:r w:rsidR="00BB63EE">
        <w:rPr>
          <w:rFonts w:asciiTheme="majorBidi" w:hAnsiTheme="majorBidi" w:cstheme="majorBidi"/>
          <w:sz w:val="24"/>
          <w:szCs w:val="24"/>
        </w:rPr>
        <w:t>,</w:t>
      </w:r>
      <w:r w:rsidR="009E0AE6">
        <w:rPr>
          <w:rFonts w:asciiTheme="majorBidi" w:hAnsiTheme="majorBidi" w:cstheme="majorBidi"/>
          <w:sz w:val="24"/>
          <w:szCs w:val="24"/>
        </w:rPr>
        <w:t xml:space="preserve"> M</w:t>
      </w:r>
      <w:r w:rsidR="00FB4231">
        <w:rPr>
          <w:rFonts w:asciiTheme="majorBidi" w:hAnsiTheme="majorBidi" w:cstheme="majorBidi"/>
          <w:sz w:val="24"/>
          <w:szCs w:val="24"/>
        </w:rPr>
        <w:t>.</w:t>
      </w:r>
      <w:r w:rsidR="009E0AE6">
        <w:rPr>
          <w:rFonts w:asciiTheme="majorBidi" w:hAnsiTheme="majorBidi" w:cstheme="majorBidi"/>
          <w:sz w:val="24"/>
          <w:szCs w:val="24"/>
        </w:rPr>
        <w:t>L</w:t>
      </w:r>
      <w:r w:rsidR="00FB4231">
        <w:rPr>
          <w:rFonts w:asciiTheme="majorBidi" w:hAnsiTheme="majorBidi" w:cstheme="majorBidi"/>
          <w:sz w:val="24"/>
          <w:szCs w:val="24"/>
        </w:rPr>
        <w:t xml:space="preserve">. </w:t>
      </w:r>
      <w:r w:rsidR="00BB63EE">
        <w:rPr>
          <w:rFonts w:asciiTheme="majorBidi" w:hAnsiTheme="majorBidi" w:cstheme="majorBidi"/>
          <w:sz w:val="24"/>
          <w:szCs w:val="24"/>
        </w:rPr>
        <w:t>(</w:t>
      </w:r>
      <w:r w:rsidR="00860795" w:rsidRPr="00860795">
        <w:rPr>
          <w:rFonts w:asciiTheme="majorBidi" w:hAnsiTheme="majorBidi" w:cstheme="majorBidi"/>
          <w:sz w:val="24"/>
          <w:szCs w:val="24"/>
        </w:rPr>
        <w:t>2019</w:t>
      </w:r>
      <w:r w:rsidR="00BB63EE">
        <w:rPr>
          <w:rFonts w:asciiTheme="majorBidi" w:hAnsiTheme="majorBidi" w:cstheme="majorBidi"/>
          <w:sz w:val="24"/>
          <w:szCs w:val="24"/>
        </w:rPr>
        <w:t>)</w:t>
      </w:r>
      <w:r w:rsidR="00FB4231">
        <w:rPr>
          <w:rFonts w:asciiTheme="majorBidi" w:hAnsiTheme="majorBidi" w:cstheme="majorBidi"/>
          <w:sz w:val="24"/>
          <w:szCs w:val="24"/>
        </w:rPr>
        <w:t>.</w:t>
      </w:r>
      <w:r w:rsidR="00860795" w:rsidRPr="00860795">
        <w:rPr>
          <w:rFonts w:asciiTheme="majorBidi" w:hAnsiTheme="majorBidi" w:cstheme="majorBidi"/>
          <w:sz w:val="24"/>
          <w:szCs w:val="24"/>
        </w:rPr>
        <w:t xml:space="preserve"> </w:t>
      </w:r>
      <w:r w:rsidR="00EA6711" w:rsidRPr="00860795">
        <w:rPr>
          <w:rFonts w:asciiTheme="majorBidi" w:hAnsiTheme="majorBidi" w:cstheme="majorBidi"/>
          <w:sz w:val="24"/>
          <w:szCs w:val="24"/>
          <w:shd w:val="clear" w:color="auto" w:fill="FFFFFF"/>
        </w:rPr>
        <w:t>Site- and tree-related factors affecting colonization of cork oaks </w:t>
      </w:r>
      <w:r w:rsidR="00860795">
        <w:rPr>
          <w:rFonts w:asciiTheme="majorBidi" w:hAnsiTheme="majorBidi" w:cstheme="majorBidi"/>
          <w:sz w:val="24"/>
          <w:szCs w:val="24"/>
          <w:shd w:val="clear" w:color="auto" w:fill="FFFFFF"/>
        </w:rPr>
        <w:t>(</w:t>
      </w:r>
      <w:r w:rsidR="00EA6711" w:rsidRPr="00860795">
        <w:rPr>
          <w:rFonts w:asciiTheme="majorBidi" w:hAnsiTheme="majorBidi" w:cstheme="majorBidi"/>
          <w:i/>
          <w:iCs/>
          <w:sz w:val="24"/>
          <w:szCs w:val="24"/>
          <w:shd w:val="clear" w:color="auto" w:fill="FFFFFF"/>
        </w:rPr>
        <w:t>Quercus suber</w:t>
      </w:r>
      <w:r w:rsidR="00EA6711" w:rsidRPr="00860795">
        <w:rPr>
          <w:rFonts w:asciiTheme="majorBidi" w:hAnsiTheme="majorBidi" w:cstheme="majorBidi"/>
          <w:sz w:val="24"/>
          <w:szCs w:val="24"/>
          <w:shd w:val="clear" w:color="auto" w:fill="FFFFFF"/>
        </w:rPr>
        <w:t> L.</w:t>
      </w:r>
      <w:r w:rsidR="00860795">
        <w:rPr>
          <w:rFonts w:asciiTheme="majorBidi" w:hAnsiTheme="majorBidi" w:cstheme="majorBidi"/>
          <w:sz w:val="24"/>
          <w:szCs w:val="24"/>
          <w:shd w:val="clear" w:color="auto" w:fill="FFFFFF"/>
        </w:rPr>
        <w:t>)</w:t>
      </w:r>
      <w:r w:rsidR="00EA6711" w:rsidRPr="00860795">
        <w:rPr>
          <w:rFonts w:asciiTheme="majorBidi" w:hAnsiTheme="majorBidi" w:cstheme="majorBidi"/>
          <w:sz w:val="24"/>
          <w:szCs w:val="24"/>
          <w:shd w:val="clear" w:color="auto" w:fill="FFFFFF"/>
        </w:rPr>
        <w:t xml:space="preserve"> by ambrosia beetles in Tunisia. </w:t>
      </w:r>
      <w:r w:rsidR="00EA6711" w:rsidRPr="00BB63EE">
        <w:rPr>
          <w:rFonts w:asciiTheme="majorBidi" w:hAnsiTheme="majorBidi" w:cstheme="majorBidi"/>
          <w:i/>
          <w:iCs/>
          <w:sz w:val="24"/>
          <w:szCs w:val="24"/>
          <w:shd w:val="clear" w:color="auto" w:fill="FFFFFF"/>
        </w:rPr>
        <w:t>Annals of Forest Science</w:t>
      </w:r>
      <w:r w:rsidR="00BB63EE">
        <w:rPr>
          <w:rFonts w:asciiTheme="majorBidi" w:hAnsiTheme="majorBidi" w:cstheme="majorBidi"/>
          <w:i/>
          <w:iCs/>
          <w:sz w:val="24"/>
          <w:szCs w:val="24"/>
          <w:shd w:val="clear" w:color="auto" w:fill="FFFFFF"/>
        </w:rPr>
        <w:t>,</w:t>
      </w:r>
      <w:r w:rsidR="00EA6711" w:rsidRPr="00FB4231">
        <w:rPr>
          <w:rFonts w:asciiTheme="majorBidi" w:hAnsiTheme="majorBidi" w:cstheme="majorBidi"/>
          <w:sz w:val="24"/>
          <w:szCs w:val="24"/>
          <w:shd w:val="clear" w:color="auto" w:fill="FFFFFF"/>
        </w:rPr>
        <w:t> </w:t>
      </w:r>
      <w:r w:rsidR="009E0AE6" w:rsidRPr="00FB4231">
        <w:rPr>
          <w:rFonts w:asciiTheme="majorBidi" w:hAnsiTheme="majorBidi" w:cstheme="majorBidi"/>
          <w:sz w:val="24"/>
          <w:szCs w:val="24"/>
          <w:shd w:val="clear" w:color="auto" w:fill="FFFFFF"/>
        </w:rPr>
        <w:t>(</w:t>
      </w:r>
      <w:r w:rsidR="00EA6711" w:rsidRPr="00FB4231">
        <w:rPr>
          <w:rFonts w:asciiTheme="majorBidi" w:hAnsiTheme="majorBidi" w:cstheme="majorBidi"/>
          <w:sz w:val="24"/>
          <w:szCs w:val="24"/>
          <w:shd w:val="clear" w:color="auto" w:fill="FFFFFF"/>
        </w:rPr>
        <w:t>76</w:t>
      </w:r>
      <w:r w:rsidR="00BB63EE">
        <w:rPr>
          <w:rFonts w:asciiTheme="majorBidi" w:hAnsiTheme="majorBidi" w:cstheme="majorBidi"/>
          <w:sz w:val="24"/>
          <w:szCs w:val="24"/>
          <w:shd w:val="clear" w:color="auto" w:fill="FFFFFF"/>
        </w:rPr>
        <w:t xml:space="preserve">) </w:t>
      </w:r>
      <w:r w:rsidR="009E0AE6" w:rsidRPr="00FB4231">
        <w:rPr>
          <w:rFonts w:asciiTheme="majorBidi" w:hAnsiTheme="majorBidi" w:cstheme="majorBidi"/>
          <w:sz w:val="24"/>
          <w:szCs w:val="24"/>
          <w:shd w:val="clear" w:color="auto" w:fill="FFFFFF"/>
        </w:rPr>
        <w:t>45</w:t>
      </w:r>
      <w:r w:rsidR="00EA6711" w:rsidRPr="00FB4231">
        <w:rPr>
          <w:rFonts w:asciiTheme="majorBidi" w:hAnsiTheme="majorBidi" w:cstheme="majorBidi"/>
          <w:sz w:val="24"/>
          <w:szCs w:val="24"/>
          <w:shd w:val="clear" w:color="auto" w:fill="FFFFFF"/>
        </w:rPr>
        <w:t xml:space="preserve">. </w:t>
      </w:r>
      <w:r w:rsidR="00DF4197" w:rsidRPr="00FB4231">
        <w:rPr>
          <w:rFonts w:asciiTheme="majorBidi" w:hAnsiTheme="majorBidi" w:cstheme="majorBidi"/>
          <w:color w:val="0000FF"/>
          <w:sz w:val="24"/>
          <w:szCs w:val="24"/>
          <w:shd w:val="clear" w:color="auto" w:fill="FFFFFF"/>
        </w:rPr>
        <w:t>–</w:t>
      </w:r>
      <w:r w:rsidR="009E0AE6" w:rsidRPr="00FB4231">
        <w:rPr>
          <w:rFonts w:asciiTheme="majorBidi" w:hAnsiTheme="majorBidi" w:cstheme="majorBidi"/>
          <w:color w:val="000000" w:themeColor="text1"/>
          <w:sz w:val="24"/>
          <w:szCs w:val="24"/>
          <w:shd w:val="clear" w:color="auto" w:fill="FFFFFF"/>
        </w:rPr>
        <w:t xml:space="preserve"> </w:t>
      </w:r>
      <w:r w:rsidR="008D61B6" w:rsidRPr="00B9044B">
        <w:rPr>
          <w:rFonts w:asciiTheme="majorBidi" w:hAnsiTheme="majorBidi" w:cstheme="majorBidi"/>
          <w:color w:val="0000FF"/>
          <w:sz w:val="24"/>
          <w:szCs w:val="24"/>
          <w:shd w:val="clear" w:color="auto" w:fill="FFFFFF"/>
        </w:rPr>
        <w:t>https://doi</w:t>
      </w:r>
      <w:r w:rsidR="00034921" w:rsidRPr="00FB4231">
        <w:rPr>
          <w:rFonts w:asciiTheme="majorBidi" w:hAnsiTheme="majorBidi" w:cstheme="majorBidi"/>
          <w:color w:val="1B06BA"/>
          <w:sz w:val="24"/>
          <w:szCs w:val="24"/>
          <w:shd w:val="clear" w:color="auto" w:fill="FFFFFF"/>
        </w:rPr>
        <w:t>.</w:t>
      </w:r>
      <w:r w:rsidR="00EA6711" w:rsidRPr="00FB4231">
        <w:rPr>
          <w:rFonts w:asciiTheme="majorBidi" w:hAnsiTheme="majorBidi" w:cstheme="majorBidi"/>
          <w:color w:val="0000FF"/>
          <w:sz w:val="24"/>
          <w:szCs w:val="24"/>
          <w:shd w:val="clear" w:color="auto" w:fill="FFFFFF"/>
        </w:rPr>
        <w:t>org/10.1007/s13595-019-0815-1</w:t>
      </w:r>
    </w:p>
    <w:p w:rsidR="00CB0979" w:rsidRPr="00A54505" w:rsidRDefault="009E0AE6" w:rsidP="00BB63EE">
      <w:pPr>
        <w:spacing w:after="0" w:line="360" w:lineRule="auto"/>
        <w:jc w:val="both"/>
        <w:rPr>
          <w:rFonts w:asciiTheme="majorBidi" w:hAnsiTheme="majorBidi" w:cstheme="majorBidi"/>
          <w:sz w:val="24"/>
          <w:szCs w:val="24"/>
        </w:rPr>
      </w:pPr>
      <w:r w:rsidRPr="0029449F">
        <w:rPr>
          <w:rFonts w:asciiTheme="majorBidi" w:hAnsiTheme="majorBidi" w:cstheme="majorBidi"/>
          <w:sz w:val="24"/>
          <w:szCs w:val="24"/>
        </w:rPr>
        <w:t>Ben Jamâa</w:t>
      </w:r>
      <w:r w:rsidR="00BB63EE" w:rsidRPr="0029449F">
        <w:rPr>
          <w:rFonts w:asciiTheme="majorBidi" w:hAnsiTheme="majorBidi" w:cstheme="majorBidi"/>
          <w:sz w:val="24"/>
          <w:szCs w:val="24"/>
        </w:rPr>
        <w:t>,</w:t>
      </w:r>
      <w:r w:rsidRPr="0029449F">
        <w:rPr>
          <w:rFonts w:asciiTheme="majorBidi" w:hAnsiTheme="majorBidi" w:cstheme="majorBidi"/>
          <w:sz w:val="24"/>
          <w:szCs w:val="24"/>
        </w:rPr>
        <w:t xml:space="preserve"> M</w:t>
      </w:r>
      <w:r w:rsidR="00FB4231" w:rsidRPr="0029449F">
        <w:rPr>
          <w:rFonts w:asciiTheme="majorBidi" w:hAnsiTheme="majorBidi" w:cstheme="majorBidi"/>
          <w:sz w:val="24"/>
          <w:szCs w:val="24"/>
        </w:rPr>
        <w:t>.</w:t>
      </w:r>
      <w:r w:rsidRPr="0029449F">
        <w:rPr>
          <w:rFonts w:asciiTheme="majorBidi" w:hAnsiTheme="majorBidi" w:cstheme="majorBidi"/>
          <w:sz w:val="24"/>
          <w:szCs w:val="24"/>
        </w:rPr>
        <w:t>L</w:t>
      </w:r>
      <w:r w:rsidR="00FB4231" w:rsidRPr="0029449F">
        <w:rPr>
          <w:rFonts w:asciiTheme="majorBidi" w:hAnsiTheme="majorBidi" w:cstheme="majorBidi"/>
          <w:sz w:val="24"/>
          <w:szCs w:val="24"/>
        </w:rPr>
        <w:t>.</w:t>
      </w:r>
      <w:r w:rsidRPr="0029449F">
        <w:rPr>
          <w:rFonts w:asciiTheme="majorBidi" w:hAnsiTheme="majorBidi" w:cstheme="majorBidi"/>
          <w:sz w:val="24"/>
          <w:szCs w:val="24"/>
        </w:rPr>
        <w:t>, Sghaier</w:t>
      </w:r>
      <w:r w:rsidR="00BB63EE" w:rsidRPr="0029449F">
        <w:rPr>
          <w:rFonts w:asciiTheme="majorBidi" w:hAnsiTheme="majorBidi" w:cstheme="majorBidi"/>
          <w:sz w:val="24"/>
          <w:szCs w:val="24"/>
        </w:rPr>
        <w:t>,</w:t>
      </w:r>
      <w:r w:rsidRPr="0029449F">
        <w:rPr>
          <w:rFonts w:asciiTheme="majorBidi" w:hAnsiTheme="majorBidi" w:cstheme="majorBidi"/>
          <w:sz w:val="24"/>
          <w:szCs w:val="24"/>
        </w:rPr>
        <w:t xml:space="preserve"> T</w:t>
      </w:r>
      <w:r w:rsidR="00FB4231" w:rsidRPr="0029449F">
        <w:rPr>
          <w:rFonts w:asciiTheme="majorBidi" w:hAnsiTheme="majorBidi" w:cstheme="majorBidi"/>
          <w:sz w:val="24"/>
          <w:szCs w:val="24"/>
        </w:rPr>
        <w:t>.</w:t>
      </w:r>
      <w:r w:rsidRPr="0029449F">
        <w:rPr>
          <w:rFonts w:asciiTheme="majorBidi" w:hAnsiTheme="majorBidi" w:cstheme="majorBidi"/>
          <w:sz w:val="24"/>
          <w:szCs w:val="24"/>
        </w:rPr>
        <w:t>, Mnara</w:t>
      </w:r>
      <w:r w:rsidR="00BB63EE" w:rsidRPr="0029449F">
        <w:rPr>
          <w:rFonts w:asciiTheme="majorBidi" w:hAnsiTheme="majorBidi" w:cstheme="majorBidi"/>
          <w:sz w:val="24"/>
          <w:szCs w:val="24"/>
        </w:rPr>
        <w:t>,</w:t>
      </w:r>
      <w:r w:rsidRPr="0029449F">
        <w:rPr>
          <w:rFonts w:asciiTheme="majorBidi" w:hAnsiTheme="majorBidi" w:cstheme="majorBidi"/>
          <w:sz w:val="24"/>
          <w:szCs w:val="24"/>
        </w:rPr>
        <w:t xml:space="preserve"> S</w:t>
      </w:r>
      <w:r w:rsidR="00FB4231" w:rsidRPr="0029449F">
        <w:rPr>
          <w:rFonts w:asciiTheme="majorBidi" w:hAnsiTheme="majorBidi" w:cstheme="majorBidi"/>
          <w:sz w:val="24"/>
          <w:szCs w:val="24"/>
        </w:rPr>
        <w:t>.</w:t>
      </w:r>
      <w:r w:rsidRPr="0029449F">
        <w:rPr>
          <w:rFonts w:asciiTheme="majorBidi" w:hAnsiTheme="majorBidi" w:cstheme="majorBidi"/>
          <w:sz w:val="24"/>
          <w:szCs w:val="24"/>
        </w:rPr>
        <w:t>, Nouri</w:t>
      </w:r>
      <w:r w:rsidR="00BB63EE" w:rsidRPr="0029449F">
        <w:rPr>
          <w:rFonts w:asciiTheme="majorBidi" w:hAnsiTheme="majorBidi" w:cstheme="majorBidi"/>
          <w:sz w:val="24"/>
          <w:szCs w:val="24"/>
        </w:rPr>
        <w:t>,</w:t>
      </w:r>
      <w:r w:rsidRPr="0029449F">
        <w:rPr>
          <w:rFonts w:asciiTheme="majorBidi" w:hAnsiTheme="majorBidi" w:cstheme="majorBidi"/>
          <w:sz w:val="24"/>
          <w:szCs w:val="24"/>
        </w:rPr>
        <w:t xml:space="preserve"> M</w:t>
      </w:r>
      <w:r w:rsidR="00FB4231" w:rsidRPr="0029449F">
        <w:rPr>
          <w:rFonts w:asciiTheme="majorBidi" w:hAnsiTheme="majorBidi" w:cstheme="majorBidi"/>
          <w:sz w:val="24"/>
          <w:szCs w:val="24"/>
        </w:rPr>
        <w:t>.</w:t>
      </w:r>
      <w:r w:rsidR="00CB0979" w:rsidRPr="0029449F">
        <w:rPr>
          <w:rFonts w:asciiTheme="majorBidi" w:hAnsiTheme="majorBidi" w:cstheme="majorBidi"/>
          <w:sz w:val="24"/>
          <w:szCs w:val="24"/>
        </w:rPr>
        <w:t xml:space="preserve">, </w:t>
      </w:r>
      <w:r w:rsidRPr="0029449F">
        <w:rPr>
          <w:rFonts w:asciiTheme="majorBidi" w:hAnsiTheme="majorBidi" w:cstheme="majorBidi"/>
          <w:sz w:val="24"/>
          <w:szCs w:val="24"/>
        </w:rPr>
        <w:t>Selmi</w:t>
      </w:r>
      <w:r w:rsidR="00BB63EE" w:rsidRPr="0029449F">
        <w:rPr>
          <w:rFonts w:asciiTheme="majorBidi" w:hAnsiTheme="majorBidi" w:cstheme="majorBidi"/>
          <w:sz w:val="24"/>
          <w:szCs w:val="24"/>
        </w:rPr>
        <w:t>,</w:t>
      </w:r>
      <w:r w:rsidRPr="0029449F">
        <w:rPr>
          <w:rFonts w:asciiTheme="majorBidi" w:hAnsiTheme="majorBidi" w:cstheme="majorBidi"/>
          <w:sz w:val="24"/>
          <w:szCs w:val="24"/>
        </w:rPr>
        <w:t xml:space="preserve"> H</w:t>
      </w:r>
      <w:r w:rsidR="00FB4231" w:rsidRPr="0029449F">
        <w:rPr>
          <w:rFonts w:asciiTheme="majorBidi" w:hAnsiTheme="majorBidi" w:cstheme="majorBidi"/>
          <w:sz w:val="24"/>
          <w:szCs w:val="24"/>
        </w:rPr>
        <w:t xml:space="preserve">. </w:t>
      </w:r>
      <w:r w:rsidR="00BB63EE" w:rsidRPr="0029449F">
        <w:rPr>
          <w:rFonts w:asciiTheme="majorBidi" w:hAnsiTheme="majorBidi" w:cstheme="majorBidi"/>
          <w:sz w:val="24"/>
          <w:szCs w:val="24"/>
        </w:rPr>
        <w:t>(</w:t>
      </w:r>
      <w:r w:rsidR="00CB0979" w:rsidRPr="0029449F">
        <w:rPr>
          <w:rFonts w:asciiTheme="majorBidi" w:hAnsiTheme="majorBidi" w:cstheme="majorBidi"/>
          <w:sz w:val="24"/>
          <w:szCs w:val="24"/>
        </w:rPr>
        <w:t>2005</w:t>
      </w:r>
      <w:r w:rsidR="00BB63EE" w:rsidRPr="0029449F">
        <w:rPr>
          <w:rFonts w:asciiTheme="majorBidi" w:hAnsiTheme="majorBidi" w:cstheme="majorBidi"/>
          <w:sz w:val="24"/>
          <w:szCs w:val="24"/>
        </w:rPr>
        <w:t>)</w:t>
      </w:r>
      <w:r w:rsidR="00CB0979" w:rsidRPr="0029449F">
        <w:rPr>
          <w:rFonts w:asciiTheme="majorBidi" w:hAnsiTheme="majorBidi" w:cstheme="majorBidi"/>
          <w:sz w:val="24"/>
          <w:szCs w:val="24"/>
        </w:rPr>
        <w:t xml:space="preserve">. </w:t>
      </w:r>
      <w:r w:rsidR="00E72243" w:rsidRPr="00BB63EE">
        <w:rPr>
          <w:rFonts w:asciiTheme="majorBidi" w:hAnsiTheme="majorBidi" w:cstheme="majorBidi"/>
          <w:sz w:val="24"/>
          <w:szCs w:val="24"/>
        </w:rPr>
        <w:t>Cork oak decline in the Bellif cork oak forest (Tunisia): characterization and evaluation of its impact on cork growth</w:t>
      </w:r>
      <w:r w:rsidR="00CB0979" w:rsidRPr="00BB63EE">
        <w:rPr>
          <w:rFonts w:asciiTheme="majorBidi" w:hAnsiTheme="majorBidi" w:cstheme="majorBidi"/>
          <w:sz w:val="24"/>
          <w:szCs w:val="24"/>
        </w:rPr>
        <w:t xml:space="preserve">. </w:t>
      </w:r>
      <w:r w:rsidRPr="00BB63EE">
        <w:rPr>
          <w:rFonts w:asciiTheme="majorBidi" w:hAnsiTheme="majorBidi" w:cstheme="majorBidi"/>
          <w:i/>
          <w:iCs/>
          <w:sz w:val="24"/>
          <w:szCs w:val="24"/>
        </w:rPr>
        <w:t>Bull. IOBC/WPRS</w:t>
      </w:r>
      <w:r w:rsidR="00BB63EE">
        <w:rPr>
          <w:rFonts w:asciiTheme="majorBidi" w:hAnsiTheme="majorBidi" w:cstheme="majorBidi"/>
          <w:i/>
          <w:iCs/>
          <w:sz w:val="24"/>
          <w:szCs w:val="24"/>
        </w:rPr>
        <w:t>,</w:t>
      </w:r>
      <w:r w:rsidR="00CB0979" w:rsidRPr="00A54505">
        <w:rPr>
          <w:rFonts w:asciiTheme="majorBidi" w:hAnsiTheme="majorBidi" w:cstheme="majorBidi"/>
          <w:sz w:val="24"/>
          <w:szCs w:val="24"/>
        </w:rPr>
        <w:t xml:space="preserve"> </w:t>
      </w:r>
      <w:r>
        <w:rPr>
          <w:rFonts w:asciiTheme="majorBidi" w:hAnsiTheme="majorBidi" w:cstheme="majorBidi"/>
          <w:sz w:val="24"/>
          <w:szCs w:val="24"/>
        </w:rPr>
        <w:t>(</w:t>
      </w:r>
      <w:r w:rsidR="00CB0979" w:rsidRPr="00A54505">
        <w:rPr>
          <w:rFonts w:asciiTheme="majorBidi" w:hAnsiTheme="majorBidi" w:cstheme="majorBidi"/>
          <w:sz w:val="24"/>
          <w:szCs w:val="24"/>
        </w:rPr>
        <w:t>28</w:t>
      </w:r>
      <w:r w:rsidR="00BB63EE">
        <w:rPr>
          <w:rFonts w:asciiTheme="majorBidi" w:hAnsiTheme="majorBidi" w:cstheme="majorBidi"/>
          <w:sz w:val="24"/>
          <w:szCs w:val="24"/>
        </w:rPr>
        <w:t xml:space="preserve">), </w:t>
      </w:r>
      <w:r w:rsidR="00CB0979" w:rsidRPr="00A54505">
        <w:rPr>
          <w:rFonts w:asciiTheme="majorBidi" w:hAnsiTheme="majorBidi" w:cstheme="majorBidi"/>
          <w:sz w:val="24"/>
          <w:szCs w:val="24"/>
        </w:rPr>
        <w:t>17-24.</w:t>
      </w:r>
      <w:r w:rsidR="00E72243">
        <w:rPr>
          <w:rFonts w:asciiTheme="majorBidi" w:hAnsiTheme="majorBidi" w:cstheme="majorBidi"/>
          <w:sz w:val="24"/>
          <w:szCs w:val="24"/>
        </w:rPr>
        <w:t xml:space="preserve"> </w:t>
      </w:r>
    </w:p>
    <w:p w:rsidR="00A54505" w:rsidRPr="008D61B6" w:rsidRDefault="009E0AE6" w:rsidP="008D61B6">
      <w:pPr>
        <w:spacing w:after="0" w:line="360" w:lineRule="auto"/>
        <w:jc w:val="both"/>
        <w:rPr>
          <w:rFonts w:ascii="Verdana" w:hAnsi="Verdana"/>
          <w:color w:val="232323"/>
          <w:sz w:val="14"/>
          <w:szCs w:val="14"/>
          <w:shd w:val="clear" w:color="auto" w:fill="FFFFFF"/>
        </w:rPr>
      </w:pPr>
      <w:r>
        <w:rPr>
          <w:rFonts w:asciiTheme="majorBidi" w:hAnsiTheme="majorBidi" w:cstheme="majorBidi"/>
          <w:sz w:val="24"/>
          <w:szCs w:val="24"/>
        </w:rPr>
        <w:t>Boulmane</w:t>
      </w:r>
      <w:r w:rsidR="00BB63EE">
        <w:rPr>
          <w:rFonts w:asciiTheme="majorBidi" w:hAnsiTheme="majorBidi" w:cstheme="majorBidi"/>
          <w:sz w:val="24"/>
          <w:szCs w:val="24"/>
        </w:rPr>
        <w:t>,</w:t>
      </w:r>
      <w:r>
        <w:rPr>
          <w:rFonts w:asciiTheme="majorBidi" w:hAnsiTheme="majorBidi" w:cstheme="majorBidi"/>
          <w:sz w:val="24"/>
          <w:szCs w:val="24"/>
        </w:rPr>
        <w:t xml:space="preserve"> M</w:t>
      </w:r>
      <w:r w:rsidR="00FB4231">
        <w:rPr>
          <w:rFonts w:asciiTheme="majorBidi" w:hAnsiTheme="majorBidi" w:cstheme="majorBidi"/>
          <w:sz w:val="24"/>
          <w:szCs w:val="24"/>
        </w:rPr>
        <w:t>.</w:t>
      </w:r>
      <w:r>
        <w:rPr>
          <w:rFonts w:asciiTheme="majorBidi" w:hAnsiTheme="majorBidi" w:cstheme="majorBidi"/>
          <w:sz w:val="24"/>
          <w:szCs w:val="24"/>
        </w:rPr>
        <w:t>, Santa-Regina</w:t>
      </w:r>
      <w:r w:rsidR="00BB63EE">
        <w:rPr>
          <w:rFonts w:asciiTheme="majorBidi" w:hAnsiTheme="majorBidi" w:cstheme="majorBidi"/>
          <w:sz w:val="24"/>
          <w:szCs w:val="24"/>
        </w:rPr>
        <w:t>,</w:t>
      </w:r>
      <w:r>
        <w:rPr>
          <w:rFonts w:asciiTheme="majorBidi" w:hAnsiTheme="majorBidi" w:cstheme="majorBidi"/>
          <w:sz w:val="24"/>
          <w:szCs w:val="24"/>
        </w:rPr>
        <w:t xml:space="preserve"> M</w:t>
      </w:r>
      <w:r w:rsidR="00FB4231">
        <w:rPr>
          <w:rFonts w:asciiTheme="majorBidi" w:hAnsiTheme="majorBidi" w:cstheme="majorBidi"/>
          <w:sz w:val="24"/>
          <w:szCs w:val="24"/>
        </w:rPr>
        <w:t>.</w:t>
      </w:r>
      <w:r>
        <w:rPr>
          <w:rFonts w:asciiTheme="majorBidi" w:hAnsiTheme="majorBidi" w:cstheme="majorBidi"/>
          <w:sz w:val="24"/>
          <w:szCs w:val="24"/>
        </w:rPr>
        <w:t>, Halim</w:t>
      </w:r>
      <w:r w:rsidR="00BB63EE">
        <w:rPr>
          <w:rFonts w:asciiTheme="majorBidi" w:hAnsiTheme="majorBidi" w:cstheme="majorBidi"/>
          <w:sz w:val="24"/>
          <w:szCs w:val="24"/>
        </w:rPr>
        <w:t>,</w:t>
      </w:r>
      <w:r>
        <w:rPr>
          <w:rFonts w:asciiTheme="majorBidi" w:hAnsiTheme="majorBidi" w:cstheme="majorBidi"/>
          <w:sz w:val="24"/>
          <w:szCs w:val="24"/>
        </w:rPr>
        <w:t xml:space="preserve"> M</w:t>
      </w:r>
      <w:r w:rsidR="00FB4231">
        <w:rPr>
          <w:rFonts w:asciiTheme="majorBidi" w:hAnsiTheme="majorBidi" w:cstheme="majorBidi"/>
          <w:sz w:val="24"/>
          <w:szCs w:val="24"/>
        </w:rPr>
        <w:t>.</w:t>
      </w:r>
      <w:r>
        <w:rPr>
          <w:rFonts w:asciiTheme="majorBidi" w:hAnsiTheme="majorBidi" w:cstheme="majorBidi"/>
          <w:sz w:val="24"/>
          <w:szCs w:val="24"/>
        </w:rPr>
        <w:t>, Khia</w:t>
      </w:r>
      <w:r w:rsidR="00BB63EE">
        <w:rPr>
          <w:rFonts w:asciiTheme="majorBidi" w:hAnsiTheme="majorBidi" w:cstheme="majorBidi"/>
          <w:sz w:val="24"/>
          <w:szCs w:val="24"/>
        </w:rPr>
        <w:t>,</w:t>
      </w:r>
      <w:r>
        <w:rPr>
          <w:rFonts w:asciiTheme="majorBidi" w:hAnsiTheme="majorBidi" w:cstheme="majorBidi"/>
          <w:sz w:val="24"/>
          <w:szCs w:val="24"/>
        </w:rPr>
        <w:t xml:space="preserve"> A</w:t>
      </w:r>
      <w:r w:rsidR="00FB4231">
        <w:rPr>
          <w:rFonts w:asciiTheme="majorBidi" w:hAnsiTheme="majorBidi" w:cstheme="majorBidi"/>
          <w:sz w:val="24"/>
          <w:szCs w:val="24"/>
        </w:rPr>
        <w:t>.</w:t>
      </w:r>
      <w:r>
        <w:rPr>
          <w:rFonts w:asciiTheme="majorBidi" w:hAnsiTheme="majorBidi" w:cstheme="majorBidi"/>
          <w:sz w:val="24"/>
          <w:szCs w:val="24"/>
        </w:rPr>
        <w:t>, Oubrahim</w:t>
      </w:r>
      <w:r w:rsidR="00BB63EE">
        <w:rPr>
          <w:rFonts w:asciiTheme="majorBidi" w:hAnsiTheme="majorBidi" w:cstheme="majorBidi"/>
          <w:sz w:val="24"/>
          <w:szCs w:val="24"/>
        </w:rPr>
        <w:t>,</w:t>
      </w:r>
      <w:r>
        <w:rPr>
          <w:rFonts w:asciiTheme="majorBidi" w:hAnsiTheme="majorBidi" w:cstheme="majorBidi"/>
          <w:sz w:val="24"/>
          <w:szCs w:val="24"/>
        </w:rPr>
        <w:t xml:space="preserve"> H</w:t>
      </w:r>
      <w:r w:rsidR="00FB4231">
        <w:rPr>
          <w:rFonts w:asciiTheme="majorBidi" w:hAnsiTheme="majorBidi" w:cstheme="majorBidi"/>
          <w:sz w:val="24"/>
          <w:szCs w:val="24"/>
        </w:rPr>
        <w:t>.</w:t>
      </w:r>
      <w:r>
        <w:rPr>
          <w:rFonts w:asciiTheme="majorBidi" w:hAnsiTheme="majorBidi" w:cstheme="majorBidi"/>
          <w:sz w:val="24"/>
          <w:szCs w:val="24"/>
        </w:rPr>
        <w:t>, Abbassi</w:t>
      </w:r>
      <w:r w:rsidR="00BB63EE">
        <w:rPr>
          <w:rFonts w:asciiTheme="majorBidi" w:hAnsiTheme="majorBidi" w:cstheme="majorBidi"/>
          <w:sz w:val="24"/>
          <w:szCs w:val="24"/>
        </w:rPr>
        <w:t>,</w:t>
      </w:r>
      <w:r>
        <w:rPr>
          <w:rFonts w:asciiTheme="majorBidi" w:hAnsiTheme="majorBidi" w:cstheme="majorBidi"/>
          <w:sz w:val="24"/>
          <w:szCs w:val="24"/>
        </w:rPr>
        <w:t xml:space="preserve"> H</w:t>
      </w:r>
      <w:r w:rsidR="00FB4231">
        <w:rPr>
          <w:rFonts w:asciiTheme="majorBidi" w:hAnsiTheme="majorBidi" w:cstheme="majorBidi"/>
          <w:sz w:val="24"/>
          <w:szCs w:val="24"/>
        </w:rPr>
        <w:t>.</w:t>
      </w:r>
      <w:r>
        <w:rPr>
          <w:rFonts w:asciiTheme="majorBidi" w:hAnsiTheme="majorBidi" w:cstheme="majorBidi"/>
          <w:sz w:val="24"/>
          <w:szCs w:val="24"/>
        </w:rPr>
        <w:t>, Santa</w:t>
      </w:r>
      <w:r w:rsidR="00BB63EE">
        <w:rPr>
          <w:rFonts w:asciiTheme="majorBidi" w:hAnsiTheme="majorBidi" w:cstheme="majorBidi"/>
          <w:sz w:val="24"/>
          <w:szCs w:val="24"/>
        </w:rPr>
        <w:t xml:space="preserve"> </w:t>
      </w:r>
      <w:r>
        <w:rPr>
          <w:rFonts w:asciiTheme="majorBidi" w:hAnsiTheme="majorBidi" w:cstheme="majorBidi"/>
          <w:sz w:val="24"/>
          <w:szCs w:val="24"/>
        </w:rPr>
        <w:t>Regina</w:t>
      </w:r>
      <w:r w:rsidR="00BB63EE">
        <w:rPr>
          <w:rFonts w:asciiTheme="majorBidi" w:hAnsiTheme="majorBidi" w:cstheme="majorBidi"/>
          <w:sz w:val="24"/>
          <w:szCs w:val="24"/>
        </w:rPr>
        <w:t>,</w:t>
      </w:r>
      <w:r>
        <w:rPr>
          <w:rFonts w:asciiTheme="majorBidi" w:hAnsiTheme="majorBidi" w:cstheme="majorBidi"/>
          <w:sz w:val="24"/>
          <w:szCs w:val="24"/>
        </w:rPr>
        <w:t xml:space="preserve"> I</w:t>
      </w:r>
      <w:r w:rsidR="00BB63EE">
        <w:rPr>
          <w:rFonts w:asciiTheme="majorBidi" w:hAnsiTheme="majorBidi" w:cstheme="majorBidi"/>
          <w:sz w:val="24"/>
          <w:szCs w:val="24"/>
        </w:rPr>
        <w:t>.</w:t>
      </w:r>
      <w:r>
        <w:rPr>
          <w:rFonts w:asciiTheme="majorBidi" w:hAnsiTheme="majorBidi" w:cstheme="majorBidi"/>
          <w:sz w:val="24"/>
          <w:szCs w:val="24"/>
        </w:rPr>
        <w:t xml:space="preserve"> </w:t>
      </w:r>
      <w:r w:rsidR="00BB63EE">
        <w:rPr>
          <w:rFonts w:asciiTheme="majorBidi" w:hAnsiTheme="majorBidi" w:cstheme="majorBidi"/>
          <w:sz w:val="24"/>
          <w:szCs w:val="24"/>
        </w:rPr>
        <w:t>(</w:t>
      </w:r>
      <w:r w:rsidR="00FB4231">
        <w:rPr>
          <w:rFonts w:asciiTheme="majorBidi" w:hAnsiTheme="majorBidi" w:cstheme="majorBidi"/>
          <w:sz w:val="24"/>
          <w:szCs w:val="24"/>
        </w:rPr>
        <w:t>2015</w:t>
      </w:r>
      <w:r w:rsidR="00BB63EE">
        <w:rPr>
          <w:rFonts w:asciiTheme="majorBidi" w:hAnsiTheme="majorBidi" w:cstheme="majorBidi"/>
          <w:sz w:val="24"/>
          <w:szCs w:val="24"/>
        </w:rPr>
        <w:t>)</w:t>
      </w:r>
      <w:r w:rsidR="00A54505" w:rsidRPr="00DC0CBB">
        <w:rPr>
          <w:rFonts w:asciiTheme="majorBidi" w:hAnsiTheme="majorBidi" w:cstheme="majorBidi"/>
          <w:sz w:val="24"/>
          <w:szCs w:val="24"/>
        </w:rPr>
        <w:t>. Organic Carbon Storage in Evergreen Oak Forest Ecosystems of the Middle and High Moroccan Atlas A</w:t>
      </w:r>
      <w:r>
        <w:rPr>
          <w:rFonts w:asciiTheme="majorBidi" w:hAnsiTheme="majorBidi" w:cstheme="majorBidi"/>
          <w:sz w:val="24"/>
          <w:szCs w:val="24"/>
        </w:rPr>
        <w:t xml:space="preserve">reas. </w:t>
      </w:r>
      <w:r w:rsidRPr="00BB63EE">
        <w:rPr>
          <w:rFonts w:asciiTheme="majorBidi" w:hAnsiTheme="majorBidi" w:cstheme="majorBidi"/>
          <w:i/>
          <w:iCs/>
          <w:sz w:val="24"/>
          <w:szCs w:val="24"/>
        </w:rPr>
        <w:t>Open Journal of Forestry</w:t>
      </w:r>
      <w:r w:rsidR="00BB63EE">
        <w:rPr>
          <w:rFonts w:asciiTheme="majorBidi" w:hAnsiTheme="majorBidi" w:cstheme="majorBidi"/>
          <w:i/>
          <w:iCs/>
          <w:sz w:val="24"/>
          <w:szCs w:val="24"/>
        </w:rPr>
        <w:t>,</w:t>
      </w:r>
      <w:r>
        <w:rPr>
          <w:rFonts w:asciiTheme="majorBidi" w:hAnsiTheme="majorBidi" w:cstheme="majorBidi"/>
          <w:sz w:val="24"/>
          <w:szCs w:val="24"/>
        </w:rPr>
        <w:t xml:space="preserve"> (</w:t>
      </w:r>
      <w:r w:rsidR="00A54505" w:rsidRPr="00DC0CBB">
        <w:rPr>
          <w:rFonts w:asciiTheme="majorBidi" w:hAnsiTheme="majorBidi" w:cstheme="majorBidi"/>
          <w:sz w:val="24"/>
          <w:szCs w:val="24"/>
        </w:rPr>
        <w:t>5</w:t>
      </w:r>
      <w:r>
        <w:rPr>
          <w:rFonts w:asciiTheme="majorBidi" w:hAnsiTheme="majorBidi" w:cstheme="majorBidi"/>
          <w:sz w:val="24"/>
          <w:szCs w:val="24"/>
        </w:rPr>
        <w:t>)</w:t>
      </w:r>
      <w:r w:rsidR="00BB63EE">
        <w:rPr>
          <w:rFonts w:asciiTheme="majorBidi" w:hAnsiTheme="majorBidi" w:cstheme="majorBidi"/>
          <w:sz w:val="24"/>
          <w:szCs w:val="24"/>
        </w:rPr>
        <w:t>,</w:t>
      </w:r>
      <w:r w:rsidR="00A54505" w:rsidRPr="00DC0CBB">
        <w:rPr>
          <w:rFonts w:asciiTheme="majorBidi" w:hAnsiTheme="majorBidi" w:cstheme="majorBidi"/>
          <w:sz w:val="24"/>
          <w:szCs w:val="24"/>
        </w:rPr>
        <w:t xml:space="preserve"> 260-273</w:t>
      </w:r>
      <w:r w:rsidR="00E72243">
        <w:rPr>
          <w:rFonts w:asciiTheme="majorBidi" w:hAnsiTheme="majorBidi" w:cstheme="majorBidi"/>
          <w:sz w:val="24"/>
          <w:szCs w:val="24"/>
        </w:rPr>
        <w:t>.</w:t>
      </w:r>
      <w:r w:rsidR="00E72243" w:rsidRPr="00E72243">
        <w:rPr>
          <w:rFonts w:ascii="Verdana" w:hAnsi="Verdana"/>
          <w:color w:val="232323"/>
          <w:sz w:val="14"/>
          <w:szCs w:val="14"/>
          <w:shd w:val="clear" w:color="auto" w:fill="FFFFFF"/>
        </w:rPr>
        <w:t xml:space="preserve"> </w:t>
      </w:r>
      <w:r w:rsidR="008D61B6" w:rsidRPr="00B9044B">
        <w:rPr>
          <w:rFonts w:asciiTheme="majorBidi" w:hAnsiTheme="majorBidi" w:cstheme="majorBidi"/>
          <w:color w:val="0000FF"/>
          <w:sz w:val="24"/>
          <w:szCs w:val="24"/>
          <w:shd w:val="clear" w:color="auto" w:fill="FFFFFF"/>
        </w:rPr>
        <w:t>https://</w:t>
      </w:r>
      <w:r w:rsidR="00034921" w:rsidRPr="00034921">
        <w:rPr>
          <w:rFonts w:asciiTheme="majorBidi" w:hAnsiTheme="majorBidi" w:cstheme="majorBidi"/>
          <w:color w:val="1B06BA"/>
          <w:sz w:val="24"/>
          <w:szCs w:val="24"/>
          <w:shd w:val="clear" w:color="auto" w:fill="FFFFFF"/>
        </w:rPr>
        <w:t>d</w:t>
      </w:r>
      <w:r w:rsidRPr="00034921">
        <w:rPr>
          <w:rFonts w:asciiTheme="majorBidi" w:hAnsiTheme="majorBidi" w:cstheme="majorBidi"/>
          <w:color w:val="1B06BA"/>
          <w:sz w:val="24"/>
          <w:szCs w:val="24"/>
          <w:shd w:val="clear" w:color="auto" w:fill="FFFFFF"/>
        </w:rPr>
        <w:t>oi</w:t>
      </w:r>
      <w:r w:rsidR="00034921" w:rsidRPr="00034921">
        <w:rPr>
          <w:rFonts w:asciiTheme="majorBidi" w:hAnsiTheme="majorBidi" w:cstheme="majorBidi"/>
          <w:color w:val="1B06BA"/>
          <w:sz w:val="24"/>
          <w:szCs w:val="24"/>
          <w:shd w:val="clear" w:color="auto" w:fill="FFFFFF"/>
        </w:rPr>
        <w:t>.</w:t>
      </w:r>
      <w:hyperlink r:id="rId15" w:tgtFrame="_blank" w:history="1">
        <w:r w:rsidR="00E72243" w:rsidRPr="00034921">
          <w:rPr>
            <w:rStyle w:val="Lienhypertexte"/>
            <w:rFonts w:asciiTheme="majorBidi" w:hAnsiTheme="majorBidi" w:cstheme="majorBidi"/>
            <w:color w:val="1B06BA"/>
            <w:sz w:val="24"/>
            <w:szCs w:val="24"/>
            <w:u w:val="none"/>
            <w:shd w:val="clear" w:color="auto" w:fill="FFFFFF"/>
          </w:rPr>
          <w:t>10.4236/ojf.2015.53023</w:t>
        </w:r>
      </w:hyperlink>
    </w:p>
    <w:p w:rsidR="00BB63EE" w:rsidRDefault="00A54505" w:rsidP="008D61B6">
      <w:pPr>
        <w:spacing w:after="0" w:line="360" w:lineRule="auto"/>
        <w:jc w:val="both"/>
        <w:rPr>
          <w:rFonts w:asciiTheme="majorBidi" w:hAnsiTheme="majorBidi" w:cstheme="majorBidi"/>
          <w:sz w:val="24"/>
          <w:szCs w:val="24"/>
        </w:rPr>
      </w:pPr>
      <w:r w:rsidRPr="00E72243">
        <w:rPr>
          <w:rFonts w:asciiTheme="majorBidi" w:hAnsiTheme="majorBidi" w:cstheme="majorBidi"/>
          <w:sz w:val="24"/>
          <w:szCs w:val="24"/>
        </w:rPr>
        <w:lastRenderedPageBreak/>
        <w:t>Boulmane</w:t>
      </w:r>
      <w:r w:rsidR="00BB63EE">
        <w:rPr>
          <w:rFonts w:asciiTheme="majorBidi" w:hAnsiTheme="majorBidi" w:cstheme="majorBidi"/>
          <w:sz w:val="24"/>
          <w:szCs w:val="24"/>
        </w:rPr>
        <w:t>,</w:t>
      </w:r>
      <w:r w:rsidRPr="00E72243">
        <w:rPr>
          <w:rFonts w:asciiTheme="majorBidi" w:hAnsiTheme="majorBidi" w:cstheme="majorBidi"/>
          <w:sz w:val="24"/>
          <w:szCs w:val="24"/>
        </w:rPr>
        <w:t xml:space="preserve"> M., Santa Regina</w:t>
      </w:r>
      <w:r w:rsidR="00BB63EE">
        <w:rPr>
          <w:rFonts w:asciiTheme="majorBidi" w:hAnsiTheme="majorBidi" w:cstheme="majorBidi"/>
          <w:sz w:val="24"/>
          <w:szCs w:val="24"/>
        </w:rPr>
        <w:t>,</w:t>
      </w:r>
      <w:r w:rsidRPr="00E72243">
        <w:rPr>
          <w:rFonts w:asciiTheme="majorBidi" w:hAnsiTheme="majorBidi" w:cstheme="majorBidi"/>
          <w:sz w:val="24"/>
          <w:szCs w:val="24"/>
        </w:rPr>
        <w:t xml:space="preserve"> I., Khia</w:t>
      </w:r>
      <w:r w:rsidR="00BB63EE">
        <w:rPr>
          <w:rFonts w:asciiTheme="majorBidi" w:hAnsiTheme="majorBidi" w:cstheme="majorBidi"/>
          <w:sz w:val="24"/>
          <w:szCs w:val="24"/>
        </w:rPr>
        <w:t>,</w:t>
      </w:r>
      <w:r w:rsidRPr="00E72243">
        <w:rPr>
          <w:rFonts w:asciiTheme="majorBidi" w:hAnsiTheme="majorBidi" w:cstheme="majorBidi"/>
          <w:sz w:val="24"/>
          <w:szCs w:val="24"/>
        </w:rPr>
        <w:t xml:space="preserve"> A.R., Abbassi</w:t>
      </w:r>
      <w:r w:rsidR="00BB63EE">
        <w:rPr>
          <w:rFonts w:asciiTheme="majorBidi" w:hAnsiTheme="majorBidi" w:cstheme="majorBidi"/>
          <w:sz w:val="24"/>
          <w:szCs w:val="24"/>
        </w:rPr>
        <w:t>,</w:t>
      </w:r>
      <w:r w:rsidRPr="00E72243">
        <w:rPr>
          <w:rFonts w:asciiTheme="majorBidi" w:hAnsiTheme="majorBidi" w:cstheme="majorBidi"/>
          <w:sz w:val="24"/>
          <w:szCs w:val="24"/>
        </w:rPr>
        <w:t xml:space="preserve"> H.</w:t>
      </w:r>
      <w:r w:rsidR="00FB4231">
        <w:rPr>
          <w:rFonts w:asciiTheme="majorBidi" w:hAnsiTheme="majorBidi" w:cstheme="majorBidi"/>
          <w:sz w:val="24"/>
          <w:szCs w:val="24"/>
        </w:rPr>
        <w:t>,</w:t>
      </w:r>
      <w:r w:rsidRPr="00E72243">
        <w:rPr>
          <w:rFonts w:asciiTheme="majorBidi" w:hAnsiTheme="majorBidi" w:cstheme="majorBidi"/>
          <w:sz w:val="24"/>
          <w:szCs w:val="24"/>
        </w:rPr>
        <w:t xml:space="preserve"> Halim</w:t>
      </w:r>
      <w:r w:rsidR="00BB63EE">
        <w:rPr>
          <w:rFonts w:asciiTheme="majorBidi" w:hAnsiTheme="majorBidi" w:cstheme="majorBidi"/>
          <w:sz w:val="24"/>
          <w:szCs w:val="24"/>
        </w:rPr>
        <w:t>,</w:t>
      </w:r>
      <w:r w:rsidRPr="00E72243">
        <w:rPr>
          <w:rFonts w:asciiTheme="majorBidi" w:hAnsiTheme="majorBidi" w:cstheme="majorBidi"/>
          <w:sz w:val="24"/>
          <w:szCs w:val="24"/>
        </w:rPr>
        <w:t xml:space="preserve"> M.</w:t>
      </w:r>
      <w:r w:rsidR="00BB63EE">
        <w:rPr>
          <w:rFonts w:asciiTheme="majorBidi" w:hAnsiTheme="majorBidi" w:cstheme="majorBidi"/>
          <w:sz w:val="24"/>
          <w:szCs w:val="24"/>
        </w:rPr>
        <w:t xml:space="preserve"> (</w:t>
      </w:r>
      <w:r w:rsidR="00FB4231">
        <w:rPr>
          <w:rFonts w:asciiTheme="majorBidi" w:hAnsiTheme="majorBidi" w:cstheme="majorBidi"/>
          <w:sz w:val="24"/>
          <w:szCs w:val="24"/>
        </w:rPr>
        <w:t>2013</w:t>
      </w:r>
      <w:r w:rsidR="00BB63EE">
        <w:rPr>
          <w:rFonts w:asciiTheme="majorBidi" w:hAnsiTheme="majorBidi" w:cstheme="majorBidi"/>
          <w:sz w:val="24"/>
          <w:szCs w:val="24"/>
        </w:rPr>
        <w:t>)</w:t>
      </w:r>
      <w:r w:rsidRPr="00E72243">
        <w:rPr>
          <w:rFonts w:asciiTheme="majorBidi" w:hAnsiTheme="majorBidi" w:cstheme="majorBidi"/>
          <w:sz w:val="24"/>
          <w:szCs w:val="24"/>
        </w:rPr>
        <w:t>. Aboveground Biomass and Nutrient Pools in Two Evergreen Oak Stands of</w:t>
      </w:r>
      <w:r w:rsidR="00E72243">
        <w:rPr>
          <w:rFonts w:asciiTheme="majorBidi" w:hAnsiTheme="majorBidi" w:cstheme="majorBidi"/>
          <w:sz w:val="24"/>
          <w:szCs w:val="24"/>
        </w:rPr>
        <w:t xml:space="preserve"> the Middle Moroccan Atlas Area</w:t>
      </w:r>
      <w:r w:rsidRPr="00E72243">
        <w:rPr>
          <w:rFonts w:asciiTheme="majorBidi" w:hAnsiTheme="majorBidi" w:cstheme="majorBidi"/>
          <w:sz w:val="24"/>
          <w:szCs w:val="24"/>
        </w:rPr>
        <w:t xml:space="preserve">. </w:t>
      </w:r>
      <w:r w:rsidRPr="00BB63EE">
        <w:rPr>
          <w:rFonts w:asciiTheme="majorBidi" w:hAnsiTheme="majorBidi" w:cstheme="majorBidi"/>
          <w:i/>
          <w:iCs/>
          <w:sz w:val="24"/>
          <w:szCs w:val="24"/>
        </w:rPr>
        <w:t>Ar</w:t>
      </w:r>
      <w:r w:rsidR="00DF4197" w:rsidRPr="00BB63EE">
        <w:rPr>
          <w:rFonts w:asciiTheme="majorBidi" w:hAnsiTheme="majorBidi" w:cstheme="majorBidi"/>
          <w:i/>
          <w:iCs/>
          <w:sz w:val="24"/>
          <w:szCs w:val="24"/>
        </w:rPr>
        <w:t>id Land Research and Management</w:t>
      </w:r>
      <w:r w:rsidR="00BB63EE">
        <w:rPr>
          <w:rFonts w:asciiTheme="majorBidi" w:hAnsiTheme="majorBidi" w:cstheme="majorBidi"/>
          <w:sz w:val="24"/>
          <w:szCs w:val="24"/>
        </w:rPr>
        <w:t>,</w:t>
      </w:r>
      <w:r w:rsidRPr="004E7248">
        <w:rPr>
          <w:rFonts w:asciiTheme="majorBidi" w:hAnsiTheme="majorBidi" w:cstheme="majorBidi"/>
          <w:sz w:val="24"/>
          <w:szCs w:val="24"/>
        </w:rPr>
        <w:t xml:space="preserve"> </w:t>
      </w:r>
      <w:r w:rsidR="00DF4197" w:rsidRPr="004E7248">
        <w:rPr>
          <w:rFonts w:asciiTheme="majorBidi" w:hAnsiTheme="majorBidi" w:cstheme="majorBidi"/>
          <w:sz w:val="24"/>
          <w:szCs w:val="24"/>
        </w:rPr>
        <w:t>(27)</w:t>
      </w:r>
      <w:r w:rsidR="00BB63EE">
        <w:rPr>
          <w:rFonts w:asciiTheme="majorBidi" w:hAnsiTheme="majorBidi" w:cstheme="majorBidi"/>
          <w:sz w:val="24"/>
          <w:szCs w:val="24"/>
        </w:rPr>
        <w:t>,</w:t>
      </w:r>
      <w:r w:rsidRPr="004E7248">
        <w:rPr>
          <w:rFonts w:asciiTheme="majorBidi" w:hAnsiTheme="majorBidi" w:cstheme="majorBidi"/>
          <w:sz w:val="24"/>
          <w:szCs w:val="24"/>
        </w:rPr>
        <w:t xml:space="preserve"> 188–202.</w:t>
      </w:r>
      <w:r w:rsidR="00E72243" w:rsidRPr="004E7248">
        <w:rPr>
          <w:rFonts w:asciiTheme="majorBidi" w:hAnsiTheme="majorBidi" w:cstheme="majorBidi"/>
          <w:sz w:val="24"/>
          <w:szCs w:val="24"/>
        </w:rPr>
        <w:t xml:space="preserve"> </w:t>
      </w:r>
    </w:p>
    <w:p w:rsidR="00034921" w:rsidRPr="004E7248" w:rsidRDefault="008D61B6" w:rsidP="008D61B6">
      <w:pPr>
        <w:spacing w:after="0" w:line="360" w:lineRule="auto"/>
        <w:jc w:val="both"/>
        <w:rPr>
          <w:rFonts w:asciiTheme="majorBidi" w:hAnsiTheme="majorBidi" w:cstheme="majorBidi"/>
          <w:sz w:val="24"/>
          <w:szCs w:val="24"/>
        </w:rPr>
      </w:pPr>
      <w:r w:rsidRPr="00B9044B">
        <w:rPr>
          <w:rFonts w:asciiTheme="majorBidi" w:hAnsiTheme="majorBidi" w:cstheme="majorBidi"/>
          <w:color w:val="0000FF"/>
          <w:sz w:val="24"/>
          <w:szCs w:val="24"/>
          <w:shd w:val="clear" w:color="auto" w:fill="FFFFFF"/>
        </w:rPr>
        <w:t>https://</w:t>
      </w:r>
      <w:hyperlink r:id="rId16" w:history="1">
        <w:r w:rsidR="00E72243" w:rsidRPr="004E7248">
          <w:rPr>
            <w:rStyle w:val="Lienhypertexte"/>
            <w:rFonts w:asciiTheme="majorBidi" w:hAnsiTheme="majorBidi" w:cstheme="majorBidi"/>
            <w:sz w:val="24"/>
            <w:szCs w:val="24"/>
            <w:u w:val="none"/>
          </w:rPr>
          <w:t>doi.org/10.1080/15324982.2012.723114</w:t>
        </w:r>
      </w:hyperlink>
    </w:p>
    <w:p w:rsidR="00BE4F24" w:rsidRDefault="00CB0979" w:rsidP="00BB63EE">
      <w:pPr>
        <w:spacing w:after="0" w:line="360" w:lineRule="auto"/>
        <w:jc w:val="both"/>
        <w:rPr>
          <w:rFonts w:asciiTheme="majorBidi" w:hAnsiTheme="majorBidi" w:cstheme="majorBidi"/>
          <w:sz w:val="24"/>
          <w:szCs w:val="24"/>
        </w:rPr>
      </w:pPr>
      <w:r w:rsidRPr="004E7248">
        <w:rPr>
          <w:rFonts w:asciiTheme="majorBidi" w:hAnsiTheme="majorBidi" w:cstheme="majorBidi"/>
          <w:sz w:val="24"/>
          <w:szCs w:val="24"/>
        </w:rPr>
        <w:t>Boussaidi</w:t>
      </w:r>
      <w:r w:rsidR="00BB63EE">
        <w:rPr>
          <w:rFonts w:asciiTheme="majorBidi" w:hAnsiTheme="majorBidi" w:cstheme="majorBidi"/>
          <w:sz w:val="24"/>
          <w:szCs w:val="24"/>
        </w:rPr>
        <w:t>,</w:t>
      </w:r>
      <w:r w:rsidRPr="004E7248">
        <w:rPr>
          <w:rFonts w:asciiTheme="majorBidi" w:hAnsiTheme="majorBidi" w:cstheme="majorBidi"/>
          <w:sz w:val="24"/>
          <w:szCs w:val="24"/>
        </w:rPr>
        <w:t xml:space="preserve"> N</w:t>
      </w:r>
      <w:r w:rsidR="00FB4231" w:rsidRPr="004E7248">
        <w:rPr>
          <w:rFonts w:asciiTheme="majorBidi" w:hAnsiTheme="majorBidi" w:cstheme="majorBidi"/>
          <w:sz w:val="24"/>
          <w:szCs w:val="24"/>
        </w:rPr>
        <w:t>.</w:t>
      </w:r>
      <w:r w:rsidRPr="004E7248">
        <w:rPr>
          <w:rFonts w:asciiTheme="majorBidi" w:hAnsiTheme="majorBidi" w:cstheme="majorBidi"/>
          <w:sz w:val="24"/>
          <w:szCs w:val="24"/>
        </w:rPr>
        <w:t>, Nsibi</w:t>
      </w:r>
      <w:r w:rsidR="00BB63EE">
        <w:rPr>
          <w:rFonts w:asciiTheme="majorBidi" w:hAnsiTheme="majorBidi" w:cstheme="majorBidi"/>
          <w:sz w:val="24"/>
          <w:szCs w:val="24"/>
        </w:rPr>
        <w:t>,</w:t>
      </w:r>
      <w:r w:rsidRPr="004E7248">
        <w:rPr>
          <w:rFonts w:asciiTheme="majorBidi" w:hAnsiTheme="majorBidi" w:cstheme="majorBidi"/>
          <w:sz w:val="24"/>
          <w:szCs w:val="24"/>
        </w:rPr>
        <w:t xml:space="preserve"> R</w:t>
      </w:r>
      <w:r w:rsidR="00FB4231" w:rsidRPr="004E7248">
        <w:rPr>
          <w:rFonts w:asciiTheme="majorBidi" w:hAnsiTheme="majorBidi" w:cstheme="majorBidi"/>
          <w:sz w:val="24"/>
          <w:szCs w:val="24"/>
        </w:rPr>
        <w:t>.</w:t>
      </w:r>
      <w:r w:rsidRPr="004E7248">
        <w:rPr>
          <w:rFonts w:asciiTheme="majorBidi" w:hAnsiTheme="majorBidi" w:cstheme="majorBidi"/>
          <w:sz w:val="24"/>
          <w:szCs w:val="24"/>
        </w:rPr>
        <w:t>, Hasnaoui</w:t>
      </w:r>
      <w:r w:rsidR="00BB63EE">
        <w:rPr>
          <w:rFonts w:asciiTheme="majorBidi" w:hAnsiTheme="majorBidi" w:cstheme="majorBidi"/>
          <w:sz w:val="24"/>
          <w:szCs w:val="24"/>
        </w:rPr>
        <w:t>,</w:t>
      </w:r>
      <w:r w:rsidRPr="004E7248">
        <w:rPr>
          <w:rFonts w:asciiTheme="majorBidi" w:hAnsiTheme="majorBidi" w:cstheme="majorBidi"/>
          <w:sz w:val="24"/>
          <w:szCs w:val="24"/>
        </w:rPr>
        <w:t xml:space="preserve"> B</w:t>
      </w:r>
      <w:r w:rsidR="00FB4231" w:rsidRPr="004E7248">
        <w:rPr>
          <w:rFonts w:asciiTheme="majorBidi" w:hAnsiTheme="majorBidi" w:cstheme="majorBidi"/>
          <w:sz w:val="24"/>
          <w:szCs w:val="24"/>
        </w:rPr>
        <w:t>.</w:t>
      </w:r>
      <w:r w:rsidRPr="004E7248">
        <w:rPr>
          <w:rFonts w:asciiTheme="majorBidi" w:hAnsiTheme="majorBidi" w:cstheme="majorBidi"/>
          <w:sz w:val="24"/>
          <w:szCs w:val="24"/>
        </w:rPr>
        <w:t>, Gammar</w:t>
      </w:r>
      <w:r w:rsidR="00BB63EE">
        <w:rPr>
          <w:rFonts w:asciiTheme="majorBidi" w:hAnsiTheme="majorBidi" w:cstheme="majorBidi"/>
          <w:sz w:val="24"/>
          <w:szCs w:val="24"/>
        </w:rPr>
        <w:t>,</w:t>
      </w:r>
      <w:r w:rsidRPr="004E7248">
        <w:rPr>
          <w:rFonts w:asciiTheme="majorBidi" w:hAnsiTheme="majorBidi" w:cstheme="majorBidi"/>
          <w:sz w:val="24"/>
          <w:szCs w:val="24"/>
        </w:rPr>
        <w:t xml:space="preserve"> Z</w:t>
      </w:r>
      <w:r w:rsidR="00BB63EE">
        <w:rPr>
          <w:rFonts w:asciiTheme="majorBidi" w:hAnsiTheme="majorBidi" w:cstheme="majorBidi"/>
          <w:sz w:val="24"/>
          <w:szCs w:val="24"/>
        </w:rPr>
        <w:t>. (</w:t>
      </w:r>
      <w:r w:rsidR="00FB4231" w:rsidRPr="004E7248">
        <w:rPr>
          <w:rFonts w:asciiTheme="majorBidi" w:hAnsiTheme="majorBidi" w:cstheme="majorBidi"/>
          <w:sz w:val="24"/>
          <w:szCs w:val="24"/>
        </w:rPr>
        <w:t>2010</w:t>
      </w:r>
      <w:r w:rsidR="00BB63EE">
        <w:rPr>
          <w:rFonts w:asciiTheme="majorBidi" w:hAnsiTheme="majorBidi" w:cstheme="majorBidi"/>
          <w:sz w:val="24"/>
          <w:szCs w:val="24"/>
        </w:rPr>
        <w:t>)</w:t>
      </w:r>
      <w:r w:rsidRPr="004E7248">
        <w:rPr>
          <w:rFonts w:asciiTheme="majorBidi" w:hAnsiTheme="majorBidi" w:cstheme="majorBidi"/>
          <w:sz w:val="24"/>
          <w:szCs w:val="24"/>
        </w:rPr>
        <w:t>.</w:t>
      </w:r>
      <w:r w:rsidR="00BB63EE" w:rsidRPr="00BB63EE">
        <w:rPr>
          <w:rFonts w:asciiTheme="majorBidi" w:hAnsiTheme="majorBidi" w:cstheme="majorBidi"/>
          <w:sz w:val="24"/>
          <w:szCs w:val="24"/>
        </w:rPr>
        <w:t xml:space="preserve"> </w:t>
      </w:r>
      <w:r w:rsidRPr="00BB63EE">
        <w:rPr>
          <w:rFonts w:asciiTheme="majorBidi" w:hAnsiTheme="majorBidi" w:cstheme="majorBidi"/>
          <w:sz w:val="24"/>
          <w:szCs w:val="24"/>
        </w:rPr>
        <w:t>Impacts of orographical and anthropic factors on the natural regeneration of cork oak (</w:t>
      </w:r>
      <w:r w:rsidRPr="00BB63EE">
        <w:rPr>
          <w:rFonts w:asciiTheme="majorBidi" w:hAnsiTheme="majorBidi" w:cstheme="majorBidi"/>
          <w:i/>
          <w:iCs/>
          <w:sz w:val="24"/>
          <w:szCs w:val="24"/>
        </w:rPr>
        <w:t>Quercus Suber</w:t>
      </w:r>
      <w:r w:rsidR="00BB63EE" w:rsidRPr="00BB63EE">
        <w:rPr>
          <w:rFonts w:asciiTheme="majorBidi" w:hAnsiTheme="majorBidi" w:cstheme="majorBidi"/>
          <w:sz w:val="24"/>
          <w:szCs w:val="24"/>
        </w:rPr>
        <w:t>) in Kroumirie, Tunisia</w:t>
      </w:r>
      <w:r w:rsidRPr="00BB63EE">
        <w:rPr>
          <w:rFonts w:asciiTheme="majorBidi" w:hAnsiTheme="majorBidi" w:cstheme="majorBidi"/>
          <w:sz w:val="24"/>
          <w:szCs w:val="24"/>
        </w:rPr>
        <w:t xml:space="preserve">. </w:t>
      </w:r>
      <w:r w:rsidRPr="00BB63EE">
        <w:rPr>
          <w:rFonts w:asciiTheme="majorBidi" w:hAnsiTheme="majorBidi" w:cstheme="majorBidi"/>
          <w:i/>
          <w:iCs/>
          <w:sz w:val="24"/>
          <w:szCs w:val="24"/>
        </w:rPr>
        <w:t>Revue d’Ecologie</w:t>
      </w:r>
      <w:r w:rsidR="00BB63EE">
        <w:rPr>
          <w:rFonts w:asciiTheme="majorBidi" w:hAnsiTheme="majorBidi" w:cstheme="majorBidi"/>
          <w:i/>
          <w:iCs/>
          <w:sz w:val="24"/>
          <w:szCs w:val="24"/>
        </w:rPr>
        <w:t>,</w:t>
      </w:r>
      <w:r w:rsidR="00BB63EE">
        <w:rPr>
          <w:rFonts w:asciiTheme="majorBidi" w:hAnsiTheme="majorBidi" w:cstheme="majorBidi"/>
          <w:sz w:val="24"/>
          <w:szCs w:val="24"/>
        </w:rPr>
        <w:t xml:space="preserve"> 65,</w:t>
      </w:r>
      <w:r w:rsidRPr="00DC0CBB">
        <w:rPr>
          <w:rFonts w:asciiTheme="majorBidi" w:hAnsiTheme="majorBidi" w:cstheme="majorBidi"/>
          <w:sz w:val="24"/>
          <w:szCs w:val="24"/>
        </w:rPr>
        <w:t xml:space="preserve"> 235-242. </w:t>
      </w:r>
    </w:p>
    <w:p w:rsidR="00C24891" w:rsidRPr="00034921" w:rsidRDefault="00034921" w:rsidP="00034921">
      <w:pPr>
        <w:spacing w:after="0" w:line="360" w:lineRule="auto"/>
        <w:jc w:val="both"/>
        <w:rPr>
          <w:rFonts w:asciiTheme="majorBidi" w:hAnsiTheme="majorBidi" w:cstheme="majorBidi"/>
          <w:sz w:val="24"/>
          <w:szCs w:val="24"/>
        </w:rPr>
      </w:pPr>
      <w:r>
        <w:rPr>
          <w:rFonts w:asciiTheme="majorBidi" w:hAnsiTheme="majorBidi" w:cstheme="majorBidi"/>
          <w:sz w:val="24"/>
          <w:szCs w:val="24"/>
          <w:shd w:val="clear" w:color="auto" w:fill="FFFFFF"/>
        </w:rPr>
        <w:t>Branco</w:t>
      </w:r>
      <w:r w:rsidR="00BB63EE">
        <w:rPr>
          <w:rFonts w:asciiTheme="majorBidi" w:hAnsiTheme="majorBidi" w:cstheme="majorBidi"/>
          <w:sz w:val="24"/>
          <w:szCs w:val="24"/>
          <w:shd w:val="clear" w:color="auto" w:fill="FFFFFF"/>
        </w:rPr>
        <w:t>,</w:t>
      </w:r>
      <w:r>
        <w:rPr>
          <w:rFonts w:asciiTheme="majorBidi" w:hAnsiTheme="majorBidi" w:cstheme="majorBidi"/>
          <w:sz w:val="24"/>
          <w:szCs w:val="24"/>
          <w:shd w:val="clear" w:color="auto" w:fill="FFFFFF"/>
        </w:rPr>
        <w:t xml:space="preserve"> M</w:t>
      </w:r>
      <w:r w:rsidR="00FB4231">
        <w:rPr>
          <w:rFonts w:asciiTheme="majorBidi" w:hAnsiTheme="majorBidi" w:cstheme="majorBidi"/>
          <w:sz w:val="24"/>
          <w:szCs w:val="24"/>
          <w:shd w:val="clear" w:color="auto" w:fill="FFFFFF"/>
        </w:rPr>
        <w:t>.</w:t>
      </w:r>
      <w:r w:rsidR="00E72243" w:rsidRPr="00034921">
        <w:rPr>
          <w:rFonts w:asciiTheme="majorBidi" w:hAnsiTheme="majorBidi" w:cstheme="majorBidi"/>
          <w:sz w:val="24"/>
          <w:szCs w:val="24"/>
          <w:shd w:val="clear" w:color="auto" w:fill="FFFFFF"/>
        </w:rPr>
        <w:t xml:space="preserve">, </w:t>
      </w:r>
      <w:r>
        <w:rPr>
          <w:rFonts w:asciiTheme="majorBidi" w:hAnsiTheme="majorBidi" w:cstheme="majorBidi"/>
          <w:sz w:val="24"/>
          <w:szCs w:val="24"/>
          <w:shd w:val="clear" w:color="auto" w:fill="FFFFFF"/>
        </w:rPr>
        <w:t>Ramos</w:t>
      </w:r>
      <w:r w:rsidR="00BB63EE">
        <w:rPr>
          <w:rFonts w:asciiTheme="majorBidi" w:hAnsiTheme="majorBidi" w:cstheme="majorBidi"/>
          <w:sz w:val="24"/>
          <w:szCs w:val="24"/>
          <w:shd w:val="clear" w:color="auto" w:fill="FFFFFF"/>
        </w:rPr>
        <w:t>,</w:t>
      </w:r>
      <w:r>
        <w:rPr>
          <w:rFonts w:asciiTheme="majorBidi" w:hAnsiTheme="majorBidi" w:cstheme="majorBidi"/>
          <w:sz w:val="24"/>
          <w:szCs w:val="24"/>
          <w:shd w:val="clear" w:color="auto" w:fill="FFFFFF"/>
        </w:rPr>
        <w:t xml:space="preserve"> P</w:t>
      </w:r>
      <w:r w:rsidR="00BB63EE">
        <w:rPr>
          <w:rFonts w:asciiTheme="majorBidi" w:hAnsiTheme="majorBidi" w:cstheme="majorBidi"/>
          <w:sz w:val="24"/>
          <w:szCs w:val="24"/>
          <w:shd w:val="clear" w:color="auto" w:fill="FFFFFF"/>
        </w:rPr>
        <w:t>. (</w:t>
      </w:r>
      <w:r w:rsidR="00FB4231">
        <w:rPr>
          <w:rFonts w:asciiTheme="majorBidi" w:hAnsiTheme="majorBidi" w:cstheme="majorBidi"/>
          <w:sz w:val="24"/>
          <w:szCs w:val="24"/>
          <w:shd w:val="clear" w:color="auto" w:fill="FFFFFF"/>
        </w:rPr>
        <w:t>2009</w:t>
      </w:r>
      <w:r w:rsidR="00BB63EE">
        <w:rPr>
          <w:rFonts w:asciiTheme="majorBidi" w:hAnsiTheme="majorBidi" w:cstheme="majorBidi"/>
          <w:sz w:val="24"/>
          <w:szCs w:val="24"/>
          <w:shd w:val="clear" w:color="auto" w:fill="FFFFFF"/>
        </w:rPr>
        <w:t>)</w:t>
      </w:r>
      <w:r w:rsidR="00E72243" w:rsidRPr="00034921">
        <w:rPr>
          <w:rFonts w:asciiTheme="majorBidi" w:hAnsiTheme="majorBidi" w:cstheme="majorBidi"/>
          <w:sz w:val="24"/>
          <w:szCs w:val="24"/>
          <w:shd w:val="clear" w:color="auto" w:fill="FFFFFF"/>
        </w:rPr>
        <w:t>. Coping with pests and diseases. Cork Oak Woodlands on the Edge: Ecology, Adaptive Management, and Restoration; Aronson, J.</w:t>
      </w:r>
      <w:r>
        <w:rPr>
          <w:rFonts w:asciiTheme="majorBidi" w:hAnsiTheme="majorBidi" w:cstheme="majorBidi"/>
          <w:sz w:val="24"/>
          <w:szCs w:val="24"/>
          <w:shd w:val="clear" w:color="auto" w:fill="FFFFFF"/>
        </w:rPr>
        <w:t xml:space="preserve">, Pereira, JS, Pausas, JG, Eds: </w:t>
      </w:r>
      <w:r w:rsidR="00E72243" w:rsidRPr="00034921">
        <w:rPr>
          <w:rFonts w:asciiTheme="majorBidi" w:hAnsiTheme="majorBidi" w:cstheme="majorBidi"/>
          <w:sz w:val="24"/>
          <w:szCs w:val="24"/>
          <w:shd w:val="clear" w:color="auto" w:fill="FFFFFF"/>
        </w:rPr>
        <w:t>103-113.</w:t>
      </w:r>
    </w:p>
    <w:p w:rsidR="00C24891" w:rsidRPr="00C24891" w:rsidRDefault="00034921" w:rsidP="008D61B6">
      <w:pPr>
        <w:autoSpaceDE w:val="0"/>
        <w:autoSpaceDN w:val="0"/>
        <w:adjustRightInd w:val="0"/>
        <w:spacing w:after="0" w:line="360" w:lineRule="auto"/>
        <w:jc w:val="both"/>
        <w:rPr>
          <w:rFonts w:asciiTheme="majorBidi" w:hAnsiTheme="majorBidi" w:cstheme="majorBidi"/>
          <w:color w:val="131413"/>
          <w:sz w:val="24"/>
          <w:szCs w:val="24"/>
        </w:rPr>
      </w:pPr>
      <w:r w:rsidRPr="000828BC">
        <w:rPr>
          <w:rFonts w:asciiTheme="majorBidi" w:hAnsiTheme="majorBidi" w:cstheme="majorBidi"/>
          <w:sz w:val="24"/>
          <w:szCs w:val="24"/>
          <w:shd w:val="clear" w:color="auto" w:fill="FFFFFF"/>
        </w:rPr>
        <w:t>Branco</w:t>
      </w:r>
      <w:r w:rsidR="00BB63EE">
        <w:rPr>
          <w:rFonts w:asciiTheme="majorBidi" w:hAnsiTheme="majorBidi" w:cstheme="majorBidi"/>
          <w:sz w:val="24"/>
          <w:szCs w:val="24"/>
          <w:shd w:val="clear" w:color="auto" w:fill="FFFFFF"/>
        </w:rPr>
        <w:t>,</w:t>
      </w:r>
      <w:r w:rsidRPr="000828BC">
        <w:rPr>
          <w:rFonts w:asciiTheme="majorBidi" w:hAnsiTheme="majorBidi" w:cstheme="majorBidi"/>
          <w:sz w:val="24"/>
          <w:szCs w:val="24"/>
          <w:shd w:val="clear" w:color="auto" w:fill="FFFFFF"/>
        </w:rPr>
        <w:t xml:space="preserve"> M</w:t>
      </w:r>
      <w:r w:rsidR="00FB4231" w:rsidRPr="000828BC">
        <w:rPr>
          <w:rFonts w:asciiTheme="majorBidi" w:hAnsiTheme="majorBidi" w:cstheme="majorBidi"/>
          <w:sz w:val="24"/>
          <w:szCs w:val="24"/>
          <w:shd w:val="clear" w:color="auto" w:fill="FFFFFF"/>
        </w:rPr>
        <w:t>.</w:t>
      </w:r>
      <w:r w:rsidRPr="000828BC">
        <w:rPr>
          <w:rFonts w:asciiTheme="majorBidi" w:hAnsiTheme="majorBidi" w:cstheme="majorBidi"/>
          <w:sz w:val="24"/>
          <w:szCs w:val="24"/>
          <w:shd w:val="clear" w:color="auto" w:fill="FFFFFF"/>
        </w:rPr>
        <w:t>, Bragança</w:t>
      </w:r>
      <w:r w:rsidR="00BB63EE">
        <w:rPr>
          <w:rFonts w:asciiTheme="majorBidi" w:hAnsiTheme="majorBidi" w:cstheme="majorBidi"/>
          <w:sz w:val="24"/>
          <w:szCs w:val="24"/>
          <w:shd w:val="clear" w:color="auto" w:fill="FFFFFF"/>
        </w:rPr>
        <w:t>,</w:t>
      </w:r>
      <w:r w:rsidRPr="000828BC">
        <w:rPr>
          <w:rFonts w:asciiTheme="majorBidi" w:hAnsiTheme="majorBidi" w:cstheme="majorBidi"/>
          <w:sz w:val="24"/>
          <w:szCs w:val="24"/>
          <w:shd w:val="clear" w:color="auto" w:fill="FFFFFF"/>
        </w:rPr>
        <w:t xml:space="preserve"> H</w:t>
      </w:r>
      <w:r w:rsidR="00FB4231" w:rsidRPr="000828BC">
        <w:rPr>
          <w:rFonts w:asciiTheme="majorBidi" w:hAnsiTheme="majorBidi" w:cstheme="majorBidi"/>
          <w:sz w:val="24"/>
          <w:szCs w:val="24"/>
          <w:shd w:val="clear" w:color="auto" w:fill="FFFFFF"/>
        </w:rPr>
        <w:t>.</w:t>
      </w:r>
      <w:r w:rsidRPr="000828BC">
        <w:rPr>
          <w:rFonts w:asciiTheme="majorBidi" w:hAnsiTheme="majorBidi" w:cstheme="majorBidi"/>
          <w:sz w:val="24"/>
          <w:szCs w:val="24"/>
          <w:shd w:val="clear" w:color="auto" w:fill="FFFFFF"/>
        </w:rPr>
        <w:t>, Sousa</w:t>
      </w:r>
      <w:r w:rsidR="00BB63EE">
        <w:rPr>
          <w:rFonts w:asciiTheme="majorBidi" w:hAnsiTheme="majorBidi" w:cstheme="majorBidi"/>
          <w:sz w:val="24"/>
          <w:szCs w:val="24"/>
          <w:shd w:val="clear" w:color="auto" w:fill="FFFFFF"/>
        </w:rPr>
        <w:t>,</w:t>
      </w:r>
      <w:r w:rsidRPr="000828BC">
        <w:rPr>
          <w:rFonts w:asciiTheme="majorBidi" w:hAnsiTheme="majorBidi" w:cstheme="majorBidi"/>
          <w:sz w:val="24"/>
          <w:szCs w:val="24"/>
          <w:shd w:val="clear" w:color="auto" w:fill="FFFFFF"/>
        </w:rPr>
        <w:t xml:space="preserve"> E</w:t>
      </w:r>
      <w:r w:rsidR="00FB4231" w:rsidRPr="000828BC">
        <w:rPr>
          <w:rFonts w:asciiTheme="majorBidi" w:hAnsiTheme="majorBidi" w:cstheme="majorBidi"/>
          <w:sz w:val="24"/>
          <w:szCs w:val="24"/>
          <w:shd w:val="clear" w:color="auto" w:fill="FFFFFF"/>
        </w:rPr>
        <w:t>.</w:t>
      </w:r>
      <w:r w:rsidR="00C24891" w:rsidRPr="000828BC">
        <w:rPr>
          <w:rFonts w:asciiTheme="majorBidi" w:hAnsiTheme="majorBidi" w:cstheme="majorBidi"/>
          <w:sz w:val="24"/>
          <w:szCs w:val="24"/>
          <w:shd w:val="clear" w:color="auto" w:fill="FFFFFF"/>
        </w:rPr>
        <w:t>, Phil</w:t>
      </w:r>
      <w:r w:rsidRPr="000828BC">
        <w:rPr>
          <w:rFonts w:asciiTheme="majorBidi" w:hAnsiTheme="majorBidi" w:cstheme="majorBidi"/>
          <w:sz w:val="24"/>
          <w:szCs w:val="24"/>
          <w:shd w:val="clear" w:color="auto" w:fill="FFFFFF"/>
        </w:rPr>
        <w:t>lips</w:t>
      </w:r>
      <w:r w:rsidR="00BB63EE">
        <w:rPr>
          <w:rFonts w:asciiTheme="majorBidi" w:hAnsiTheme="majorBidi" w:cstheme="majorBidi"/>
          <w:sz w:val="24"/>
          <w:szCs w:val="24"/>
          <w:shd w:val="clear" w:color="auto" w:fill="FFFFFF"/>
        </w:rPr>
        <w:t>,</w:t>
      </w:r>
      <w:r w:rsidRPr="000828BC">
        <w:rPr>
          <w:rFonts w:asciiTheme="majorBidi" w:hAnsiTheme="majorBidi" w:cstheme="majorBidi"/>
          <w:sz w:val="24"/>
          <w:szCs w:val="24"/>
          <w:shd w:val="clear" w:color="auto" w:fill="FFFFFF"/>
        </w:rPr>
        <w:t xml:space="preserve"> A</w:t>
      </w:r>
      <w:r w:rsidR="00FB4231" w:rsidRPr="000828BC">
        <w:rPr>
          <w:rFonts w:asciiTheme="majorBidi" w:hAnsiTheme="majorBidi" w:cstheme="majorBidi"/>
          <w:sz w:val="24"/>
          <w:szCs w:val="24"/>
          <w:shd w:val="clear" w:color="auto" w:fill="FFFFFF"/>
        </w:rPr>
        <w:t>.</w:t>
      </w:r>
      <w:r w:rsidRPr="000828BC">
        <w:rPr>
          <w:rFonts w:asciiTheme="majorBidi" w:hAnsiTheme="majorBidi" w:cstheme="majorBidi"/>
          <w:sz w:val="24"/>
          <w:szCs w:val="24"/>
          <w:shd w:val="clear" w:color="auto" w:fill="FFFFFF"/>
        </w:rPr>
        <w:t>J</w:t>
      </w:r>
      <w:r w:rsidR="00BB63EE">
        <w:rPr>
          <w:rFonts w:asciiTheme="majorBidi" w:hAnsiTheme="majorBidi" w:cstheme="majorBidi"/>
          <w:sz w:val="24"/>
          <w:szCs w:val="24"/>
          <w:shd w:val="clear" w:color="auto" w:fill="FFFFFF"/>
        </w:rPr>
        <w:t>.</w:t>
      </w:r>
      <w:r w:rsidRPr="000828BC">
        <w:rPr>
          <w:rFonts w:asciiTheme="majorBidi" w:hAnsiTheme="majorBidi" w:cstheme="majorBidi"/>
          <w:sz w:val="24"/>
          <w:szCs w:val="24"/>
          <w:shd w:val="clear" w:color="auto" w:fill="FFFFFF"/>
        </w:rPr>
        <w:t xml:space="preserve"> </w:t>
      </w:r>
      <w:r w:rsidR="00342E17">
        <w:rPr>
          <w:rFonts w:asciiTheme="majorBidi" w:hAnsiTheme="majorBidi" w:cstheme="majorBidi"/>
          <w:sz w:val="24"/>
          <w:szCs w:val="24"/>
          <w:shd w:val="clear" w:color="auto" w:fill="FFFFFF"/>
        </w:rPr>
        <w:t>(</w:t>
      </w:r>
      <w:r w:rsidR="00FB4231" w:rsidRPr="000828BC">
        <w:rPr>
          <w:rFonts w:asciiTheme="majorBidi" w:hAnsiTheme="majorBidi" w:cstheme="majorBidi"/>
          <w:sz w:val="24"/>
          <w:szCs w:val="24"/>
          <w:shd w:val="clear" w:color="auto" w:fill="FFFFFF"/>
        </w:rPr>
        <w:t>2014</w:t>
      </w:r>
      <w:r w:rsidR="00342E17">
        <w:rPr>
          <w:rFonts w:asciiTheme="majorBidi" w:hAnsiTheme="majorBidi" w:cstheme="majorBidi"/>
          <w:sz w:val="24"/>
          <w:szCs w:val="24"/>
          <w:shd w:val="clear" w:color="auto" w:fill="FFFFFF"/>
        </w:rPr>
        <w:t>)</w:t>
      </w:r>
      <w:r w:rsidR="00C24891" w:rsidRPr="000828BC">
        <w:rPr>
          <w:rFonts w:asciiTheme="majorBidi" w:hAnsiTheme="majorBidi" w:cstheme="majorBidi"/>
          <w:sz w:val="24"/>
          <w:szCs w:val="24"/>
          <w:shd w:val="clear" w:color="auto" w:fill="FFFFFF"/>
        </w:rPr>
        <w:t xml:space="preserve">. </w:t>
      </w:r>
      <w:r w:rsidR="00C24891" w:rsidRPr="00034921">
        <w:rPr>
          <w:rFonts w:asciiTheme="majorBidi" w:hAnsiTheme="majorBidi" w:cstheme="majorBidi"/>
          <w:sz w:val="24"/>
          <w:szCs w:val="24"/>
          <w:shd w:val="clear" w:color="auto" w:fill="FFFFFF"/>
        </w:rPr>
        <w:t xml:space="preserve">Pests and Diseases in Portuguese Forestry: Current and New Threats. In: Reboredo, F. (eds) Forest Context and Policies </w:t>
      </w:r>
      <w:r w:rsidR="00FB4231">
        <w:rPr>
          <w:rFonts w:asciiTheme="majorBidi" w:hAnsiTheme="majorBidi" w:cstheme="majorBidi"/>
          <w:sz w:val="24"/>
          <w:szCs w:val="24"/>
          <w:shd w:val="clear" w:color="auto" w:fill="FFFFFF"/>
        </w:rPr>
        <w:t xml:space="preserve">in Portugal. </w:t>
      </w:r>
      <w:r w:rsidR="00FB4231" w:rsidRPr="00342E17">
        <w:rPr>
          <w:rFonts w:asciiTheme="majorBidi" w:hAnsiTheme="majorBidi" w:cstheme="majorBidi"/>
          <w:i/>
          <w:iCs/>
          <w:sz w:val="24"/>
          <w:szCs w:val="24"/>
          <w:shd w:val="clear" w:color="auto" w:fill="FFFFFF"/>
        </w:rPr>
        <w:t>World Forests</w:t>
      </w:r>
      <w:r w:rsidR="00342E17">
        <w:rPr>
          <w:rFonts w:asciiTheme="majorBidi" w:hAnsiTheme="majorBidi" w:cstheme="majorBidi"/>
          <w:i/>
          <w:iCs/>
          <w:sz w:val="24"/>
          <w:szCs w:val="24"/>
          <w:shd w:val="clear" w:color="auto" w:fill="FFFFFF"/>
        </w:rPr>
        <w:t>,</w:t>
      </w:r>
      <w:r w:rsidR="00FB4231">
        <w:rPr>
          <w:rFonts w:asciiTheme="majorBidi" w:hAnsiTheme="majorBidi" w:cstheme="majorBidi"/>
          <w:sz w:val="24"/>
          <w:szCs w:val="24"/>
          <w:shd w:val="clear" w:color="auto" w:fill="FFFFFF"/>
        </w:rPr>
        <w:t xml:space="preserve"> (</w:t>
      </w:r>
      <w:r w:rsidR="00C24891" w:rsidRPr="00034921">
        <w:rPr>
          <w:rFonts w:asciiTheme="majorBidi" w:hAnsiTheme="majorBidi" w:cstheme="majorBidi"/>
          <w:sz w:val="24"/>
          <w:szCs w:val="24"/>
          <w:shd w:val="clear" w:color="auto" w:fill="FFFFFF"/>
        </w:rPr>
        <w:t>19</w:t>
      </w:r>
      <w:r w:rsidR="00FB4231">
        <w:rPr>
          <w:rFonts w:asciiTheme="majorBidi" w:hAnsiTheme="majorBidi" w:cstheme="majorBidi"/>
          <w:sz w:val="24"/>
          <w:szCs w:val="24"/>
          <w:shd w:val="clear" w:color="auto" w:fill="FFFFFF"/>
        </w:rPr>
        <w:t>)</w:t>
      </w:r>
      <w:r w:rsidR="00C24891" w:rsidRPr="00034921">
        <w:rPr>
          <w:rFonts w:asciiTheme="majorBidi" w:hAnsiTheme="majorBidi" w:cstheme="majorBidi"/>
          <w:sz w:val="24"/>
          <w:szCs w:val="24"/>
          <w:shd w:val="clear" w:color="auto" w:fill="FFFFFF"/>
        </w:rPr>
        <w:t>. Springer, Cham.</w:t>
      </w:r>
      <w:r w:rsidR="00C24891" w:rsidRPr="00C24891">
        <w:rPr>
          <w:rFonts w:asciiTheme="majorBidi" w:hAnsiTheme="majorBidi" w:cstheme="majorBidi"/>
          <w:color w:val="222222"/>
          <w:sz w:val="24"/>
          <w:szCs w:val="24"/>
          <w:shd w:val="clear" w:color="auto" w:fill="FFFFFF"/>
        </w:rPr>
        <w:t xml:space="preserve"> </w:t>
      </w:r>
      <w:r w:rsidR="008D61B6" w:rsidRPr="00B9044B">
        <w:rPr>
          <w:rFonts w:asciiTheme="majorBidi" w:hAnsiTheme="majorBidi" w:cstheme="majorBidi"/>
          <w:color w:val="0000FF"/>
          <w:sz w:val="24"/>
          <w:szCs w:val="24"/>
          <w:shd w:val="clear" w:color="auto" w:fill="FFFFFF"/>
        </w:rPr>
        <w:t>https://</w:t>
      </w:r>
      <w:r w:rsidR="00C24891" w:rsidRPr="00034921">
        <w:rPr>
          <w:rFonts w:asciiTheme="majorBidi" w:hAnsiTheme="majorBidi" w:cstheme="majorBidi"/>
          <w:color w:val="0000FF"/>
          <w:sz w:val="24"/>
          <w:szCs w:val="24"/>
          <w:shd w:val="clear" w:color="auto" w:fill="FFFFFF"/>
        </w:rPr>
        <w:t>doi.org/10.1007/978-3-319-08455-8_5</w:t>
      </w:r>
    </w:p>
    <w:p w:rsidR="00BE4F24" w:rsidRDefault="00A54505" w:rsidP="008D61B6">
      <w:pPr>
        <w:spacing w:after="0" w:line="360" w:lineRule="auto"/>
        <w:jc w:val="both"/>
        <w:rPr>
          <w:rFonts w:asciiTheme="majorBidi" w:hAnsiTheme="majorBidi" w:cstheme="majorBidi"/>
          <w:sz w:val="24"/>
          <w:szCs w:val="24"/>
        </w:rPr>
      </w:pPr>
      <w:r w:rsidRPr="00DC0CBB">
        <w:rPr>
          <w:rFonts w:asciiTheme="majorBidi" w:hAnsiTheme="majorBidi" w:cstheme="majorBidi"/>
          <w:sz w:val="24"/>
          <w:szCs w:val="24"/>
        </w:rPr>
        <w:t>Cairns</w:t>
      </w:r>
      <w:r w:rsidR="00342E17">
        <w:rPr>
          <w:rFonts w:asciiTheme="majorBidi" w:hAnsiTheme="majorBidi" w:cstheme="majorBidi"/>
          <w:sz w:val="24"/>
          <w:szCs w:val="24"/>
        </w:rPr>
        <w:t>,</w:t>
      </w:r>
      <w:r w:rsidRPr="00DC0CBB">
        <w:rPr>
          <w:rFonts w:asciiTheme="majorBidi" w:hAnsiTheme="majorBidi" w:cstheme="majorBidi"/>
          <w:sz w:val="24"/>
          <w:szCs w:val="24"/>
        </w:rPr>
        <w:t xml:space="preserve"> A</w:t>
      </w:r>
      <w:r w:rsidR="00FB4231">
        <w:rPr>
          <w:rFonts w:asciiTheme="majorBidi" w:hAnsiTheme="majorBidi" w:cstheme="majorBidi"/>
          <w:sz w:val="24"/>
          <w:szCs w:val="24"/>
        </w:rPr>
        <w:t>.</w:t>
      </w:r>
      <w:r w:rsidRPr="00DC0CBB">
        <w:rPr>
          <w:rFonts w:asciiTheme="majorBidi" w:hAnsiTheme="majorBidi" w:cstheme="majorBidi"/>
          <w:sz w:val="24"/>
          <w:szCs w:val="24"/>
        </w:rPr>
        <w:t>M</w:t>
      </w:r>
      <w:r w:rsidR="00FB4231">
        <w:rPr>
          <w:rFonts w:asciiTheme="majorBidi" w:hAnsiTheme="majorBidi" w:cstheme="majorBidi"/>
          <w:sz w:val="24"/>
          <w:szCs w:val="24"/>
        </w:rPr>
        <w:t>.</w:t>
      </w:r>
      <w:r w:rsidRPr="00DC0CBB">
        <w:rPr>
          <w:rFonts w:asciiTheme="majorBidi" w:hAnsiTheme="majorBidi" w:cstheme="majorBidi"/>
          <w:sz w:val="24"/>
          <w:szCs w:val="24"/>
        </w:rPr>
        <w:t>, Helmer</w:t>
      </w:r>
      <w:r w:rsidR="00342E17">
        <w:rPr>
          <w:rFonts w:asciiTheme="majorBidi" w:hAnsiTheme="majorBidi" w:cstheme="majorBidi"/>
          <w:sz w:val="24"/>
          <w:szCs w:val="24"/>
        </w:rPr>
        <w:t>,</w:t>
      </w:r>
      <w:r w:rsidRPr="00DC0CBB">
        <w:rPr>
          <w:rFonts w:asciiTheme="majorBidi" w:hAnsiTheme="majorBidi" w:cstheme="majorBidi"/>
          <w:sz w:val="24"/>
          <w:szCs w:val="24"/>
        </w:rPr>
        <w:t xml:space="preserve"> H</w:t>
      </w:r>
      <w:r w:rsidR="00FB4231">
        <w:rPr>
          <w:rFonts w:asciiTheme="majorBidi" w:hAnsiTheme="majorBidi" w:cstheme="majorBidi"/>
          <w:sz w:val="24"/>
          <w:szCs w:val="24"/>
        </w:rPr>
        <w:t>.</w:t>
      </w:r>
      <w:r w:rsidRPr="00DC0CBB">
        <w:rPr>
          <w:rFonts w:asciiTheme="majorBidi" w:hAnsiTheme="majorBidi" w:cstheme="majorBidi"/>
          <w:sz w:val="24"/>
          <w:szCs w:val="24"/>
        </w:rPr>
        <w:t>E</w:t>
      </w:r>
      <w:r w:rsidR="00FB4231">
        <w:rPr>
          <w:rFonts w:asciiTheme="majorBidi" w:hAnsiTheme="majorBidi" w:cstheme="majorBidi"/>
          <w:sz w:val="24"/>
          <w:szCs w:val="24"/>
        </w:rPr>
        <w:t>.</w:t>
      </w:r>
      <w:r w:rsidRPr="00DC0CBB">
        <w:rPr>
          <w:rFonts w:asciiTheme="majorBidi" w:hAnsiTheme="majorBidi" w:cstheme="majorBidi"/>
          <w:sz w:val="24"/>
          <w:szCs w:val="24"/>
        </w:rPr>
        <w:t>B</w:t>
      </w:r>
      <w:r w:rsidR="00FB4231">
        <w:rPr>
          <w:rFonts w:asciiTheme="majorBidi" w:hAnsiTheme="majorBidi" w:cstheme="majorBidi"/>
          <w:sz w:val="24"/>
          <w:szCs w:val="24"/>
        </w:rPr>
        <w:t>.</w:t>
      </w:r>
      <w:r w:rsidRPr="00DC0CBB">
        <w:rPr>
          <w:rFonts w:asciiTheme="majorBidi" w:hAnsiTheme="majorBidi" w:cstheme="majorBidi"/>
          <w:sz w:val="24"/>
          <w:szCs w:val="24"/>
        </w:rPr>
        <w:t>S</w:t>
      </w:r>
      <w:r w:rsidR="00FB4231">
        <w:rPr>
          <w:rFonts w:asciiTheme="majorBidi" w:hAnsiTheme="majorBidi" w:cstheme="majorBidi"/>
          <w:sz w:val="24"/>
          <w:szCs w:val="24"/>
        </w:rPr>
        <w:t>.</w:t>
      </w:r>
      <w:r w:rsidR="00034921">
        <w:rPr>
          <w:rFonts w:asciiTheme="majorBidi" w:hAnsiTheme="majorBidi" w:cstheme="majorBidi"/>
          <w:sz w:val="24"/>
          <w:szCs w:val="24"/>
        </w:rPr>
        <w:t>, Baumgardner</w:t>
      </w:r>
      <w:r w:rsidR="00342E17">
        <w:rPr>
          <w:rFonts w:asciiTheme="majorBidi" w:hAnsiTheme="majorBidi" w:cstheme="majorBidi"/>
          <w:sz w:val="24"/>
          <w:szCs w:val="24"/>
        </w:rPr>
        <w:t>,</w:t>
      </w:r>
      <w:r w:rsidR="00034921">
        <w:rPr>
          <w:rFonts w:asciiTheme="majorBidi" w:hAnsiTheme="majorBidi" w:cstheme="majorBidi"/>
          <w:sz w:val="24"/>
          <w:szCs w:val="24"/>
        </w:rPr>
        <w:t xml:space="preserve"> A</w:t>
      </w:r>
      <w:r w:rsidR="00FB4231">
        <w:rPr>
          <w:rFonts w:asciiTheme="majorBidi" w:hAnsiTheme="majorBidi" w:cstheme="majorBidi"/>
          <w:sz w:val="24"/>
          <w:szCs w:val="24"/>
        </w:rPr>
        <w:t>.</w:t>
      </w:r>
      <w:r w:rsidR="00034921">
        <w:rPr>
          <w:rFonts w:asciiTheme="majorBidi" w:hAnsiTheme="majorBidi" w:cstheme="majorBidi"/>
          <w:sz w:val="24"/>
          <w:szCs w:val="24"/>
        </w:rPr>
        <w:t>G</w:t>
      </w:r>
      <w:r w:rsidR="00342E17">
        <w:rPr>
          <w:rFonts w:asciiTheme="majorBidi" w:hAnsiTheme="majorBidi" w:cstheme="majorBidi"/>
          <w:sz w:val="24"/>
          <w:szCs w:val="24"/>
        </w:rPr>
        <w:t>.</w:t>
      </w:r>
      <w:r w:rsidRPr="00DC0CBB">
        <w:rPr>
          <w:rFonts w:asciiTheme="majorBidi" w:hAnsiTheme="majorBidi" w:cstheme="majorBidi"/>
          <w:sz w:val="24"/>
          <w:szCs w:val="24"/>
        </w:rPr>
        <w:t xml:space="preserve"> </w:t>
      </w:r>
      <w:r w:rsidR="00342E17">
        <w:rPr>
          <w:rFonts w:asciiTheme="majorBidi" w:hAnsiTheme="majorBidi" w:cstheme="majorBidi"/>
          <w:sz w:val="24"/>
          <w:szCs w:val="24"/>
        </w:rPr>
        <w:t>(</w:t>
      </w:r>
      <w:r w:rsidRPr="00DC0CBB">
        <w:rPr>
          <w:rFonts w:asciiTheme="majorBidi" w:hAnsiTheme="majorBidi" w:cstheme="majorBidi"/>
          <w:sz w:val="24"/>
          <w:szCs w:val="24"/>
        </w:rPr>
        <w:t>1997</w:t>
      </w:r>
      <w:r w:rsidR="00342E17">
        <w:rPr>
          <w:rFonts w:asciiTheme="majorBidi" w:hAnsiTheme="majorBidi" w:cstheme="majorBidi"/>
          <w:sz w:val="24"/>
          <w:szCs w:val="24"/>
        </w:rPr>
        <w:t>)</w:t>
      </w:r>
      <w:r w:rsidRPr="00DC0CBB">
        <w:rPr>
          <w:rFonts w:asciiTheme="majorBidi" w:hAnsiTheme="majorBidi" w:cstheme="majorBidi"/>
          <w:sz w:val="24"/>
          <w:szCs w:val="24"/>
        </w:rPr>
        <w:t>. Root biomass allocation in the wo</w:t>
      </w:r>
      <w:r w:rsidR="00034921">
        <w:rPr>
          <w:rFonts w:asciiTheme="majorBidi" w:hAnsiTheme="majorBidi" w:cstheme="majorBidi"/>
          <w:sz w:val="24"/>
          <w:szCs w:val="24"/>
        </w:rPr>
        <w:t xml:space="preserve">rld’s upland forests. </w:t>
      </w:r>
      <w:r w:rsidR="00034921" w:rsidRPr="00342E17">
        <w:rPr>
          <w:rFonts w:asciiTheme="majorBidi" w:hAnsiTheme="majorBidi" w:cstheme="majorBidi"/>
          <w:i/>
          <w:iCs/>
          <w:sz w:val="24"/>
          <w:szCs w:val="24"/>
        </w:rPr>
        <w:t>Oecologia</w:t>
      </w:r>
      <w:r w:rsidR="00342E17">
        <w:rPr>
          <w:rFonts w:asciiTheme="majorBidi" w:hAnsiTheme="majorBidi" w:cstheme="majorBidi"/>
          <w:i/>
          <w:iCs/>
          <w:sz w:val="24"/>
          <w:szCs w:val="24"/>
        </w:rPr>
        <w:t>,</w:t>
      </w:r>
      <w:r w:rsidR="00342E17">
        <w:rPr>
          <w:rFonts w:asciiTheme="majorBidi" w:hAnsiTheme="majorBidi" w:cstheme="majorBidi"/>
          <w:sz w:val="24"/>
          <w:szCs w:val="24"/>
        </w:rPr>
        <w:t xml:space="preserve"> 111, </w:t>
      </w:r>
      <w:r w:rsidRPr="00DC0CBB">
        <w:rPr>
          <w:rFonts w:asciiTheme="majorBidi" w:hAnsiTheme="majorBidi" w:cstheme="majorBidi"/>
          <w:sz w:val="24"/>
          <w:szCs w:val="24"/>
        </w:rPr>
        <w:t xml:space="preserve">1–11. </w:t>
      </w:r>
      <w:hyperlink r:id="rId17" w:history="1">
        <w:r w:rsidR="008D61B6" w:rsidRPr="008D61B6">
          <w:rPr>
            <w:rStyle w:val="Lienhypertexte"/>
            <w:rFonts w:asciiTheme="majorBidi" w:hAnsiTheme="majorBidi" w:cstheme="majorBidi"/>
            <w:sz w:val="24"/>
            <w:szCs w:val="24"/>
            <w:u w:val="none"/>
            <w:shd w:val="clear" w:color="auto" w:fill="FFFFFF"/>
          </w:rPr>
          <w:t>https://</w:t>
        </w:r>
        <w:r w:rsidR="008D61B6" w:rsidRPr="008D61B6">
          <w:rPr>
            <w:rStyle w:val="Lienhypertexte"/>
            <w:rFonts w:asciiTheme="majorBidi" w:hAnsiTheme="majorBidi" w:cstheme="majorBidi"/>
            <w:sz w:val="24"/>
            <w:szCs w:val="24"/>
            <w:u w:val="none"/>
          </w:rPr>
          <w:t>doi.org/10.1007/s004420050201</w:t>
        </w:r>
      </w:hyperlink>
    </w:p>
    <w:p w:rsidR="00FB4231" w:rsidRDefault="00A54505" w:rsidP="00FB4231">
      <w:pPr>
        <w:spacing w:after="0" w:line="360" w:lineRule="auto"/>
        <w:jc w:val="both"/>
        <w:rPr>
          <w:rFonts w:asciiTheme="majorBidi" w:hAnsiTheme="majorBidi" w:cstheme="majorBidi"/>
          <w:color w:val="0000FF"/>
          <w:sz w:val="24"/>
          <w:szCs w:val="24"/>
          <w:shd w:val="clear" w:color="auto" w:fill="FFFFFF"/>
        </w:rPr>
      </w:pPr>
      <w:r w:rsidRPr="007F1AA4">
        <w:rPr>
          <w:rFonts w:asciiTheme="majorBidi" w:hAnsiTheme="majorBidi" w:cstheme="majorBidi"/>
          <w:sz w:val="24"/>
          <w:szCs w:val="24"/>
          <w:shd w:val="clear" w:color="auto" w:fill="FFFFFF"/>
        </w:rPr>
        <w:t>Cañellas</w:t>
      </w:r>
      <w:r w:rsidR="00342E17">
        <w:rPr>
          <w:rFonts w:asciiTheme="majorBidi" w:hAnsiTheme="majorBidi" w:cstheme="majorBidi"/>
          <w:sz w:val="24"/>
          <w:szCs w:val="24"/>
          <w:shd w:val="clear" w:color="auto" w:fill="FFFFFF"/>
        </w:rPr>
        <w:t>,</w:t>
      </w:r>
      <w:r w:rsidRPr="007F1AA4">
        <w:rPr>
          <w:rFonts w:asciiTheme="majorBidi" w:hAnsiTheme="majorBidi" w:cstheme="majorBidi"/>
          <w:sz w:val="24"/>
          <w:szCs w:val="24"/>
          <w:shd w:val="clear" w:color="auto" w:fill="FFFFFF"/>
        </w:rPr>
        <w:t xml:space="preserve"> I</w:t>
      </w:r>
      <w:r w:rsidR="00FB4231">
        <w:rPr>
          <w:rFonts w:asciiTheme="majorBidi" w:hAnsiTheme="majorBidi" w:cstheme="majorBidi"/>
          <w:sz w:val="24"/>
          <w:szCs w:val="24"/>
          <w:shd w:val="clear" w:color="auto" w:fill="FFFFFF"/>
        </w:rPr>
        <w:t>.</w:t>
      </w:r>
      <w:r w:rsidRPr="007F1AA4">
        <w:rPr>
          <w:rFonts w:asciiTheme="majorBidi" w:hAnsiTheme="majorBidi" w:cstheme="majorBidi"/>
          <w:sz w:val="24"/>
          <w:szCs w:val="24"/>
          <w:shd w:val="clear" w:color="auto" w:fill="FFFFFF"/>
        </w:rPr>
        <w:t>, Sánchez-González</w:t>
      </w:r>
      <w:r w:rsidR="00342E17">
        <w:rPr>
          <w:rFonts w:asciiTheme="majorBidi" w:hAnsiTheme="majorBidi" w:cstheme="majorBidi"/>
          <w:sz w:val="24"/>
          <w:szCs w:val="24"/>
          <w:shd w:val="clear" w:color="auto" w:fill="FFFFFF"/>
        </w:rPr>
        <w:t>,</w:t>
      </w:r>
      <w:r w:rsidRPr="007F1AA4">
        <w:rPr>
          <w:rFonts w:asciiTheme="majorBidi" w:hAnsiTheme="majorBidi" w:cstheme="majorBidi"/>
          <w:sz w:val="24"/>
          <w:szCs w:val="24"/>
          <w:shd w:val="clear" w:color="auto" w:fill="FFFFFF"/>
        </w:rPr>
        <w:t xml:space="preserve"> M</w:t>
      </w:r>
      <w:r w:rsidR="00FB4231">
        <w:rPr>
          <w:rFonts w:asciiTheme="majorBidi" w:hAnsiTheme="majorBidi" w:cstheme="majorBidi"/>
          <w:sz w:val="24"/>
          <w:szCs w:val="24"/>
          <w:shd w:val="clear" w:color="auto" w:fill="FFFFFF"/>
        </w:rPr>
        <w:t>.</w:t>
      </w:r>
      <w:r w:rsidRPr="007F1AA4">
        <w:rPr>
          <w:rFonts w:asciiTheme="majorBidi" w:hAnsiTheme="majorBidi" w:cstheme="majorBidi"/>
          <w:sz w:val="24"/>
          <w:szCs w:val="24"/>
          <w:shd w:val="clear" w:color="auto" w:fill="FFFFFF"/>
        </w:rPr>
        <w:t>, Bogino</w:t>
      </w:r>
      <w:r w:rsidR="00342E17">
        <w:rPr>
          <w:rFonts w:asciiTheme="majorBidi" w:hAnsiTheme="majorBidi" w:cstheme="majorBidi"/>
          <w:sz w:val="24"/>
          <w:szCs w:val="24"/>
          <w:shd w:val="clear" w:color="auto" w:fill="FFFFFF"/>
        </w:rPr>
        <w:t>,</w:t>
      </w:r>
      <w:r w:rsidRPr="007F1AA4">
        <w:rPr>
          <w:rFonts w:asciiTheme="majorBidi" w:hAnsiTheme="majorBidi" w:cstheme="majorBidi"/>
          <w:sz w:val="24"/>
          <w:szCs w:val="24"/>
          <w:shd w:val="clear" w:color="auto" w:fill="FFFFFF"/>
        </w:rPr>
        <w:t xml:space="preserve"> S</w:t>
      </w:r>
      <w:r w:rsidR="00FB4231">
        <w:rPr>
          <w:rFonts w:asciiTheme="majorBidi" w:hAnsiTheme="majorBidi" w:cstheme="majorBidi"/>
          <w:sz w:val="24"/>
          <w:szCs w:val="24"/>
          <w:shd w:val="clear" w:color="auto" w:fill="FFFFFF"/>
        </w:rPr>
        <w:t>.</w:t>
      </w:r>
      <w:r w:rsidRPr="007F1AA4">
        <w:rPr>
          <w:rFonts w:asciiTheme="majorBidi" w:hAnsiTheme="majorBidi" w:cstheme="majorBidi"/>
          <w:sz w:val="24"/>
          <w:szCs w:val="24"/>
          <w:shd w:val="clear" w:color="auto" w:fill="FFFFFF"/>
        </w:rPr>
        <w:t>M</w:t>
      </w:r>
      <w:r w:rsidR="00FB4231">
        <w:rPr>
          <w:rFonts w:asciiTheme="majorBidi" w:hAnsiTheme="majorBidi" w:cstheme="majorBidi"/>
          <w:sz w:val="24"/>
          <w:szCs w:val="24"/>
          <w:shd w:val="clear" w:color="auto" w:fill="FFFFFF"/>
        </w:rPr>
        <w:t>.</w:t>
      </w:r>
      <w:r w:rsidRPr="007F1AA4">
        <w:rPr>
          <w:rFonts w:asciiTheme="majorBidi" w:hAnsiTheme="majorBidi" w:cstheme="majorBidi"/>
          <w:sz w:val="24"/>
          <w:szCs w:val="24"/>
          <w:shd w:val="clear" w:color="auto" w:fill="FFFFFF"/>
        </w:rPr>
        <w:t>, Adame</w:t>
      </w:r>
      <w:r w:rsidR="00342E17">
        <w:rPr>
          <w:rFonts w:asciiTheme="majorBidi" w:hAnsiTheme="majorBidi" w:cstheme="majorBidi"/>
          <w:sz w:val="24"/>
          <w:szCs w:val="24"/>
          <w:shd w:val="clear" w:color="auto" w:fill="FFFFFF"/>
        </w:rPr>
        <w:t>,</w:t>
      </w:r>
      <w:r w:rsidRPr="007F1AA4">
        <w:rPr>
          <w:rFonts w:asciiTheme="majorBidi" w:hAnsiTheme="majorBidi" w:cstheme="majorBidi"/>
          <w:sz w:val="24"/>
          <w:szCs w:val="24"/>
          <w:shd w:val="clear" w:color="auto" w:fill="FFFFFF"/>
        </w:rPr>
        <w:t xml:space="preserve"> P</w:t>
      </w:r>
      <w:r w:rsidR="00FB4231">
        <w:rPr>
          <w:rFonts w:asciiTheme="majorBidi" w:hAnsiTheme="majorBidi" w:cstheme="majorBidi"/>
          <w:sz w:val="24"/>
          <w:szCs w:val="24"/>
          <w:shd w:val="clear" w:color="auto" w:fill="FFFFFF"/>
        </w:rPr>
        <w:t>.</w:t>
      </w:r>
      <w:r w:rsidRPr="007F1AA4">
        <w:rPr>
          <w:rFonts w:asciiTheme="majorBidi" w:hAnsiTheme="majorBidi" w:cstheme="majorBidi"/>
          <w:sz w:val="24"/>
          <w:szCs w:val="24"/>
          <w:shd w:val="clear" w:color="auto" w:fill="FFFFFF"/>
        </w:rPr>
        <w:t>, Herrero</w:t>
      </w:r>
      <w:r w:rsidR="00342E17">
        <w:rPr>
          <w:rFonts w:asciiTheme="majorBidi" w:hAnsiTheme="majorBidi" w:cstheme="majorBidi"/>
          <w:sz w:val="24"/>
          <w:szCs w:val="24"/>
          <w:shd w:val="clear" w:color="auto" w:fill="FFFFFF"/>
        </w:rPr>
        <w:t>,</w:t>
      </w:r>
      <w:r w:rsidRPr="007F1AA4">
        <w:rPr>
          <w:rFonts w:asciiTheme="majorBidi" w:hAnsiTheme="majorBidi" w:cstheme="majorBidi"/>
          <w:sz w:val="24"/>
          <w:szCs w:val="24"/>
          <w:shd w:val="clear" w:color="auto" w:fill="FFFFFF"/>
        </w:rPr>
        <w:t xml:space="preserve"> C</w:t>
      </w:r>
      <w:r w:rsidR="00FB4231">
        <w:rPr>
          <w:rFonts w:asciiTheme="majorBidi" w:hAnsiTheme="majorBidi" w:cstheme="majorBidi"/>
          <w:sz w:val="24"/>
          <w:szCs w:val="24"/>
          <w:shd w:val="clear" w:color="auto" w:fill="FFFFFF"/>
        </w:rPr>
        <w:t>.</w:t>
      </w:r>
      <w:r w:rsidRPr="007F1AA4">
        <w:rPr>
          <w:rFonts w:asciiTheme="majorBidi" w:hAnsiTheme="majorBidi" w:cstheme="majorBidi"/>
          <w:sz w:val="24"/>
          <w:szCs w:val="24"/>
          <w:shd w:val="clear" w:color="auto" w:fill="FFFFFF"/>
        </w:rPr>
        <w:t>, Ro</w:t>
      </w:r>
      <w:r w:rsidR="00034921">
        <w:rPr>
          <w:rFonts w:asciiTheme="majorBidi" w:hAnsiTheme="majorBidi" w:cstheme="majorBidi"/>
          <w:sz w:val="24"/>
          <w:szCs w:val="24"/>
          <w:shd w:val="clear" w:color="auto" w:fill="FFFFFF"/>
        </w:rPr>
        <w:t>ig</w:t>
      </w:r>
      <w:r w:rsidR="00342E17">
        <w:rPr>
          <w:rFonts w:asciiTheme="majorBidi" w:hAnsiTheme="majorBidi" w:cstheme="majorBidi"/>
          <w:sz w:val="24"/>
          <w:szCs w:val="24"/>
          <w:shd w:val="clear" w:color="auto" w:fill="FFFFFF"/>
        </w:rPr>
        <w:t>,</w:t>
      </w:r>
      <w:r w:rsidR="00034921">
        <w:rPr>
          <w:rFonts w:asciiTheme="majorBidi" w:hAnsiTheme="majorBidi" w:cstheme="majorBidi"/>
          <w:sz w:val="24"/>
          <w:szCs w:val="24"/>
          <w:shd w:val="clear" w:color="auto" w:fill="FFFFFF"/>
        </w:rPr>
        <w:t xml:space="preserve"> S</w:t>
      </w:r>
      <w:r w:rsidR="00FB4231">
        <w:rPr>
          <w:rFonts w:asciiTheme="majorBidi" w:hAnsiTheme="majorBidi" w:cstheme="majorBidi"/>
          <w:sz w:val="24"/>
          <w:szCs w:val="24"/>
          <w:shd w:val="clear" w:color="auto" w:fill="FFFFFF"/>
        </w:rPr>
        <w:t>.</w:t>
      </w:r>
      <w:r w:rsidR="00034921">
        <w:rPr>
          <w:rFonts w:asciiTheme="majorBidi" w:hAnsiTheme="majorBidi" w:cstheme="majorBidi"/>
          <w:sz w:val="24"/>
          <w:szCs w:val="24"/>
          <w:shd w:val="clear" w:color="auto" w:fill="FFFFFF"/>
        </w:rPr>
        <w:t>, Tomé</w:t>
      </w:r>
      <w:r w:rsidR="00342E17">
        <w:rPr>
          <w:rFonts w:asciiTheme="majorBidi" w:hAnsiTheme="majorBidi" w:cstheme="majorBidi"/>
          <w:sz w:val="24"/>
          <w:szCs w:val="24"/>
          <w:shd w:val="clear" w:color="auto" w:fill="FFFFFF"/>
        </w:rPr>
        <w:t>,</w:t>
      </w:r>
      <w:r w:rsidR="00034921">
        <w:rPr>
          <w:rFonts w:asciiTheme="majorBidi" w:hAnsiTheme="majorBidi" w:cstheme="majorBidi"/>
          <w:sz w:val="24"/>
          <w:szCs w:val="24"/>
          <w:shd w:val="clear" w:color="auto" w:fill="FFFFFF"/>
        </w:rPr>
        <w:t xml:space="preserve"> M</w:t>
      </w:r>
      <w:r w:rsidR="00FB4231">
        <w:rPr>
          <w:rFonts w:asciiTheme="majorBidi" w:hAnsiTheme="majorBidi" w:cstheme="majorBidi"/>
          <w:sz w:val="24"/>
          <w:szCs w:val="24"/>
          <w:shd w:val="clear" w:color="auto" w:fill="FFFFFF"/>
        </w:rPr>
        <w:t>.</w:t>
      </w:r>
      <w:r w:rsidR="00034921">
        <w:rPr>
          <w:rFonts w:asciiTheme="majorBidi" w:hAnsiTheme="majorBidi" w:cstheme="majorBidi"/>
          <w:sz w:val="24"/>
          <w:szCs w:val="24"/>
          <w:shd w:val="clear" w:color="auto" w:fill="FFFFFF"/>
        </w:rPr>
        <w:t>, Paulo</w:t>
      </w:r>
      <w:r w:rsidR="00342E17">
        <w:rPr>
          <w:rFonts w:asciiTheme="majorBidi" w:hAnsiTheme="majorBidi" w:cstheme="majorBidi"/>
          <w:sz w:val="24"/>
          <w:szCs w:val="24"/>
          <w:shd w:val="clear" w:color="auto" w:fill="FFFFFF"/>
        </w:rPr>
        <w:t>,</w:t>
      </w:r>
      <w:r w:rsidR="00034921">
        <w:rPr>
          <w:rFonts w:asciiTheme="majorBidi" w:hAnsiTheme="majorBidi" w:cstheme="majorBidi"/>
          <w:sz w:val="24"/>
          <w:szCs w:val="24"/>
          <w:shd w:val="clear" w:color="auto" w:fill="FFFFFF"/>
        </w:rPr>
        <w:t xml:space="preserve"> J</w:t>
      </w:r>
      <w:r w:rsidR="00FB4231">
        <w:rPr>
          <w:rFonts w:asciiTheme="majorBidi" w:hAnsiTheme="majorBidi" w:cstheme="majorBidi"/>
          <w:sz w:val="24"/>
          <w:szCs w:val="24"/>
          <w:shd w:val="clear" w:color="auto" w:fill="FFFFFF"/>
        </w:rPr>
        <w:t>.</w:t>
      </w:r>
      <w:r w:rsidR="00034921">
        <w:rPr>
          <w:rFonts w:asciiTheme="majorBidi" w:hAnsiTheme="majorBidi" w:cstheme="majorBidi"/>
          <w:sz w:val="24"/>
          <w:szCs w:val="24"/>
          <w:shd w:val="clear" w:color="auto" w:fill="FFFFFF"/>
        </w:rPr>
        <w:t>A</w:t>
      </w:r>
      <w:r w:rsidR="00FB4231">
        <w:rPr>
          <w:rFonts w:asciiTheme="majorBidi" w:hAnsiTheme="majorBidi" w:cstheme="majorBidi"/>
          <w:sz w:val="24"/>
          <w:szCs w:val="24"/>
          <w:shd w:val="clear" w:color="auto" w:fill="FFFFFF"/>
        </w:rPr>
        <w:t>.</w:t>
      </w:r>
      <w:r w:rsidR="00034921">
        <w:rPr>
          <w:rFonts w:asciiTheme="majorBidi" w:hAnsiTheme="majorBidi" w:cstheme="majorBidi"/>
          <w:sz w:val="24"/>
          <w:szCs w:val="24"/>
          <w:shd w:val="clear" w:color="auto" w:fill="FFFFFF"/>
        </w:rPr>
        <w:t>, Bravo</w:t>
      </w:r>
      <w:r w:rsidR="00342E17">
        <w:rPr>
          <w:rFonts w:asciiTheme="majorBidi" w:hAnsiTheme="majorBidi" w:cstheme="majorBidi"/>
          <w:sz w:val="24"/>
          <w:szCs w:val="24"/>
          <w:shd w:val="clear" w:color="auto" w:fill="FFFFFF"/>
        </w:rPr>
        <w:t>,</w:t>
      </w:r>
      <w:r w:rsidR="00034921">
        <w:rPr>
          <w:rFonts w:asciiTheme="majorBidi" w:hAnsiTheme="majorBidi" w:cstheme="majorBidi"/>
          <w:sz w:val="24"/>
          <w:szCs w:val="24"/>
          <w:shd w:val="clear" w:color="auto" w:fill="FFFFFF"/>
        </w:rPr>
        <w:t xml:space="preserve"> F</w:t>
      </w:r>
      <w:r w:rsidR="00342E17">
        <w:rPr>
          <w:rFonts w:asciiTheme="majorBidi" w:hAnsiTheme="majorBidi" w:cstheme="majorBidi"/>
          <w:sz w:val="24"/>
          <w:szCs w:val="24"/>
          <w:shd w:val="clear" w:color="auto" w:fill="FFFFFF"/>
        </w:rPr>
        <w:t>.</w:t>
      </w:r>
      <w:r w:rsidRPr="007F1AA4">
        <w:rPr>
          <w:rFonts w:asciiTheme="majorBidi" w:hAnsiTheme="majorBidi" w:cstheme="majorBidi"/>
          <w:sz w:val="24"/>
          <w:szCs w:val="24"/>
          <w:shd w:val="clear" w:color="auto" w:fill="FFFFFF"/>
        </w:rPr>
        <w:t xml:space="preserve"> </w:t>
      </w:r>
      <w:r w:rsidR="00342E17">
        <w:rPr>
          <w:rFonts w:asciiTheme="majorBidi" w:hAnsiTheme="majorBidi" w:cstheme="majorBidi"/>
          <w:sz w:val="24"/>
          <w:szCs w:val="24"/>
          <w:shd w:val="clear" w:color="auto" w:fill="FFFFFF"/>
        </w:rPr>
        <w:t>(</w:t>
      </w:r>
      <w:r w:rsidRPr="007F1AA4">
        <w:rPr>
          <w:rFonts w:asciiTheme="majorBidi" w:hAnsiTheme="majorBidi" w:cstheme="majorBidi"/>
          <w:sz w:val="24"/>
          <w:szCs w:val="24"/>
          <w:shd w:val="clear" w:color="auto" w:fill="FFFFFF"/>
        </w:rPr>
        <w:t>2008</w:t>
      </w:r>
      <w:r w:rsidR="00342E17">
        <w:rPr>
          <w:rFonts w:asciiTheme="majorBidi" w:hAnsiTheme="majorBidi" w:cstheme="majorBidi"/>
          <w:sz w:val="24"/>
          <w:szCs w:val="24"/>
          <w:shd w:val="clear" w:color="auto" w:fill="FFFFFF"/>
        </w:rPr>
        <w:t>)</w:t>
      </w:r>
      <w:r w:rsidRPr="007F1AA4">
        <w:rPr>
          <w:rFonts w:asciiTheme="majorBidi" w:hAnsiTheme="majorBidi" w:cstheme="majorBidi"/>
          <w:sz w:val="24"/>
          <w:szCs w:val="24"/>
          <w:shd w:val="clear" w:color="auto" w:fill="FFFFFF"/>
        </w:rPr>
        <w:t xml:space="preserve">. Silviculture and Carbon Sequestration in Mediterranean Oak Forests. </w:t>
      </w:r>
      <w:r w:rsidRPr="00342E17">
        <w:rPr>
          <w:rFonts w:asciiTheme="majorBidi" w:hAnsiTheme="majorBidi" w:cstheme="majorBidi"/>
          <w:i/>
          <w:iCs/>
          <w:sz w:val="24"/>
          <w:szCs w:val="24"/>
          <w:shd w:val="clear" w:color="auto" w:fill="FFFFFF"/>
        </w:rPr>
        <w:t>Managing Forest Ecosystems: The Challenge Climate Change</w:t>
      </w:r>
      <w:r w:rsidR="00342E17">
        <w:rPr>
          <w:rFonts w:asciiTheme="majorBidi" w:hAnsiTheme="majorBidi" w:cstheme="majorBidi"/>
          <w:i/>
          <w:iCs/>
          <w:sz w:val="24"/>
          <w:szCs w:val="24"/>
          <w:shd w:val="clear" w:color="auto" w:fill="FFFFFF"/>
        </w:rPr>
        <w:t>,</w:t>
      </w:r>
      <w:r w:rsidR="00342E17">
        <w:rPr>
          <w:rFonts w:asciiTheme="majorBidi" w:hAnsiTheme="majorBidi" w:cstheme="majorBidi"/>
          <w:sz w:val="24"/>
          <w:szCs w:val="24"/>
          <w:shd w:val="clear" w:color="auto" w:fill="FFFFFF"/>
        </w:rPr>
        <w:t xml:space="preserve"> 17,</w:t>
      </w:r>
      <w:r w:rsidRPr="007F1AA4">
        <w:rPr>
          <w:rFonts w:asciiTheme="majorBidi" w:hAnsiTheme="majorBidi" w:cstheme="majorBidi"/>
          <w:sz w:val="24"/>
          <w:szCs w:val="24"/>
          <w:shd w:val="clear" w:color="auto" w:fill="FFFFFF"/>
        </w:rPr>
        <w:t xml:space="preserve"> 317-338</w:t>
      </w:r>
      <w:r w:rsidRPr="007F1AA4">
        <w:rPr>
          <w:rFonts w:asciiTheme="majorBidi" w:hAnsiTheme="majorBidi" w:cstheme="majorBidi"/>
          <w:color w:val="0000FF"/>
          <w:sz w:val="24"/>
          <w:szCs w:val="24"/>
          <w:shd w:val="clear" w:color="auto" w:fill="FFFFFF"/>
        </w:rPr>
        <w:t>.</w:t>
      </w:r>
    </w:p>
    <w:p w:rsidR="00A54505" w:rsidRPr="004E7248" w:rsidRDefault="00A54505" w:rsidP="00FB4231">
      <w:pPr>
        <w:spacing w:after="0" w:line="360" w:lineRule="auto"/>
        <w:jc w:val="both"/>
        <w:rPr>
          <w:rFonts w:asciiTheme="majorBidi" w:hAnsiTheme="majorBidi" w:cstheme="majorBidi"/>
          <w:color w:val="0000FF"/>
          <w:sz w:val="24"/>
          <w:szCs w:val="24"/>
          <w:shd w:val="clear" w:color="auto" w:fill="FFFFFF"/>
          <w:lang w:val="fr-FR"/>
        </w:rPr>
      </w:pPr>
      <w:r w:rsidRPr="007F1AA4">
        <w:rPr>
          <w:rFonts w:asciiTheme="majorBidi" w:hAnsiTheme="majorBidi" w:cstheme="majorBidi"/>
          <w:color w:val="0000FF"/>
          <w:sz w:val="24"/>
          <w:szCs w:val="24"/>
          <w:shd w:val="clear" w:color="auto" w:fill="FFFFFF"/>
        </w:rPr>
        <w:t> </w:t>
      </w:r>
      <w:hyperlink r:id="rId18" w:history="1">
        <w:r w:rsidR="005C68F2" w:rsidRPr="004E7248">
          <w:rPr>
            <w:rStyle w:val="Lienhypertexte"/>
            <w:rFonts w:asciiTheme="majorBidi" w:hAnsiTheme="majorBidi" w:cstheme="majorBidi"/>
            <w:sz w:val="24"/>
            <w:szCs w:val="24"/>
            <w:u w:val="none"/>
            <w:shd w:val="clear" w:color="auto" w:fill="FFFFFF"/>
            <w:lang w:val="fr-FR"/>
          </w:rPr>
          <w:t>http://dx.doi.org/10.1007/978-1-4020-8343-3_18</w:t>
        </w:r>
      </w:hyperlink>
    </w:p>
    <w:p w:rsidR="005C68F2" w:rsidRPr="005C68F2" w:rsidRDefault="007F1AA4" w:rsidP="005C68F2">
      <w:pPr>
        <w:spacing w:after="0" w:line="360" w:lineRule="auto"/>
        <w:jc w:val="both"/>
        <w:rPr>
          <w:rFonts w:asciiTheme="majorBidi" w:hAnsiTheme="majorBidi" w:cstheme="majorBidi"/>
          <w:sz w:val="24"/>
          <w:szCs w:val="24"/>
          <w:u w:val="single"/>
        </w:rPr>
      </w:pPr>
      <w:r w:rsidRPr="00FB4231">
        <w:rPr>
          <w:rFonts w:asciiTheme="majorBidi" w:hAnsiTheme="majorBidi" w:cstheme="majorBidi"/>
          <w:sz w:val="24"/>
          <w:szCs w:val="24"/>
          <w:lang w:val="fr-FR"/>
        </w:rPr>
        <w:t>Catry</w:t>
      </w:r>
      <w:r w:rsidR="00342E17">
        <w:rPr>
          <w:rFonts w:asciiTheme="majorBidi" w:hAnsiTheme="majorBidi" w:cstheme="majorBidi"/>
          <w:sz w:val="24"/>
          <w:szCs w:val="24"/>
          <w:lang w:val="fr-FR"/>
        </w:rPr>
        <w:t>,</w:t>
      </w:r>
      <w:r w:rsidRPr="00FB4231">
        <w:rPr>
          <w:rFonts w:asciiTheme="majorBidi" w:hAnsiTheme="majorBidi" w:cstheme="majorBidi"/>
          <w:sz w:val="24"/>
          <w:szCs w:val="24"/>
          <w:lang w:val="fr-FR"/>
        </w:rPr>
        <w:t xml:space="preserve"> F</w:t>
      </w:r>
      <w:r w:rsidR="00FB4231" w:rsidRPr="00FB4231">
        <w:rPr>
          <w:rFonts w:asciiTheme="majorBidi" w:hAnsiTheme="majorBidi" w:cstheme="majorBidi"/>
          <w:sz w:val="24"/>
          <w:szCs w:val="24"/>
          <w:lang w:val="fr-FR"/>
        </w:rPr>
        <w:t>.</w:t>
      </w:r>
      <w:r w:rsidRPr="00FB4231">
        <w:rPr>
          <w:rFonts w:asciiTheme="majorBidi" w:hAnsiTheme="majorBidi" w:cstheme="majorBidi"/>
          <w:sz w:val="24"/>
          <w:szCs w:val="24"/>
          <w:lang w:val="fr-FR"/>
        </w:rPr>
        <w:t>X</w:t>
      </w:r>
      <w:r w:rsidR="00FB4231" w:rsidRPr="00FB4231">
        <w:rPr>
          <w:rFonts w:asciiTheme="majorBidi" w:hAnsiTheme="majorBidi" w:cstheme="majorBidi"/>
          <w:sz w:val="24"/>
          <w:szCs w:val="24"/>
          <w:lang w:val="fr-FR"/>
        </w:rPr>
        <w:t>.</w:t>
      </w:r>
      <w:r w:rsidRPr="00FB4231">
        <w:rPr>
          <w:rFonts w:asciiTheme="majorBidi" w:hAnsiTheme="majorBidi" w:cstheme="majorBidi"/>
          <w:sz w:val="24"/>
          <w:szCs w:val="24"/>
          <w:lang w:val="fr-FR"/>
        </w:rPr>
        <w:t>, Branco</w:t>
      </w:r>
      <w:r w:rsidR="00342E17">
        <w:rPr>
          <w:rFonts w:asciiTheme="majorBidi" w:hAnsiTheme="majorBidi" w:cstheme="majorBidi"/>
          <w:sz w:val="24"/>
          <w:szCs w:val="24"/>
          <w:lang w:val="fr-FR"/>
        </w:rPr>
        <w:t>,</w:t>
      </w:r>
      <w:r w:rsidRPr="00FB4231">
        <w:rPr>
          <w:rFonts w:asciiTheme="majorBidi" w:hAnsiTheme="majorBidi" w:cstheme="majorBidi"/>
          <w:sz w:val="24"/>
          <w:szCs w:val="24"/>
          <w:lang w:val="fr-FR"/>
        </w:rPr>
        <w:t xml:space="preserve"> M</w:t>
      </w:r>
      <w:r w:rsidR="00FB4231" w:rsidRPr="00FB4231">
        <w:rPr>
          <w:rFonts w:asciiTheme="majorBidi" w:hAnsiTheme="majorBidi" w:cstheme="majorBidi"/>
          <w:sz w:val="24"/>
          <w:szCs w:val="24"/>
          <w:lang w:val="fr-FR"/>
        </w:rPr>
        <w:t>.</w:t>
      </w:r>
      <w:r w:rsidRPr="00FB4231">
        <w:rPr>
          <w:rFonts w:asciiTheme="majorBidi" w:hAnsiTheme="majorBidi" w:cstheme="majorBidi"/>
          <w:sz w:val="24"/>
          <w:szCs w:val="24"/>
          <w:lang w:val="fr-FR"/>
        </w:rPr>
        <w:t>, Sousa</w:t>
      </w:r>
      <w:r w:rsidR="00342E17">
        <w:rPr>
          <w:rFonts w:asciiTheme="majorBidi" w:hAnsiTheme="majorBidi" w:cstheme="majorBidi"/>
          <w:sz w:val="24"/>
          <w:szCs w:val="24"/>
          <w:lang w:val="fr-FR"/>
        </w:rPr>
        <w:t>,</w:t>
      </w:r>
      <w:r w:rsidRPr="00FB4231">
        <w:rPr>
          <w:rFonts w:asciiTheme="majorBidi" w:hAnsiTheme="majorBidi" w:cstheme="majorBidi"/>
          <w:sz w:val="24"/>
          <w:szCs w:val="24"/>
          <w:lang w:val="fr-FR"/>
        </w:rPr>
        <w:t xml:space="preserve"> E, Caetano</w:t>
      </w:r>
      <w:r w:rsidR="00342E17">
        <w:rPr>
          <w:rFonts w:asciiTheme="majorBidi" w:hAnsiTheme="majorBidi" w:cstheme="majorBidi"/>
          <w:sz w:val="24"/>
          <w:szCs w:val="24"/>
          <w:lang w:val="fr-FR"/>
        </w:rPr>
        <w:t>,</w:t>
      </w:r>
      <w:r w:rsidRPr="00FB4231">
        <w:rPr>
          <w:rFonts w:asciiTheme="majorBidi" w:hAnsiTheme="majorBidi" w:cstheme="majorBidi"/>
          <w:sz w:val="24"/>
          <w:szCs w:val="24"/>
          <w:lang w:val="fr-FR"/>
        </w:rPr>
        <w:t xml:space="preserve"> J</w:t>
      </w:r>
      <w:r w:rsidR="00FB4231" w:rsidRPr="00FB4231">
        <w:rPr>
          <w:rFonts w:asciiTheme="majorBidi" w:hAnsiTheme="majorBidi" w:cstheme="majorBidi"/>
          <w:sz w:val="24"/>
          <w:szCs w:val="24"/>
          <w:lang w:val="fr-FR"/>
        </w:rPr>
        <w:t>.</w:t>
      </w:r>
      <w:r w:rsidRPr="00FB4231">
        <w:rPr>
          <w:rFonts w:asciiTheme="majorBidi" w:hAnsiTheme="majorBidi" w:cstheme="majorBidi"/>
          <w:sz w:val="24"/>
          <w:szCs w:val="24"/>
          <w:lang w:val="fr-FR"/>
        </w:rPr>
        <w:t>, Naves</w:t>
      </w:r>
      <w:r w:rsidR="00342E17">
        <w:rPr>
          <w:rFonts w:asciiTheme="majorBidi" w:hAnsiTheme="majorBidi" w:cstheme="majorBidi"/>
          <w:sz w:val="24"/>
          <w:szCs w:val="24"/>
          <w:lang w:val="fr-FR"/>
        </w:rPr>
        <w:t>,</w:t>
      </w:r>
      <w:r w:rsidRPr="00FB4231">
        <w:rPr>
          <w:rFonts w:asciiTheme="majorBidi" w:hAnsiTheme="majorBidi" w:cstheme="majorBidi"/>
          <w:sz w:val="24"/>
          <w:szCs w:val="24"/>
          <w:lang w:val="fr-FR"/>
        </w:rPr>
        <w:t xml:space="preserve"> P</w:t>
      </w:r>
      <w:r w:rsidR="00FB4231" w:rsidRPr="00FB4231">
        <w:rPr>
          <w:rFonts w:asciiTheme="majorBidi" w:hAnsiTheme="majorBidi" w:cstheme="majorBidi"/>
          <w:sz w:val="24"/>
          <w:szCs w:val="24"/>
          <w:lang w:val="fr-FR"/>
        </w:rPr>
        <w:t>.</w:t>
      </w:r>
      <w:r w:rsidRPr="00FB4231">
        <w:rPr>
          <w:rFonts w:asciiTheme="majorBidi" w:hAnsiTheme="majorBidi" w:cstheme="majorBidi"/>
          <w:sz w:val="24"/>
          <w:szCs w:val="24"/>
          <w:lang w:val="fr-FR"/>
        </w:rPr>
        <w:t>, Nóbrega</w:t>
      </w:r>
      <w:r w:rsidR="00342E17">
        <w:rPr>
          <w:rFonts w:asciiTheme="majorBidi" w:hAnsiTheme="majorBidi" w:cstheme="majorBidi"/>
          <w:sz w:val="24"/>
          <w:szCs w:val="24"/>
          <w:lang w:val="fr-FR"/>
        </w:rPr>
        <w:t>,</w:t>
      </w:r>
      <w:r w:rsidRPr="00FB4231">
        <w:rPr>
          <w:rFonts w:asciiTheme="majorBidi" w:hAnsiTheme="majorBidi" w:cstheme="majorBidi"/>
          <w:sz w:val="24"/>
          <w:szCs w:val="24"/>
          <w:lang w:val="fr-FR"/>
        </w:rPr>
        <w:t xml:space="preserve"> F</w:t>
      </w:r>
      <w:r w:rsidR="00342E17">
        <w:rPr>
          <w:rFonts w:asciiTheme="majorBidi" w:hAnsiTheme="majorBidi" w:cstheme="majorBidi"/>
          <w:sz w:val="24"/>
          <w:szCs w:val="24"/>
          <w:lang w:val="fr-FR"/>
        </w:rPr>
        <w:t>.</w:t>
      </w:r>
      <w:r w:rsidR="00FB4231" w:rsidRPr="00FB4231">
        <w:rPr>
          <w:rFonts w:asciiTheme="majorBidi" w:hAnsiTheme="majorBidi" w:cstheme="majorBidi"/>
          <w:sz w:val="24"/>
          <w:szCs w:val="24"/>
          <w:lang w:val="fr-FR"/>
        </w:rPr>
        <w:t xml:space="preserve"> </w:t>
      </w:r>
      <w:r w:rsidR="00342E17">
        <w:rPr>
          <w:rFonts w:asciiTheme="majorBidi" w:hAnsiTheme="majorBidi" w:cstheme="majorBidi"/>
          <w:sz w:val="24"/>
          <w:szCs w:val="24"/>
          <w:lang w:val="fr-FR"/>
        </w:rPr>
        <w:t>(</w:t>
      </w:r>
      <w:r w:rsidR="00FB4231" w:rsidRPr="00FB4231">
        <w:rPr>
          <w:rFonts w:asciiTheme="majorBidi" w:hAnsiTheme="majorBidi" w:cstheme="majorBidi"/>
          <w:sz w:val="24"/>
          <w:szCs w:val="24"/>
          <w:lang w:val="fr-FR"/>
        </w:rPr>
        <w:t>2017</w:t>
      </w:r>
      <w:r w:rsidR="00342E17">
        <w:rPr>
          <w:rFonts w:asciiTheme="majorBidi" w:hAnsiTheme="majorBidi" w:cstheme="majorBidi"/>
          <w:sz w:val="24"/>
          <w:szCs w:val="24"/>
          <w:lang w:val="fr-FR"/>
        </w:rPr>
        <w:t>)</w:t>
      </w:r>
      <w:r w:rsidR="00FB4231" w:rsidRPr="00FB4231">
        <w:rPr>
          <w:rFonts w:asciiTheme="majorBidi" w:hAnsiTheme="majorBidi" w:cstheme="majorBidi"/>
          <w:sz w:val="24"/>
          <w:szCs w:val="24"/>
          <w:lang w:val="fr-FR"/>
        </w:rPr>
        <w:t>.</w:t>
      </w:r>
      <w:r w:rsidRPr="00FB4231">
        <w:rPr>
          <w:rFonts w:asciiTheme="majorBidi" w:hAnsiTheme="majorBidi" w:cstheme="majorBidi"/>
          <w:sz w:val="24"/>
          <w:szCs w:val="24"/>
          <w:lang w:val="fr-FR"/>
        </w:rPr>
        <w:t xml:space="preserve"> </w:t>
      </w:r>
      <w:r w:rsidRPr="00DC0CBB">
        <w:rPr>
          <w:rFonts w:asciiTheme="majorBidi" w:hAnsiTheme="majorBidi" w:cstheme="majorBidi"/>
          <w:sz w:val="24"/>
          <w:szCs w:val="24"/>
        </w:rPr>
        <w:t xml:space="preserve">Presence and dynamics of ambrosia beetles and other xylophagous insects in a Mediterranean cork oak forest following fire. </w:t>
      </w:r>
      <w:r w:rsidRPr="00342E17">
        <w:rPr>
          <w:rFonts w:asciiTheme="majorBidi" w:hAnsiTheme="majorBidi" w:cstheme="majorBidi"/>
          <w:i/>
          <w:iCs/>
          <w:sz w:val="24"/>
          <w:szCs w:val="24"/>
        </w:rPr>
        <w:t>For Ecol Manag</w:t>
      </w:r>
      <w:r w:rsidR="00342E17">
        <w:rPr>
          <w:rFonts w:asciiTheme="majorBidi" w:hAnsiTheme="majorBidi" w:cstheme="majorBidi"/>
          <w:i/>
          <w:iCs/>
          <w:sz w:val="24"/>
          <w:szCs w:val="24"/>
        </w:rPr>
        <w:t>,</w:t>
      </w:r>
      <w:r w:rsidR="00342E17">
        <w:rPr>
          <w:rFonts w:asciiTheme="majorBidi" w:hAnsiTheme="majorBidi" w:cstheme="majorBidi"/>
          <w:sz w:val="24"/>
          <w:szCs w:val="24"/>
        </w:rPr>
        <w:t xml:space="preserve"> 404, </w:t>
      </w:r>
      <w:r w:rsidRPr="00DC0CBB">
        <w:rPr>
          <w:rFonts w:asciiTheme="majorBidi" w:hAnsiTheme="majorBidi" w:cstheme="majorBidi"/>
          <w:sz w:val="24"/>
          <w:szCs w:val="24"/>
        </w:rPr>
        <w:t>45–54.</w:t>
      </w:r>
      <w:r w:rsidRPr="00034921">
        <w:rPr>
          <w:rFonts w:asciiTheme="majorBidi" w:hAnsiTheme="majorBidi" w:cstheme="majorBidi"/>
          <w:sz w:val="24"/>
          <w:szCs w:val="24"/>
        </w:rPr>
        <w:t xml:space="preserve"> </w:t>
      </w:r>
      <w:hyperlink r:id="rId19" w:history="1">
        <w:r w:rsidR="005C68F2" w:rsidRPr="00034921">
          <w:rPr>
            <w:rStyle w:val="Lienhypertexte"/>
            <w:rFonts w:asciiTheme="majorBidi" w:hAnsiTheme="majorBidi" w:cstheme="majorBidi"/>
            <w:sz w:val="24"/>
            <w:szCs w:val="24"/>
            <w:u w:val="none"/>
          </w:rPr>
          <w:t>https://doi.org/10.1016/j.foreco.2017.08.029</w:t>
        </w:r>
      </w:hyperlink>
    </w:p>
    <w:p w:rsidR="005C68F2" w:rsidRPr="005C68F2" w:rsidRDefault="00034921" w:rsidP="00A5414A">
      <w:pPr>
        <w:spacing w:after="0" w:line="360" w:lineRule="auto"/>
        <w:jc w:val="both"/>
        <w:rPr>
          <w:rFonts w:asciiTheme="majorBidi" w:hAnsiTheme="majorBidi" w:cstheme="majorBidi"/>
          <w:sz w:val="24"/>
          <w:szCs w:val="24"/>
          <w:shd w:val="clear" w:color="auto" w:fill="FFFFFF"/>
        </w:rPr>
      </w:pPr>
      <w:r>
        <w:rPr>
          <w:rFonts w:asciiTheme="majorBidi" w:hAnsiTheme="majorBidi" w:cstheme="majorBidi"/>
          <w:sz w:val="24"/>
          <w:szCs w:val="24"/>
          <w:shd w:val="clear" w:color="auto" w:fill="FFFFFF"/>
        </w:rPr>
        <w:t>Catry</w:t>
      </w:r>
      <w:r w:rsidR="00342E17">
        <w:rPr>
          <w:rFonts w:asciiTheme="majorBidi" w:hAnsiTheme="majorBidi" w:cstheme="majorBidi"/>
          <w:sz w:val="24"/>
          <w:szCs w:val="24"/>
          <w:shd w:val="clear" w:color="auto" w:fill="FFFFFF"/>
        </w:rPr>
        <w:t>,</w:t>
      </w:r>
      <w:r>
        <w:rPr>
          <w:rFonts w:asciiTheme="majorBidi" w:hAnsiTheme="majorBidi" w:cstheme="majorBidi"/>
          <w:sz w:val="24"/>
          <w:szCs w:val="24"/>
          <w:shd w:val="clear" w:color="auto" w:fill="FFFFFF"/>
        </w:rPr>
        <w:t xml:space="preserve"> F</w:t>
      </w:r>
      <w:r w:rsidR="00FB4231">
        <w:rPr>
          <w:rFonts w:asciiTheme="majorBidi" w:hAnsiTheme="majorBidi" w:cstheme="majorBidi"/>
          <w:sz w:val="24"/>
          <w:szCs w:val="24"/>
          <w:shd w:val="clear" w:color="auto" w:fill="FFFFFF"/>
        </w:rPr>
        <w:t>.</w:t>
      </w:r>
      <w:r>
        <w:rPr>
          <w:rFonts w:asciiTheme="majorBidi" w:hAnsiTheme="majorBidi" w:cstheme="majorBidi"/>
          <w:sz w:val="24"/>
          <w:szCs w:val="24"/>
          <w:shd w:val="clear" w:color="auto" w:fill="FFFFFF"/>
        </w:rPr>
        <w:t>X</w:t>
      </w:r>
      <w:r w:rsidR="00FB4231">
        <w:rPr>
          <w:rFonts w:asciiTheme="majorBidi" w:hAnsiTheme="majorBidi" w:cstheme="majorBidi"/>
          <w:sz w:val="24"/>
          <w:szCs w:val="24"/>
          <w:shd w:val="clear" w:color="auto" w:fill="FFFFFF"/>
        </w:rPr>
        <w:t>.</w:t>
      </w:r>
      <w:r>
        <w:rPr>
          <w:rFonts w:asciiTheme="majorBidi" w:hAnsiTheme="majorBidi" w:cstheme="majorBidi"/>
          <w:sz w:val="24"/>
          <w:szCs w:val="24"/>
          <w:shd w:val="clear" w:color="auto" w:fill="FFFFFF"/>
        </w:rPr>
        <w:t>, Moreira</w:t>
      </w:r>
      <w:r w:rsidR="00342E17">
        <w:rPr>
          <w:rFonts w:asciiTheme="majorBidi" w:hAnsiTheme="majorBidi" w:cstheme="majorBidi"/>
          <w:sz w:val="24"/>
          <w:szCs w:val="24"/>
          <w:shd w:val="clear" w:color="auto" w:fill="FFFFFF"/>
        </w:rPr>
        <w:t>,</w:t>
      </w:r>
      <w:r>
        <w:rPr>
          <w:rFonts w:asciiTheme="majorBidi" w:hAnsiTheme="majorBidi" w:cstheme="majorBidi"/>
          <w:sz w:val="24"/>
          <w:szCs w:val="24"/>
          <w:shd w:val="clear" w:color="auto" w:fill="FFFFFF"/>
        </w:rPr>
        <w:t xml:space="preserve"> F</w:t>
      </w:r>
      <w:r w:rsidR="00FB4231">
        <w:rPr>
          <w:rFonts w:asciiTheme="majorBidi" w:hAnsiTheme="majorBidi" w:cstheme="majorBidi"/>
          <w:sz w:val="24"/>
          <w:szCs w:val="24"/>
          <w:shd w:val="clear" w:color="auto" w:fill="FFFFFF"/>
        </w:rPr>
        <w:t>.</w:t>
      </w:r>
      <w:r>
        <w:rPr>
          <w:rFonts w:asciiTheme="majorBidi" w:hAnsiTheme="majorBidi" w:cstheme="majorBidi"/>
          <w:sz w:val="24"/>
          <w:szCs w:val="24"/>
          <w:shd w:val="clear" w:color="auto" w:fill="FFFFFF"/>
        </w:rPr>
        <w:t>, Cardillo</w:t>
      </w:r>
      <w:r w:rsidR="00342E17">
        <w:rPr>
          <w:rFonts w:asciiTheme="majorBidi" w:hAnsiTheme="majorBidi" w:cstheme="majorBidi"/>
          <w:sz w:val="24"/>
          <w:szCs w:val="24"/>
          <w:shd w:val="clear" w:color="auto" w:fill="FFFFFF"/>
        </w:rPr>
        <w:t>,</w:t>
      </w:r>
      <w:r>
        <w:rPr>
          <w:rFonts w:asciiTheme="majorBidi" w:hAnsiTheme="majorBidi" w:cstheme="majorBidi"/>
          <w:sz w:val="24"/>
          <w:szCs w:val="24"/>
          <w:shd w:val="clear" w:color="auto" w:fill="FFFFFF"/>
        </w:rPr>
        <w:t xml:space="preserve"> E</w:t>
      </w:r>
      <w:r w:rsidR="00FB4231">
        <w:rPr>
          <w:rFonts w:asciiTheme="majorBidi" w:hAnsiTheme="majorBidi" w:cstheme="majorBidi"/>
          <w:sz w:val="24"/>
          <w:szCs w:val="24"/>
          <w:shd w:val="clear" w:color="auto" w:fill="FFFFFF"/>
        </w:rPr>
        <w:t>.</w:t>
      </w:r>
      <w:r>
        <w:rPr>
          <w:rFonts w:asciiTheme="majorBidi" w:hAnsiTheme="majorBidi" w:cstheme="majorBidi"/>
          <w:sz w:val="24"/>
          <w:szCs w:val="24"/>
          <w:shd w:val="clear" w:color="auto" w:fill="FFFFFF"/>
        </w:rPr>
        <w:t>, Pausas</w:t>
      </w:r>
      <w:r w:rsidR="00342E17">
        <w:rPr>
          <w:rFonts w:asciiTheme="majorBidi" w:hAnsiTheme="majorBidi" w:cstheme="majorBidi"/>
          <w:sz w:val="24"/>
          <w:szCs w:val="24"/>
          <w:shd w:val="clear" w:color="auto" w:fill="FFFFFF"/>
        </w:rPr>
        <w:t>,</w:t>
      </w:r>
      <w:r>
        <w:rPr>
          <w:rFonts w:asciiTheme="majorBidi" w:hAnsiTheme="majorBidi" w:cstheme="majorBidi"/>
          <w:sz w:val="24"/>
          <w:szCs w:val="24"/>
          <w:shd w:val="clear" w:color="auto" w:fill="FFFFFF"/>
        </w:rPr>
        <w:t xml:space="preserve"> J</w:t>
      </w:r>
      <w:r w:rsidR="00FB4231">
        <w:rPr>
          <w:rFonts w:asciiTheme="majorBidi" w:hAnsiTheme="majorBidi" w:cstheme="majorBidi"/>
          <w:sz w:val="24"/>
          <w:szCs w:val="24"/>
          <w:shd w:val="clear" w:color="auto" w:fill="FFFFFF"/>
        </w:rPr>
        <w:t>.</w:t>
      </w:r>
      <w:r>
        <w:rPr>
          <w:rFonts w:asciiTheme="majorBidi" w:hAnsiTheme="majorBidi" w:cstheme="majorBidi"/>
          <w:sz w:val="24"/>
          <w:szCs w:val="24"/>
          <w:shd w:val="clear" w:color="auto" w:fill="FFFFFF"/>
        </w:rPr>
        <w:t>G</w:t>
      </w:r>
      <w:r w:rsidR="00342E17">
        <w:rPr>
          <w:rFonts w:asciiTheme="majorBidi" w:hAnsiTheme="majorBidi" w:cstheme="majorBidi"/>
          <w:sz w:val="24"/>
          <w:szCs w:val="24"/>
          <w:shd w:val="clear" w:color="auto" w:fill="FFFFFF"/>
        </w:rPr>
        <w:t>.</w:t>
      </w:r>
      <w:r w:rsidR="00FB4231">
        <w:rPr>
          <w:rFonts w:asciiTheme="majorBidi" w:hAnsiTheme="majorBidi" w:cstheme="majorBidi"/>
          <w:sz w:val="24"/>
          <w:szCs w:val="24"/>
          <w:shd w:val="clear" w:color="auto" w:fill="FFFFFF"/>
        </w:rPr>
        <w:t xml:space="preserve"> </w:t>
      </w:r>
      <w:r w:rsidR="00342E17">
        <w:rPr>
          <w:rFonts w:asciiTheme="majorBidi" w:hAnsiTheme="majorBidi" w:cstheme="majorBidi"/>
          <w:sz w:val="24"/>
          <w:szCs w:val="24"/>
          <w:shd w:val="clear" w:color="auto" w:fill="FFFFFF"/>
        </w:rPr>
        <w:t>(</w:t>
      </w:r>
      <w:r w:rsidR="00A5414A">
        <w:rPr>
          <w:rFonts w:asciiTheme="majorBidi" w:hAnsiTheme="majorBidi" w:cstheme="majorBidi"/>
          <w:sz w:val="24"/>
          <w:szCs w:val="24"/>
          <w:shd w:val="clear" w:color="auto" w:fill="FFFFFF"/>
        </w:rPr>
        <w:t>2012</w:t>
      </w:r>
      <w:r w:rsidR="00342E17">
        <w:rPr>
          <w:rFonts w:asciiTheme="majorBidi" w:hAnsiTheme="majorBidi" w:cstheme="majorBidi"/>
          <w:sz w:val="24"/>
          <w:szCs w:val="24"/>
          <w:shd w:val="clear" w:color="auto" w:fill="FFFFFF"/>
        </w:rPr>
        <w:t>)</w:t>
      </w:r>
      <w:r w:rsidR="005C68F2" w:rsidRPr="005C68F2">
        <w:rPr>
          <w:rFonts w:asciiTheme="majorBidi" w:hAnsiTheme="majorBidi" w:cstheme="majorBidi"/>
          <w:sz w:val="24"/>
          <w:szCs w:val="24"/>
          <w:shd w:val="clear" w:color="auto" w:fill="FFFFFF"/>
        </w:rPr>
        <w:t>. Post-Fire Management of Cork Oak Forests. In: Moreira, F., Arianoutsou, M., Corona, P., De las Heras, J. (eds) Post-Fire Management and Restoration of Southern European Fores</w:t>
      </w:r>
      <w:r w:rsidR="00A5414A">
        <w:rPr>
          <w:rFonts w:asciiTheme="majorBidi" w:hAnsiTheme="majorBidi" w:cstheme="majorBidi"/>
          <w:sz w:val="24"/>
          <w:szCs w:val="24"/>
          <w:shd w:val="clear" w:color="auto" w:fill="FFFFFF"/>
        </w:rPr>
        <w:t xml:space="preserve">ts. </w:t>
      </w:r>
      <w:r w:rsidR="00A5414A" w:rsidRPr="00342E17">
        <w:rPr>
          <w:rFonts w:asciiTheme="majorBidi" w:hAnsiTheme="majorBidi" w:cstheme="majorBidi"/>
          <w:i/>
          <w:iCs/>
          <w:sz w:val="24"/>
          <w:szCs w:val="24"/>
          <w:shd w:val="clear" w:color="auto" w:fill="FFFFFF"/>
        </w:rPr>
        <w:t>Managing Forest Ecosystems</w:t>
      </w:r>
      <w:r w:rsidR="00342E17">
        <w:rPr>
          <w:rFonts w:asciiTheme="majorBidi" w:hAnsiTheme="majorBidi" w:cstheme="majorBidi"/>
          <w:i/>
          <w:iCs/>
          <w:sz w:val="24"/>
          <w:szCs w:val="24"/>
          <w:shd w:val="clear" w:color="auto" w:fill="FFFFFF"/>
        </w:rPr>
        <w:t>,</w:t>
      </w:r>
      <w:r w:rsidR="00A5414A">
        <w:rPr>
          <w:rFonts w:asciiTheme="majorBidi" w:hAnsiTheme="majorBidi" w:cstheme="majorBidi"/>
          <w:sz w:val="24"/>
          <w:szCs w:val="24"/>
          <w:shd w:val="clear" w:color="auto" w:fill="FFFFFF"/>
        </w:rPr>
        <w:t xml:space="preserve"> (</w:t>
      </w:r>
      <w:r w:rsidR="005C68F2" w:rsidRPr="005C68F2">
        <w:rPr>
          <w:rFonts w:asciiTheme="majorBidi" w:hAnsiTheme="majorBidi" w:cstheme="majorBidi"/>
          <w:sz w:val="24"/>
          <w:szCs w:val="24"/>
          <w:shd w:val="clear" w:color="auto" w:fill="FFFFFF"/>
        </w:rPr>
        <w:t>24</w:t>
      </w:r>
      <w:r w:rsidR="00A5414A">
        <w:rPr>
          <w:rFonts w:asciiTheme="majorBidi" w:hAnsiTheme="majorBidi" w:cstheme="majorBidi"/>
          <w:sz w:val="24"/>
          <w:szCs w:val="24"/>
          <w:shd w:val="clear" w:color="auto" w:fill="FFFFFF"/>
        </w:rPr>
        <w:t>)</w:t>
      </w:r>
      <w:r w:rsidR="005C68F2" w:rsidRPr="005C68F2">
        <w:rPr>
          <w:rFonts w:asciiTheme="majorBidi" w:hAnsiTheme="majorBidi" w:cstheme="majorBidi"/>
          <w:sz w:val="24"/>
          <w:szCs w:val="24"/>
          <w:shd w:val="clear" w:color="auto" w:fill="FFFFFF"/>
        </w:rPr>
        <w:t xml:space="preserve">. Springer, Dordrecht. </w:t>
      </w:r>
      <w:r w:rsidR="005C68F2" w:rsidRPr="00034921">
        <w:rPr>
          <w:rFonts w:asciiTheme="majorBidi" w:hAnsiTheme="majorBidi" w:cstheme="majorBidi"/>
          <w:color w:val="0000FF"/>
          <w:sz w:val="24"/>
          <w:szCs w:val="24"/>
          <w:shd w:val="clear" w:color="auto" w:fill="FFFFFF"/>
        </w:rPr>
        <w:t>https://doi.org/10.1007/978-94-007-2208-8_9</w:t>
      </w:r>
    </w:p>
    <w:p w:rsidR="005C68F2" w:rsidRPr="004A50D0" w:rsidRDefault="00034921" w:rsidP="00247FBA">
      <w:pPr>
        <w:spacing w:after="0" w:line="360" w:lineRule="auto"/>
        <w:jc w:val="both"/>
        <w:rPr>
          <w:rFonts w:asciiTheme="majorBidi" w:hAnsiTheme="majorBidi" w:cstheme="majorBidi"/>
          <w:sz w:val="24"/>
          <w:szCs w:val="24"/>
          <w:shd w:val="clear" w:color="auto" w:fill="FFFFFF"/>
          <w:lang w:val="fr-FR"/>
        </w:rPr>
      </w:pPr>
      <w:r>
        <w:rPr>
          <w:rFonts w:asciiTheme="majorBidi" w:hAnsiTheme="majorBidi" w:cstheme="majorBidi"/>
          <w:sz w:val="24"/>
          <w:szCs w:val="24"/>
          <w:shd w:val="clear" w:color="auto" w:fill="FFFFFF"/>
        </w:rPr>
        <w:t>Catry</w:t>
      </w:r>
      <w:r w:rsidR="00342E17">
        <w:rPr>
          <w:rFonts w:asciiTheme="majorBidi" w:hAnsiTheme="majorBidi" w:cstheme="majorBidi"/>
          <w:sz w:val="24"/>
          <w:szCs w:val="24"/>
          <w:shd w:val="clear" w:color="auto" w:fill="FFFFFF"/>
        </w:rPr>
        <w:t>,</w:t>
      </w:r>
      <w:r>
        <w:rPr>
          <w:rFonts w:asciiTheme="majorBidi" w:hAnsiTheme="majorBidi" w:cstheme="majorBidi"/>
          <w:sz w:val="24"/>
          <w:szCs w:val="24"/>
          <w:shd w:val="clear" w:color="auto" w:fill="FFFFFF"/>
        </w:rPr>
        <w:t xml:space="preserve"> F</w:t>
      </w:r>
      <w:r w:rsidR="00A5414A">
        <w:rPr>
          <w:rFonts w:asciiTheme="majorBidi" w:hAnsiTheme="majorBidi" w:cstheme="majorBidi"/>
          <w:sz w:val="24"/>
          <w:szCs w:val="24"/>
          <w:shd w:val="clear" w:color="auto" w:fill="FFFFFF"/>
        </w:rPr>
        <w:t>.</w:t>
      </w:r>
      <w:r>
        <w:rPr>
          <w:rFonts w:asciiTheme="majorBidi" w:hAnsiTheme="majorBidi" w:cstheme="majorBidi"/>
          <w:sz w:val="24"/>
          <w:szCs w:val="24"/>
          <w:shd w:val="clear" w:color="auto" w:fill="FFFFFF"/>
        </w:rPr>
        <w:t>X</w:t>
      </w:r>
      <w:r w:rsidR="00A5414A">
        <w:rPr>
          <w:rFonts w:asciiTheme="majorBidi" w:hAnsiTheme="majorBidi" w:cstheme="majorBidi"/>
          <w:sz w:val="24"/>
          <w:szCs w:val="24"/>
          <w:shd w:val="clear" w:color="auto" w:fill="FFFFFF"/>
        </w:rPr>
        <w:t>.</w:t>
      </w:r>
      <w:r>
        <w:rPr>
          <w:rFonts w:asciiTheme="majorBidi" w:hAnsiTheme="majorBidi" w:cstheme="majorBidi"/>
          <w:sz w:val="24"/>
          <w:szCs w:val="24"/>
          <w:shd w:val="clear" w:color="auto" w:fill="FFFFFF"/>
        </w:rPr>
        <w:t>, Branco</w:t>
      </w:r>
      <w:r w:rsidR="00342E17">
        <w:rPr>
          <w:rFonts w:asciiTheme="majorBidi" w:hAnsiTheme="majorBidi" w:cstheme="majorBidi"/>
          <w:sz w:val="24"/>
          <w:szCs w:val="24"/>
          <w:shd w:val="clear" w:color="auto" w:fill="FFFFFF"/>
        </w:rPr>
        <w:t>,</w:t>
      </w:r>
      <w:r>
        <w:rPr>
          <w:rFonts w:asciiTheme="majorBidi" w:hAnsiTheme="majorBidi" w:cstheme="majorBidi"/>
          <w:sz w:val="24"/>
          <w:szCs w:val="24"/>
          <w:shd w:val="clear" w:color="auto" w:fill="FFFFFF"/>
        </w:rPr>
        <w:t xml:space="preserve"> M</w:t>
      </w:r>
      <w:r w:rsidR="00A5414A">
        <w:rPr>
          <w:rFonts w:asciiTheme="majorBidi" w:hAnsiTheme="majorBidi" w:cstheme="majorBidi"/>
          <w:sz w:val="24"/>
          <w:szCs w:val="24"/>
          <w:shd w:val="clear" w:color="auto" w:fill="FFFFFF"/>
        </w:rPr>
        <w:t>.</w:t>
      </w:r>
      <w:r>
        <w:rPr>
          <w:rFonts w:asciiTheme="majorBidi" w:hAnsiTheme="majorBidi" w:cstheme="majorBidi"/>
          <w:sz w:val="24"/>
          <w:szCs w:val="24"/>
          <w:shd w:val="clear" w:color="auto" w:fill="FFFFFF"/>
        </w:rPr>
        <w:t>, Moreira</w:t>
      </w:r>
      <w:r w:rsidR="00342E17">
        <w:rPr>
          <w:rFonts w:asciiTheme="majorBidi" w:hAnsiTheme="majorBidi" w:cstheme="majorBidi"/>
          <w:sz w:val="24"/>
          <w:szCs w:val="24"/>
          <w:shd w:val="clear" w:color="auto" w:fill="FFFFFF"/>
        </w:rPr>
        <w:t>,</w:t>
      </w:r>
      <w:r>
        <w:rPr>
          <w:rFonts w:asciiTheme="majorBidi" w:hAnsiTheme="majorBidi" w:cstheme="majorBidi"/>
          <w:sz w:val="24"/>
          <w:szCs w:val="24"/>
          <w:shd w:val="clear" w:color="auto" w:fill="FFFFFF"/>
        </w:rPr>
        <w:t xml:space="preserve"> F</w:t>
      </w:r>
      <w:r w:rsidR="00A5414A">
        <w:rPr>
          <w:rFonts w:asciiTheme="majorBidi" w:hAnsiTheme="majorBidi" w:cstheme="majorBidi"/>
          <w:sz w:val="24"/>
          <w:szCs w:val="24"/>
          <w:shd w:val="clear" w:color="auto" w:fill="FFFFFF"/>
        </w:rPr>
        <w:t>.</w:t>
      </w:r>
      <w:r w:rsidR="00247FBA">
        <w:rPr>
          <w:rFonts w:asciiTheme="majorBidi" w:hAnsiTheme="majorBidi" w:cstheme="majorBidi"/>
          <w:sz w:val="24"/>
          <w:szCs w:val="24"/>
          <w:shd w:val="clear" w:color="auto" w:fill="FFFFFF"/>
        </w:rPr>
        <w:t>, Sousa</w:t>
      </w:r>
      <w:r w:rsidR="00342E17">
        <w:rPr>
          <w:rFonts w:asciiTheme="majorBidi" w:hAnsiTheme="majorBidi" w:cstheme="majorBidi"/>
          <w:sz w:val="24"/>
          <w:szCs w:val="24"/>
          <w:shd w:val="clear" w:color="auto" w:fill="FFFFFF"/>
        </w:rPr>
        <w:t>,</w:t>
      </w:r>
      <w:r w:rsidR="00247FBA">
        <w:rPr>
          <w:rFonts w:asciiTheme="majorBidi" w:hAnsiTheme="majorBidi" w:cstheme="majorBidi"/>
          <w:sz w:val="24"/>
          <w:szCs w:val="24"/>
          <w:shd w:val="clear" w:color="auto" w:fill="FFFFFF"/>
        </w:rPr>
        <w:t xml:space="preserve"> E</w:t>
      </w:r>
      <w:r w:rsidR="00A5414A">
        <w:rPr>
          <w:rFonts w:asciiTheme="majorBidi" w:hAnsiTheme="majorBidi" w:cstheme="majorBidi"/>
          <w:sz w:val="24"/>
          <w:szCs w:val="24"/>
          <w:shd w:val="clear" w:color="auto" w:fill="FFFFFF"/>
        </w:rPr>
        <w:t>.</w:t>
      </w:r>
      <w:r w:rsidR="00247FBA">
        <w:rPr>
          <w:rFonts w:asciiTheme="majorBidi" w:hAnsiTheme="majorBidi" w:cstheme="majorBidi"/>
          <w:sz w:val="24"/>
          <w:szCs w:val="24"/>
          <w:shd w:val="clear" w:color="auto" w:fill="FFFFFF"/>
        </w:rPr>
        <w:t>, Rego</w:t>
      </w:r>
      <w:r w:rsidR="00342E17">
        <w:rPr>
          <w:rFonts w:asciiTheme="majorBidi" w:hAnsiTheme="majorBidi" w:cstheme="majorBidi"/>
          <w:sz w:val="24"/>
          <w:szCs w:val="24"/>
          <w:shd w:val="clear" w:color="auto" w:fill="FFFFFF"/>
        </w:rPr>
        <w:t>,</w:t>
      </w:r>
      <w:r w:rsidR="00247FBA">
        <w:rPr>
          <w:rFonts w:asciiTheme="majorBidi" w:hAnsiTheme="majorBidi" w:cstheme="majorBidi"/>
          <w:sz w:val="24"/>
          <w:szCs w:val="24"/>
          <w:shd w:val="clear" w:color="auto" w:fill="FFFFFF"/>
        </w:rPr>
        <w:t xml:space="preserve"> F</w:t>
      </w:r>
      <w:r w:rsidR="00342E17">
        <w:rPr>
          <w:rFonts w:asciiTheme="majorBidi" w:hAnsiTheme="majorBidi" w:cstheme="majorBidi"/>
          <w:sz w:val="24"/>
          <w:szCs w:val="24"/>
          <w:shd w:val="clear" w:color="auto" w:fill="FFFFFF"/>
        </w:rPr>
        <w:t>. (</w:t>
      </w:r>
      <w:r w:rsidR="00A5414A">
        <w:rPr>
          <w:rFonts w:asciiTheme="majorBidi" w:hAnsiTheme="majorBidi" w:cstheme="majorBidi"/>
          <w:sz w:val="24"/>
          <w:szCs w:val="24"/>
          <w:shd w:val="clear" w:color="auto" w:fill="FFFFFF"/>
        </w:rPr>
        <w:t>2022</w:t>
      </w:r>
      <w:r w:rsidR="00342E17">
        <w:rPr>
          <w:rFonts w:asciiTheme="majorBidi" w:hAnsiTheme="majorBidi" w:cstheme="majorBidi"/>
          <w:sz w:val="24"/>
          <w:szCs w:val="24"/>
          <w:shd w:val="clear" w:color="auto" w:fill="FFFFFF"/>
        </w:rPr>
        <w:t>)</w:t>
      </w:r>
      <w:r w:rsidR="005C68F2" w:rsidRPr="005C68F2">
        <w:rPr>
          <w:rFonts w:asciiTheme="majorBidi" w:hAnsiTheme="majorBidi" w:cstheme="majorBidi"/>
          <w:sz w:val="24"/>
          <w:szCs w:val="24"/>
          <w:shd w:val="clear" w:color="auto" w:fill="FFFFFF"/>
        </w:rPr>
        <w:t>. Ambrosia Beetle Attacks in Mediterranean Cork Oak Forests Following Fire: Whic</w:t>
      </w:r>
      <w:r w:rsidR="00247FBA">
        <w:rPr>
          <w:rFonts w:asciiTheme="majorBidi" w:hAnsiTheme="majorBidi" w:cstheme="majorBidi"/>
          <w:sz w:val="24"/>
          <w:szCs w:val="24"/>
          <w:shd w:val="clear" w:color="auto" w:fill="FFFFFF"/>
        </w:rPr>
        <w:t>h Factors Drive Host Selection?</w:t>
      </w:r>
      <w:r w:rsidR="005C68F2" w:rsidRPr="005C68F2">
        <w:rPr>
          <w:rFonts w:asciiTheme="majorBidi" w:hAnsiTheme="majorBidi" w:cstheme="majorBidi"/>
          <w:sz w:val="24"/>
          <w:szCs w:val="24"/>
          <w:shd w:val="clear" w:color="auto" w:fill="FFFFFF"/>
        </w:rPr>
        <w:t> </w:t>
      </w:r>
      <w:r w:rsidR="00247FBA" w:rsidRPr="00342E17">
        <w:rPr>
          <w:rFonts w:asciiTheme="majorBidi" w:hAnsiTheme="majorBidi" w:cstheme="majorBidi"/>
          <w:i/>
          <w:iCs/>
          <w:sz w:val="24"/>
          <w:szCs w:val="24"/>
          <w:shd w:val="clear" w:color="auto" w:fill="FFFFFF"/>
          <w:lang w:val="fr-FR"/>
        </w:rPr>
        <w:t>Fire</w:t>
      </w:r>
      <w:r w:rsidR="00342E17">
        <w:rPr>
          <w:rFonts w:asciiTheme="majorBidi" w:hAnsiTheme="majorBidi" w:cstheme="majorBidi"/>
          <w:sz w:val="24"/>
          <w:szCs w:val="24"/>
          <w:shd w:val="clear" w:color="auto" w:fill="FFFFFF"/>
          <w:lang w:val="fr-FR"/>
        </w:rPr>
        <w:t>,</w:t>
      </w:r>
      <w:r w:rsidR="00247FBA" w:rsidRPr="00342E17">
        <w:rPr>
          <w:rFonts w:asciiTheme="majorBidi" w:hAnsiTheme="majorBidi" w:cstheme="majorBidi"/>
          <w:sz w:val="24"/>
          <w:szCs w:val="24"/>
          <w:shd w:val="clear" w:color="auto" w:fill="FFFFFF"/>
          <w:lang w:val="fr-FR"/>
        </w:rPr>
        <w:t xml:space="preserve"> </w:t>
      </w:r>
      <w:r w:rsidR="005C68F2" w:rsidRPr="00247FBA">
        <w:rPr>
          <w:rFonts w:asciiTheme="majorBidi" w:hAnsiTheme="majorBidi" w:cstheme="majorBidi"/>
          <w:sz w:val="24"/>
          <w:szCs w:val="24"/>
          <w:shd w:val="clear" w:color="auto" w:fill="FFFFFF"/>
          <w:lang w:val="fr-FR"/>
        </w:rPr>
        <w:t>5</w:t>
      </w:r>
      <w:r w:rsidR="00342E17">
        <w:rPr>
          <w:rFonts w:asciiTheme="majorBidi" w:hAnsiTheme="majorBidi" w:cstheme="majorBidi"/>
          <w:sz w:val="24"/>
          <w:szCs w:val="24"/>
          <w:shd w:val="clear" w:color="auto" w:fill="FFFFFF"/>
          <w:lang w:val="fr-FR"/>
        </w:rPr>
        <w:t xml:space="preserve">(4), </w:t>
      </w:r>
      <w:r w:rsidR="005C68F2" w:rsidRPr="00910863">
        <w:rPr>
          <w:rFonts w:asciiTheme="majorBidi" w:hAnsiTheme="majorBidi" w:cstheme="majorBidi"/>
          <w:sz w:val="24"/>
          <w:szCs w:val="24"/>
          <w:shd w:val="clear" w:color="auto" w:fill="FFFFFF"/>
          <w:lang w:val="fr-FR"/>
        </w:rPr>
        <w:t xml:space="preserve"> 115. </w:t>
      </w:r>
      <w:hyperlink r:id="rId20" w:history="1">
        <w:r w:rsidR="004A50D0" w:rsidRPr="00247FBA">
          <w:rPr>
            <w:rStyle w:val="Lienhypertexte"/>
            <w:rFonts w:asciiTheme="majorBidi" w:hAnsiTheme="majorBidi" w:cstheme="majorBidi"/>
            <w:color w:val="0000FF"/>
            <w:sz w:val="24"/>
            <w:szCs w:val="24"/>
            <w:u w:val="none"/>
            <w:shd w:val="clear" w:color="auto" w:fill="FFFFFF"/>
            <w:lang w:val="fr-FR"/>
          </w:rPr>
          <w:t>https://doi.org/10.3390/fire5040115</w:t>
        </w:r>
      </w:hyperlink>
    </w:p>
    <w:p w:rsidR="00342E17" w:rsidRDefault="00342E17" w:rsidP="00247FBA">
      <w:pPr>
        <w:autoSpaceDE w:val="0"/>
        <w:autoSpaceDN w:val="0"/>
        <w:adjustRightInd w:val="0"/>
        <w:spacing w:after="0" w:line="360" w:lineRule="auto"/>
        <w:jc w:val="both"/>
        <w:rPr>
          <w:rFonts w:asciiTheme="majorBidi" w:hAnsiTheme="majorBidi" w:cstheme="majorBidi"/>
          <w:sz w:val="24"/>
          <w:szCs w:val="24"/>
          <w:lang w:val="fr-FR"/>
        </w:rPr>
      </w:pPr>
    </w:p>
    <w:p w:rsidR="00CB0979" w:rsidRPr="00B97DD0" w:rsidRDefault="00247FBA" w:rsidP="00342E17">
      <w:pPr>
        <w:autoSpaceDE w:val="0"/>
        <w:autoSpaceDN w:val="0"/>
        <w:adjustRightInd w:val="0"/>
        <w:spacing w:after="0" w:line="360" w:lineRule="auto"/>
        <w:jc w:val="both"/>
        <w:rPr>
          <w:rFonts w:asciiTheme="majorBidi" w:hAnsiTheme="majorBidi" w:cstheme="majorBidi"/>
          <w:color w:val="0000FF"/>
          <w:sz w:val="24"/>
          <w:szCs w:val="24"/>
          <w:lang w:val="fr-FR"/>
        </w:rPr>
      </w:pPr>
      <w:r>
        <w:rPr>
          <w:rFonts w:asciiTheme="majorBidi" w:hAnsiTheme="majorBidi" w:cstheme="majorBidi"/>
          <w:sz w:val="24"/>
          <w:szCs w:val="24"/>
          <w:lang w:val="fr-FR"/>
        </w:rPr>
        <w:lastRenderedPageBreak/>
        <w:t>Deleuze</w:t>
      </w:r>
      <w:r w:rsidR="00342E17">
        <w:rPr>
          <w:rFonts w:asciiTheme="majorBidi" w:hAnsiTheme="majorBidi" w:cstheme="majorBidi"/>
          <w:sz w:val="24"/>
          <w:szCs w:val="24"/>
          <w:lang w:val="fr-FR"/>
        </w:rPr>
        <w:t>,</w:t>
      </w:r>
      <w:r>
        <w:rPr>
          <w:rFonts w:asciiTheme="majorBidi" w:hAnsiTheme="majorBidi" w:cstheme="majorBidi"/>
          <w:sz w:val="24"/>
          <w:szCs w:val="24"/>
          <w:lang w:val="fr-FR"/>
        </w:rPr>
        <w:t xml:space="preserve"> C</w:t>
      </w:r>
      <w:r w:rsidR="00A5414A">
        <w:rPr>
          <w:rFonts w:asciiTheme="majorBidi" w:hAnsiTheme="majorBidi" w:cstheme="majorBidi"/>
          <w:sz w:val="24"/>
          <w:szCs w:val="24"/>
          <w:lang w:val="fr-FR"/>
        </w:rPr>
        <w:t>.</w:t>
      </w:r>
      <w:r>
        <w:rPr>
          <w:rFonts w:asciiTheme="majorBidi" w:hAnsiTheme="majorBidi" w:cstheme="majorBidi"/>
          <w:sz w:val="24"/>
          <w:szCs w:val="24"/>
          <w:lang w:val="fr-FR"/>
        </w:rPr>
        <w:t>, Morneau</w:t>
      </w:r>
      <w:r w:rsidR="00342E17">
        <w:rPr>
          <w:rFonts w:asciiTheme="majorBidi" w:hAnsiTheme="majorBidi" w:cstheme="majorBidi"/>
          <w:sz w:val="24"/>
          <w:szCs w:val="24"/>
          <w:lang w:val="fr-FR"/>
        </w:rPr>
        <w:t>,</w:t>
      </w:r>
      <w:r>
        <w:rPr>
          <w:rFonts w:asciiTheme="majorBidi" w:hAnsiTheme="majorBidi" w:cstheme="majorBidi"/>
          <w:sz w:val="24"/>
          <w:szCs w:val="24"/>
          <w:lang w:val="fr-FR"/>
        </w:rPr>
        <w:t xml:space="preserve"> F</w:t>
      </w:r>
      <w:r w:rsidR="00A5414A">
        <w:rPr>
          <w:rFonts w:asciiTheme="majorBidi" w:hAnsiTheme="majorBidi" w:cstheme="majorBidi"/>
          <w:sz w:val="24"/>
          <w:szCs w:val="24"/>
          <w:lang w:val="fr-FR"/>
        </w:rPr>
        <w:t>.</w:t>
      </w:r>
      <w:r>
        <w:rPr>
          <w:rFonts w:asciiTheme="majorBidi" w:hAnsiTheme="majorBidi" w:cstheme="majorBidi"/>
          <w:sz w:val="24"/>
          <w:szCs w:val="24"/>
          <w:lang w:val="fr-FR"/>
        </w:rPr>
        <w:t>, Renaud</w:t>
      </w:r>
      <w:r w:rsidR="00342E17">
        <w:rPr>
          <w:rFonts w:asciiTheme="majorBidi" w:hAnsiTheme="majorBidi" w:cstheme="majorBidi"/>
          <w:sz w:val="24"/>
          <w:szCs w:val="24"/>
          <w:lang w:val="fr-FR"/>
        </w:rPr>
        <w:t>,</w:t>
      </w:r>
      <w:r>
        <w:rPr>
          <w:rFonts w:asciiTheme="majorBidi" w:hAnsiTheme="majorBidi" w:cstheme="majorBidi"/>
          <w:sz w:val="24"/>
          <w:szCs w:val="24"/>
          <w:lang w:val="fr-FR"/>
        </w:rPr>
        <w:t xml:space="preserve"> J</w:t>
      </w:r>
      <w:r w:rsidR="00A5414A">
        <w:rPr>
          <w:rFonts w:asciiTheme="majorBidi" w:hAnsiTheme="majorBidi" w:cstheme="majorBidi"/>
          <w:sz w:val="24"/>
          <w:szCs w:val="24"/>
          <w:lang w:val="fr-FR"/>
        </w:rPr>
        <w:t>.</w:t>
      </w:r>
      <w:r>
        <w:rPr>
          <w:rFonts w:asciiTheme="majorBidi" w:hAnsiTheme="majorBidi" w:cstheme="majorBidi"/>
          <w:sz w:val="24"/>
          <w:szCs w:val="24"/>
          <w:lang w:val="fr-FR"/>
        </w:rPr>
        <w:t>P</w:t>
      </w:r>
      <w:r w:rsidR="00A5414A">
        <w:rPr>
          <w:rFonts w:asciiTheme="majorBidi" w:hAnsiTheme="majorBidi" w:cstheme="majorBidi"/>
          <w:sz w:val="24"/>
          <w:szCs w:val="24"/>
          <w:lang w:val="fr-FR"/>
        </w:rPr>
        <w:t>.</w:t>
      </w:r>
      <w:r>
        <w:rPr>
          <w:rFonts w:asciiTheme="majorBidi" w:hAnsiTheme="majorBidi" w:cstheme="majorBidi"/>
          <w:sz w:val="24"/>
          <w:szCs w:val="24"/>
          <w:lang w:val="fr-FR"/>
        </w:rPr>
        <w:t>, Vivien</w:t>
      </w:r>
      <w:r w:rsidR="00342E17">
        <w:rPr>
          <w:rFonts w:asciiTheme="majorBidi" w:hAnsiTheme="majorBidi" w:cstheme="majorBidi"/>
          <w:sz w:val="24"/>
          <w:szCs w:val="24"/>
          <w:lang w:val="fr-FR"/>
        </w:rPr>
        <w:t>,</w:t>
      </w:r>
      <w:r>
        <w:rPr>
          <w:rFonts w:asciiTheme="majorBidi" w:hAnsiTheme="majorBidi" w:cstheme="majorBidi"/>
          <w:sz w:val="24"/>
          <w:szCs w:val="24"/>
          <w:lang w:val="fr-FR"/>
        </w:rPr>
        <w:t xml:space="preserve"> Y</w:t>
      </w:r>
      <w:r w:rsidR="00A5414A">
        <w:rPr>
          <w:rFonts w:asciiTheme="majorBidi" w:hAnsiTheme="majorBidi" w:cstheme="majorBidi"/>
          <w:sz w:val="24"/>
          <w:szCs w:val="24"/>
          <w:lang w:val="fr-FR"/>
        </w:rPr>
        <w:t>.</w:t>
      </w:r>
      <w:r w:rsidR="00BE4F24" w:rsidRPr="00DC0CBB">
        <w:rPr>
          <w:rFonts w:asciiTheme="majorBidi" w:hAnsiTheme="majorBidi" w:cstheme="majorBidi"/>
          <w:sz w:val="24"/>
          <w:szCs w:val="24"/>
          <w:lang w:val="fr-FR"/>
        </w:rPr>
        <w:t>, Rivo</w:t>
      </w:r>
      <w:r>
        <w:rPr>
          <w:rFonts w:asciiTheme="majorBidi" w:hAnsiTheme="majorBidi" w:cstheme="majorBidi"/>
          <w:sz w:val="24"/>
          <w:szCs w:val="24"/>
          <w:lang w:val="fr-FR"/>
        </w:rPr>
        <w:t>ire</w:t>
      </w:r>
      <w:r w:rsidR="00342E17">
        <w:rPr>
          <w:rFonts w:asciiTheme="majorBidi" w:hAnsiTheme="majorBidi" w:cstheme="majorBidi"/>
          <w:sz w:val="24"/>
          <w:szCs w:val="24"/>
          <w:lang w:val="fr-FR"/>
        </w:rPr>
        <w:t>,</w:t>
      </w:r>
      <w:r>
        <w:rPr>
          <w:rFonts w:asciiTheme="majorBidi" w:hAnsiTheme="majorBidi" w:cstheme="majorBidi"/>
          <w:sz w:val="24"/>
          <w:szCs w:val="24"/>
          <w:lang w:val="fr-FR"/>
        </w:rPr>
        <w:t xml:space="preserve"> M</w:t>
      </w:r>
      <w:r w:rsidR="00A5414A">
        <w:rPr>
          <w:rFonts w:asciiTheme="majorBidi" w:hAnsiTheme="majorBidi" w:cstheme="majorBidi"/>
          <w:sz w:val="24"/>
          <w:szCs w:val="24"/>
          <w:lang w:val="fr-FR"/>
        </w:rPr>
        <w:t>.</w:t>
      </w:r>
      <w:r>
        <w:rPr>
          <w:rFonts w:asciiTheme="majorBidi" w:hAnsiTheme="majorBidi" w:cstheme="majorBidi"/>
          <w:sz w:val="24"/>
          <w:szCs w:val="24"/>
          <w:lang w:val="fr-FR"/>
        </w:rPr>
        <w:t>, Santenoise</w:t>
      </w:r>
      <w:r w:rsidR="00342E17">
        <w:rPr>
          <w:rFonts w:asciiTheme="majorBidi" w:hAnsiTheme="majorBidi" w:cstheme="majorBidi"/>
          <w:sz w:val="24"/>
          <w:szCs w:val="24"/>
          <w:lang w:val="fr-FR"/>
        </w:rPr>
        <w:t>,</w:t>
      </w:r>
      <w:r>
        <w:rPr>
          <w:rFonts w:asciiTheme="majorBidi" w:hAnsiTheme="majorBidi" w:cstheme="majorBidi"/>
          <w:sz w:val="24"/>
          <w:szCs w:val="24"/>
          <w:lang w:val="fr-FR"/>
        </w:rPr>
        <w:t xml:space="preserve"> P</w:t>
      </w:r>
      <w:r w:rsidR="00A5414A">
        <w:rPr>
          <w:rFonts w:asciiTheme="majorBidi" w:hAnsiTheme="majorBidi" w:cstheme="majorBidi"/>
          <w:sz w:val="24"/>
          <w:szCs w:val="24"/>
          <w:lang w:val="fr-FR"/>
        </w:rPr>
        <w:t>.</w:t>
      </w:r>
      <w:r>
        <w:rPr>
          <w:rFonts w:asciiTheme="majorBidi" w:hAnsiTheme="majorBidi" w:cstheme="majorBidi"/>
          <w:sz w:val="24"/>
          <w:szCs w:val="24"/>
          <w:lang w:val="fr-FR"/>
        </w:rPr>
        <w:t>, Longuetaud</w:t>
      </w:r>
      <w:r w:rsidR="00342E17">
        <w:rPr>
          <w:rFonts w:asciiTheme="majorBidi" w:hAnsiTheme="majorBidi" w:cstheme="majorBidi"/>
          <w:sz w:val="24"/>
          <w:szCs w:val="24"/>
          <w:lang w:val="fr-FR"/>
        </w:rPr>
        <w:t>,</w:t>
      </w:r>
      <w:r>
        <w:rPr>
          <w:rFonts w:asciiTheme="majorBidi" w:hAnsiTheme="majorBidi" w:cstheme="majorBidi"/>
          <w:sz w:val="24"/>
          <w:szCs w:val="24"/>
          <w:lang w:val="fr-FR"/>
        </w:rPr>
        <w:t xml:space="preserve"> F</w:t>
      </w:r>
      <w:r w:rsidR="00A5414A">
        <w:rPr>
          <w:rFonts w:asciiTheme="majorBidi" w:hAnsiTheme="majorBidi" w:cstheme="majorBidi"/>
          <w:sz w:val="24"/>
          <w:szCs w:val="24"/>
          <w:lang w:val="fr-FR"/>
        </w:rPr>
        <w:t>.</w:t>
      </w:r>
      <w:r>
        <w:rPr>
          <w:rFonts w:asciiTheme="majorBidi" w:hAnsiTheme="majorBidi" w:cstheme="majorBidi"/>
          <w:sz w:val="24"/>
          <w:szCs w:val="24"/>
          <w:lang w:val="fr-FR"/>
        </w:rPr>
        <w:t>, Mothe</w:t>
      </w:r>
      <w:r w:rsidR="00342E17">
        <w:rPr>
          <w:rFonts w:asciiTheme="majorBidi" w:hAnsiTheme="majorBidi" w:cstheme="majorBidi"/>
          <w:sz w:val="24"/>
          <w:szCs w:val="24"/>
          <w:lang w:val="fr-FR"/>
        </w:rPr>
        <w:t>,</w:t>
      </w:r>
      <w:r>
        <w:rPr>
          <w:rFonts w:asciiTheme="majorBidi" w:hAnsiTheme="majorBidi" w:cstheme="majorBidi"/>
          <w:sz w:val="24"/>
          <w:szCs w:val="24"/>
          <w:lang w:val="fr-FR"/>
        </w:rPr>
        <w:t xml:space="preserve"> F</w:t>
      </w:r>
      <w:r w:rsidR="00A5414A">
        <w:rPr>
          <w:rFonts w:asciiTheme="majorBidi" w:hAnsiTheme="majorBidi" w:cstheme="majorBidi"/>
          <w:sz w:val="24"/>
          <w:szCs w:val="24"/>
          <w:lang w:val="fr-FR"/>
        </w:rPr>
        <w:t>.</w:t>
      </w:r>
      <w:r>
        <w:rPr>
          <w:rFonts w:asciiTheme="majorBidi" w:hAnsiTheme="majorBidi" w:cstheme="majorBidi"/>
          <w:sz w:val="24"/>
          <w:szCs w:val="24"/>
          <w:lang w:val="fr-FR"/>
        </w:rPr>
        <w:t>, Hervé</w:t>
      </w:r>
      <w:r w:rsidR="00342E17">
        <w:rPr>
          <w:rFonts w:asciiTheme="majorBidi" w:hAnsiTheme="majorBidi" w:cstheme="majorBidi"/>
          <w:sz w:val="24"/>
          <w:szCs w:val="24"/>
          <w:lang w:val="fr-FR"/>
        </w:rPr>
        <w:t>,</w:t>
      </w:r>
      <w:r>
        <w:rPr>
          <w:rFonts w:asciiTheme="majorBidi" w:hAnsiTheme="majorBidi" w:cstheme="majorBidi"/>
          <w:sz w:val="24"/>
          <w:szCs w:val="24"/>
          <w:lang w:val="fr-FR"/>
        </w:rPr>
        <w:t xml:space="preserve"> J</w:t>
      </w:r>
      <w:r w:rsidR="00A5414A">
        <w:rPr>
          <w:rFonts w:asciiTheme="majorBidi" w:hAnsiTheme="majorBidi" w:cstheme="majorBidi"/>
          <w:sz w:val="24"/>
          <w:szCs w:val="24"/>
          <w:lang w:val="fr-FR"/>
        </w:rPr>
        <w:t>.</w:t>
      </w:r>
      <w:r>
        <w:rPr>
          <w:rFonts w:asciiTheme="majorBidi" w:hAnsiTheme="majorBidi" w:cstheme="majorBidi"/>
          <w:sz w:val="24"/>
          <w:szCs w:val="24"/>
          <w:lang w:val="fr-FR"/>
        </w:rPr>
        <w:t>C</w:t>
      </w:r>
      <w:r w:rsidR="00A5414A">
        <w:rPr>
          <w:rFonts w:asciiTheme="majorBidi" w:hAnsiTheme="majorBidi" w:cstheme="majorBidi"/>
          <w:sz w:val="24"/>
          <w:szCs w:val="24"/>
          <w:lang w:val="fr-FR"/>
        </w:rPr>
        <w:t>.</w:t>
      </w:r>
      <w:r>
        <w:rPr>
          <w:rFonts w:asciiTheme="majorBidi" w:hAnsiTheme="majorBidi" w:cstheme="majorBidi"/>
          <w:sz w:val="24"/>
          <w:szCs w:val="24"/>
          <w:lang w:val="fr-FR"/>
        </w:rPr>
        <w:t>, Vallet</w:t>
      </w:r>
      <w:r w:rsidR="00342E17">
        <w:rPr>
          <w:rFonts w:asciiTheme="majorBidi" w:hAnsiTheme="majorBidi" w:cstheme="majorBidi"/>
          <w:sz w:val="24"/>
          <w:szCs w:val="24"/>
          <w:lang w:val="fr-FR"/>
        </w:rPr>
        <w:t>,</w:t>
      </w:r>
      <w:r>
        <w:rPr>
          <w:rFonts w:asciiTheme="majorBidi" w:hAnsiTheme="majorBidi" w:cstheme="majorBidi"/>
          <w:sz w:val="24"/>
          <w:szCs w:val="24"/>
          <w:lang w:val="fr-FR"/>
        </w:rPr>
        <w:t xml:space="preserve"> P</w:t>
      </w:r>
      <w:r w:rsidR="00342E17">
        <w:rPr>
          <w:rFonts w:asciiTheme="majorBidi" w:hAnsiTheme="majorBidi" w:cstheme="majorBidi"/>
          <w:sz w:val="24"/>
          <w:szCs w:val="24"/>
          <w:lang w:val="fr-FR"/>
        </w:rPr>
        <w:t>.</w:t>
      </w:r>
      <w:r w:rsidR="00BE4F24" w:rsidRPr="00DC0CBB">
        <w:rPr>
          <w:rFonts w:asciiTheme="majorBidi" w:hAnsiTheme="majorBidi" w:cstheme="majorBidi"/>
          <w:sz w:val="24"/>
          <w:szCs w:val="24"/>
          <w:lang w:val="fr-FR"/>
        </w:rPr>
        <w:t xml:space="preserve"> </w:t>
      </w:r>
      <w:r w:rsidR="00342E17">
        <w:rPr>
          <w:rFonts w:asciiTheme="majorBidi" w:hAnsiTheme="majorBidi" w:cstheme="majorBidi"/>
          <w:sz w:val="24"/>
          <w:szCs w:val="24"/>
          <w:lang w:val="fr-FR"/>
        </w:rPr>
        <w:t>(</w:t>
      </w:r>
      <w:r w:rsidR="00BE4F24" w:rsidRPr="00DC0CBB">
        <w:rPr>
          <w:rFonts w:asciiTheme="majorBidi" w:hAnsiTheme="majorBidi" w:cstheme="majorBidi"/>
          <w:sz w:val="24"/>
          <w:szCs w:val="24"/>
          <w:lang w:val="fr-FR"/>
        </w:rPr>
        <w:t>2014</w:t>
      </w:r>
      <w:r w:rsidR="00342E17">
        <w:rPr>
          <w:rFonts w:asciiTheme="majorBidi" w:hAnsiTheme="majorBidi" w:cstheme="majorBidi"/>
          <w:sz w:val="24"/>
          <w:szCs w:val="24"/>
          <w:lang w:val="fr-FR"/>
        </w:rPr>
        <w:t>)</w:t>
      </w:r>
      <w:r w:rsidR="00BE4F24" w:rsidRPr="00DC0CBB">
        <w:rPr>
          <w:rFonts w:asciiTheme="majorBidi" w:hAnsiTheme="majorBidi" w:cstheme="majorBidi"/>
          <w:sz w:val="24"/>
          <w:szCs w:val="24"/>
          <w:lang w:val="fr-FR"/>
        </w:rPr>
        <w:t xml:space="preserve">. </w:t>
      </w:r>
      <w:r w:rsidR="00D354F7" w:rsidRPr="00342E17">
        <w:rPr>
          <w:rFonts w:asciiTheme="majorBidi" w:eastAsia="LiberationSerif-Italic" w:hAnsiTheme="majorBidi" w:cstheme="majorBidi"/>
          <w:sz w:val="24"/>
          <w:szCs w:val="24"/>
        </w:rPr>
        <w:t xml:space="preserve">Estimate the total volume of a tree regardless of species, </w:t>
      </w:r>
      <w:r w:rsidR="00342E17">
        <w:rPr>
          <w:rFonts w:asciiTheme="majorBidi" w:eastAsia="LiberationSerif-Italic" w:hAnsiTheme="majorBidi" w:cstheme="majorBidi"/>
          <w:sz w:val="24"/>
          <w:szCs w:val="24"/>
        </w:rPr>
        <w:t>size, silviculture, or location</w:t>
      </w:r>
      <w:r w:rsidR="00BE4F24" w:rsidRPr="00342E17">
        <w:rPr>
          <w:rFonts w:asciiTheme="majorBidi" w:eastAsia="LiberationSerif-Italic" w:hAnsiTheme="majorBidi" w:cstheme="majorBidi"/>
          <w:sz w:val="24"/>
          <w:szCs w:val="24"/>
        </w:rPr>
        <w:t xml:space="preserve">. </w:t>
      </w:r>
      <w:r w:rsidRPr="00B97DD0">
        <w:rPr>
          <w:rFonts w:asciiTheme="majorBidi" w:hAnsiTheme="majorBidi" w:cstheme="majorBidi"/>
          <w:i/>
          <w:iCs/>
          <w:sz w:val="24"/>
          <w:szCs w:val="24"/>
          <w:lang w:val="fr-FR"/>
        </w:rPr>
        <w:t>Rendez-vous techniques</w:t>
      </w:r>
      <w:r w:rsidR="00342E17" w:rsidRPr="00B97DD0">
        <w:rPr>
          <w:rFonts w:asciiTheme="majorBidi" w:hAnsiTheme="majorBidi" w:cstheme="majorBidi"/>
          <w:sz w:val="24"/>
          <w:szCs w:val="24"/>
          <w:lang w:val="fr-FR"/>
        </w:rPr>
        <w:t>,  (44),</w:t>
      </w:r>
      <w:r w:rsidRPr="00B97DD0">
        <w:rPr>
          <w:rFonts w:asciiTheme="majorBidi" w:hAnsiTheme="majorBidi" w:cstheme="majorBidi"/>
          <w:sz w:val="24"/>
          <w:szCs w:val="24"/>
          <w:lang w:val="fr-FR"/>
        </w:rPr>
        <w:t xml:space="preserve"> </w:t>
      </w:r>
      <w:r w:rsidR="00BE4F24" w:rsidRPr="00B97DD0">
        <w:rPr>
          <w:rFonts w:asciiTheme="majorBidi" w:hAnsiTheme="majorBidi" w:cstheme="majorBidi"/>
          <w:sz w:val="24"/>
          <w:szCs w:val="24"/>
          <w:lang w:val="fr-FR"/>
        </w:rPr>
        <w:t>22-32</w:t>
      </w:r>
      <w:r w:rsidR="00D354F7" w:rsidRPr="00B97DD0">
        <w:rPr>
          <w:rFonts w:asciiTheme="majorBidi" w:hAnsiTheme="majorBidi" w:cstheme="majorBidi"/>
          <w:sz w:val="24"/>
          <w:szCs w:val="24"/>
          <w:lang w:val="fr-FR"/>
        </w:rPr>
        <w:t xml:space="preserve"> </w:t>
      </w:r>
      <w:hyperlink r:id="rId21" w:tgtFrame="_blank" w:history="1">
        <w:r w:rsidR="00D354F7" w:rsidRPr="00D354F7">
          <w:rPr>
            <w:rStyle w:val="Lienhypertexte"/>
            <w:rFonts w:asciiTheme="majorBidi" w:hAnsi="Cambria Math" w:cstheme="majorBidi"/>
            <w:color w:val="0000FF"/>
            <w:sz w:val="24"/>
            <w:szCs w:val="24"/>
          </w:rPr>
          <w:t>⟨</w:t>
        </w:r>
        <w:r w:rsidR="00D354F7" w:rsidRPr="00B97DD0">
          <w:rPr>
            <w:rStyle w:val="Lienhypertexte"/>
            <w:rFonts w:asciiTheme="majorBidi" w:hAnsiTheme="majorBidi" w:cstheme="majorBidi"/>
            <w:color w:val="0000FF"/>
            <w:sz w:val="24"/>
            <w:szCs w:val="24"/>
            <w:lang w:val="fr-FR"/>
          </w:rPr>
          <w:t>hal-01143797</w:t>
        </w:r>
        <w:r w:rsidR="00D354F7" w:rsidRPr="00D354F7">
          <w:rPr>
            <w:rStyle w:val="Lienhypertexte"/>
            <w:rFonts w:asciiTheme="majorBidi" w:hAnsi="Cambria Math" w:cstheme="majorBidi"/>
            <w:color w:val="0000FF"/>
            <w:sz w:val="24"/>
            <w:szCs w:val="24"/>
          </w:rPr>
          <w:t>⟩</w:t>
        </w:r>
      </w:hyperlink>
    </w:p>
    <w:p w:rsidR="00BD538E" w:rsidRDefault="00247FBA" w:rsidP="00BD538E">
      <w:pPr>
        <w:spacing w:after="0" w:line="360" w:lineRule="auto"/>
        <w:jc w:val="both"/>
        <w:rPr>
          <w:rFonts w:asciiTheme="majorBidi" w:hAnsiTheme="majorBidi" w:cstheme="majorBidi"/>
          <w:sz w:val="24"/>
          <w:szCs w:val="24"/>
        </w:rPr>
      </w:pPr>
      <w:r w:rsidRPr="00247FBA">
        <w:rPr>
          <w:rFonts w:asciiTheme="majorBidi" w:hAnsiTheme="majorBidi" w:cstheme="majorBidi"/>
          <w:sz w:val="24"/>
          <w:szCs w:val="24"/>
          <w:lang w:val="fr-FR"/>
        </w:rPr>
        <w:t>Desprez-Loustau</w:t>
      </w:r>
      <w:r w:rsidR="00B97DD0">
        <w:rPr>
          <w:rFonts w:asciiTheme="majorBidi" w:hAnsiTheme="majorBidi" w:cstheme="majorBidi"/>
          <w:sz w:val="24"/>
          <w:szCs w:val="24"/>
          <w:lang w:val="fr-FR"/>
        </w:rPr>
        <w:t>,</w:t>
      </w:r>
      <w:r w:rsidRPr="00247FBA">
        <w:rPr>
          <w:rFonts w:asciiTheme="majorBidi" w:hAnsiTheme="majorBidi" w:cstheme="majorBidi"/>
          <w:sz w:val="24"/>
          <w:szCs w:val="24"/>
          <w:lang w:val="fr-FR"/>
        </w:rPr>
        <w:t xml:space="preserve"> M</w:t>
      </w:r>
      <w:r w:rsidR="00A5414A">
        <w:rPr>
          <w:rFonts w:asciiTheme="majorBidi" w:hAnsiTheme="majorBidi" w:cstheme="majorBidi"/>
          <w:sz w:val="24"/>
          <w:szCs w:val="24"/>
          <w:lang w:val="fr-FR"/>
        </w:rPr>
        <w:t>.</w:t>
      </w:r>
      <w:r>
        <w:rPr>
          <w:rFonts w:asciiTheme="majorBidi" w:hAnsiTheme="majorBidi" w:cstheme="majorBidi"/>
          <w:sz w:val="24"/>
          <w:szCs w:val="24"/>
          <w:lang w:val="fr-FR"/>
        </w:rPr>
        <w:t>L</w:t>
      </w:r>
      <w:r w:rsidR="00A5414A">
        <w:rPr>
          <w:rFonts w:asciiTheme="majorBidi" w:hAnsiTheme="majorBidi" w:cstheme="majorBidi"/>
          <w:sz w:val="24"/>
          <w:szCs w:val="24"/>
          <w:lang w:val="fr-FR"/>
        </w:rPr>
        <w:t>.</w:t>
      </w:r>
      <w:r>
        <w:rPr>
          <w:rFonts w:asciiTheme="majorBidi" w:hAnsiTheme="majorBidi" w:cstheme="majorBidi"/>
          <w:sz w:val="24"/>
          <w:szCs w:val="24"/>
          <w:lang w:val="fr-FR"/>
        </w:rPr>
        <w:t>, Marcais</w:t>
      </w:r>
      <w:r w:rsidR="00B97DD0">
        <w:rPr>
          <w:rFonts w:asciiTheme="majorBidi" w:hAnsiTheme="majorBidi" w:cstheme="majorBidi"/>
          <w:sz w:val="24"/>
          <w:szCs w:val="24"/>
          <w:lang w:val="fr-FR"/>
        </w:rPr>
        <w:t>,</w:t>
      </w:r>
      <w:r>
        <w:rPr>
          <w:rFonts w:asciiTheme="majorBidi" w:hAnsiTheme="majorBidi" w:cstheme="majorBidi"/>
          <w:sz w:val="24"/>
          <w:szCs w:val="24"/>
          <w:lang w:val="fr-FR"/>
        </w:rPr>
        <w:t xml:space="preserve"> B</w:t>
      </w:r>
      <w:r w:rsidR="00A5414A">
        <w:rPr>
          <w:rFonts w:asciiTheme="majorBidi" w:hAnsiTheme="majorBidi" w:cstheme="majorBidi"/>
          <w:sz w:val="24"/>
          <w:szCs w:val="24"/>
          <w:lang w:val="fr-FR"/>
        </w:rPr>
        <w:t>.</w:t>
      </w:r>
      <w:r>
        <w:rPr>
          <w:rFonts w:asciiTheme="majorBidi" w:hAnsiTheme="majorBidi" w:cstheme="majorBidi"/>
          <w:sz w:val="24"/>
          <w:szCs w:val="24"/>
          <w:lang w:val="fr-FR"/>
        </w:rPr>
        <w:t>, Nageleisen</w:t>
      </w:r>
      <w:r w:rsidR="00B97DD0">
        <w:rPr>
          <w:rFonts w:asciiTheme="majorBidi" w:hAnsiTheme="majorBidi" w:cstheme="majorBidi"/>
          <w:sz w:val="24"/>
          <w:szCs w:val="24"/>
          <w:lang w:val="fr-FR"/>
        </w:rPr>
        <w:t>,</w:t>
      </w:r>
      <w:r>
        <w:rPr>
          <w:rFonts w:asciiTheme="majorBidi" w:hAnsiTheme="majorBidi" w:cstheme="majorBidi"/>
          <w:sz w:val="24"/>
          <w:szCs w:val="24"/>
          <w:lang w:val="fr-FR"/>
        </w:rPr>
        <w:t xml:space="preserve"> L</w:t>
      </w:r>
      <w:r w:rsidR="00A5414A">
        <w:rPr>
          <w:rFonts w:asciiTheme="majorBidi" w:hAnsiTheme="majorBidi" w:cstheme="majorBidi"/>
          <w:sz w:val="24"/>
          <w:szCs w:val="24"/>
          <w:lang w:val="fr-FR"/>
        </w:rPr>
        <w:t>.</w:t>
      </w:r>
      <w:r>
        <w:rPr>
          <w:rFonts w:asciiTheme="majorBidi" w:hAnsiTheme="majorBidi" w:cstheme="majorBidi"/>
          <w:sz w:val="24"/>
          <w:szCs w:val="24"/>
          <w:lang w:val="fr-FR"/>
        </w:rPr>
        <w:t>M</w:t>
      </w:r>
      <w:r w:rsidR="00A5414A">
        <w:rPr>
          <w:rFonts w:asciiTheme="majorBidi" w:hAnsiTheme="majorBidi" w:cstheme="majorBidi"/>
          <w:sz w:val="24"/>
          <w:szCs w:val="24"/>
          <w:lang w:val="fr-FR"/>
        </w:rPr>
        <w:t>.</w:t>
      </w:r>
      <w:r>
        <w:rPr>
          <w:rFonts w:asciiTheme="majorBidi" w:hAnsiTheme="majorBidi" w:cstheme="majorBidi"/>
          <w:sz w:val="24"/>
          <w:szCs w:val="24"/>
          <w:lang w:val="fr-FR"/>
        </w:rPr>
        <w:t>, Piou</w:t>
      </w:r>
      <w:r w:rsidR="00B97DD0">
        <w:rPr>
          <w:rFonts w:asciiTheme="majorBidi" w:hAnsiTheme="majorBidi" w:cstheme="majorBidi"/>
          <w:sz w:val="24"/>
          <w:szCs w:val="24"/>
          <w:lang w:val="fr-FR"/>
        </w:rPr>
        <w:t>,</w:t>
      </w:r>
      <w:r>
        <w:rPr>
          <w:rFonts w:asciiTheme="majorBidi" w:hAnsiTheme="majorBidi" w:cstheme="majorBidi"/>
          <w:sz w:val="24"/>
          <w:szCs w:val="24"/>
          <w:lang w:val="fr-FR"/>
        </w:rPr>
        <w:t xml:space="preserve"> D</w:t>
      </w:r>
      <w:r w:rsidR="00A5414A">
        <w:rPr>
          <w:rFonts w:asciiTheme="majorBidi" w:hAnsiTheme="majorBidi" w:cstheme="majorBidi"/>
          <w:sz w:val="24"/>
          <w:szCs w:val="24"/>
          <w:lang w:val="fr-FR"/>
        </w:rPr>
        <w:t>.</w:t>
      </w:r>
      <w:r w:rsidR="00CB0979" w:rsidRPr="00247FBA">
        <w:rPr>
          <w:rFonts w:asciiTheme="majorBidi" w:hAnsiTheme="majorBidi" w:cstheme="majorBidi"/>
          <w:sz w:val="24"/>
          <w:szCs w:val="24"/>
          <w:lang w:val="fr-FR"/>
        </w:rPr>
        <w:t xml:space="preserve">, </w:t>
      </w:r>
      <w:r w:rsidR="00BD538E">
        <w:rPr>
          <w:rFonts w:asciiTheme="majorBidi" w:hAnsiTheme="majorBidi" w:cstheme="majorBidi"/>
          <w:sz w:val="24"/>
          <w:szCs w:val="24"/>
          <w:lang w:val="fr-FR"/>
        </w:rPr>
        <w:t>Vannini</w:t>
      </w:r>
      <w:r w:rsidR="00B97DD0">
        <w:rPr>
          <w:rFonts w:asciiTheme="majorBidi" w:hAnsiTheme="majorBidi" w:cstheme="majorBidi"/>
          <w:sz w:val="24"/>
          <w:szCs w:val="24"/>
          <w:lang w:val="fr-FR"/>
        </w:rPr>
        <w:t>,</w:t>
      </w:r>
      <w:r w:rsidR="00BD538E">
        <w:rPr>
          <w:rFonts w:asciiTheme="majorBidi" w:hAnsiTheme="majorBidi" w:cstheme="majorBidi"/>
          <w:sz w:val="24"/>
          <w:szCs w:val="24"/>
          <w:lang w:val="fr-FR"/>
        </w:rPr>
        <w:t xml:space="preserve"> A</w:t>
      </w:r>
      <w:r w:rsidR="00B97DD0">
        <w:rPr>
          <w:rFonts w:asciiTheme="majorBidi" w:hAnsiTheme="majorBidi" w:cstheme="majorBidi"/>
          <w:sz w:val="24"/>
          <w:szCs w:val="24"/>
          <w:lang w:val="fr-FR"/>
        </w:rPr>
        <w:t>. (</w:t>
      </w:r>
      <w:r w:rsidR="00CB0979" w:rsidRPr="00247FBA">
        <w:rPr>
          <w:rFonts w:asciiTheme="majorBidi" w:hAnsiTheme="majorBidi" w:cstheme="majorBidi"/>
          <w:sz w:val="24"/>
          <w:szCs w:val="24"/>
          <w:lang w:val="fr-FR"/>
        </w:rPr>
        <w:t>2006</w:t>
      </w:r>
      <w:r w:rsidR="00B97DD0">
        <w:rPr>
          <w:rFonts w:asciiTheme="majorBidi" w:hAnsiTheme="majorBidi" w:cstheme="majorBidi"/>
          <w:sz w:val="24"/>
          <w:szCs w:val="24"/>
          <w:lang w:val="fr-FR"/>
        </w:rPr>
        <w:t>)</w:t>
      </w:r>
      <w:r w:rsidR="00CB0979" w:rsidRPr="00247FBA">
        <w:rPr>
          <w:rFonts w:asciiTheme="majorBidi" w:hAnsiTheme="majorBidi" w:cstheme="majorBidi"/>
          <w:sz w:val="24"/>
          <w:szCs w:val="24"/>
          <w:lang w:val="fr-FR"/>
        </w:rPr>
        <w:t>. </w:t>
      </w:r>
      <w:r w:rsidR="00CB0979" w:rsidRPr="00DC0CBB">
        <w:rPr>
          <w:rFonts w:asciiTheme="majorBidi" w:hAnsiTheme="majorBidi" w:cstheme="majorBidi"/>
          <w:sz w:val="24"/>
          <w:szCs w:val="24"/>
        </w:rPr>
        <w:t>Interactive effects of drought and pathogens in forest trees. </w:t>
      </w:r>
      <w:r w:rsidR="00BD538E" w:rsidRPr="00B97DD0">
        <w:rPr>
          <w:rFonts w:asciiTheme="majorBidi" w:hAnsiTheme="majorBidi" w:cstheme="majorBidi"/>
          <w:i/>
          <w:iCs/>
          <w:sz w:val="24"/>
          <w:szCs w:val="24"/>
        </w:rPr>
        <w:t>Annals of Forest Science</w:t>
      </w:r>
      <w:r w:rsidR="00B97DD0">
        <w:rPr>
          <w:rFonts w:asciiTheme="majorBidi" w:hAnsiTheme="majorBidi" w:cstheme="majorBidi"/>
          <w:sz w:val="24"/>
          <w:szCs w:val="24"/>
        </w:rPr>
        <w:t>,</w:t>
      </w:r>
      <w:r w:rsidR="00BD538E">
        <w:rPr>
          <w:rFonts w:asciiTheme="majorBidi" w:hAnsiTheme="majorBidi" w:cstheme="majorBidi"/>
          <w:sz w:val="24"/>
          <w:szCs w:val="24"/>
        </w:rPr>
        <w:t xml:space="preserve"> </w:t>
      </w:r>
      <w:r w:rsidR="00B97DD0">
        <w:rPr>
          <w:rFonts w:asciiTheme="majorBidi" w:hAnsiTheme="majorBidi" w:cstheme="majorBidi"/>
          <w:sz w:val="24"/>
          <w:szCs w:val="24"/>
        </w:rPr>
        <w:t>63, 597-</w:t>
      </w:r>
      <w:r w:rsidR="00CB0979" w:rsidRPr="00DC0CBB">
        <w:rPr>
          <w:rFonts w:asciiTheme="majorBidi" w:hAnsiTheme="majorBidi" w:cstheme="majorBidi"/>
          <w:sz w:val="24"/>
          <w:szCs w:val="24"/>
        </w:rPr>
        <w:t>612.</w:t>
      </w:r>
    </w:p>
    <w:p w:rsidR="00CB0979" w:rsidRPr="00BD538E" w:rsidRDefault="00CB0979" w:rsidP="00BD538E">
      <w:pPr>
        <w:spacing w:after="0" w:line="360" w:lineRule="auto"/>
        <w:jc w:val="both"/>
        <w:rPr>
          <w:rFonts w:asciiTheme="majorBidi" w:hAnsiTheme="majorBidi" w:cstheme="majorBidi"/>
          <w:sz w:val="24"/>
          <w:szCs w:val="24"/>
        </w:rPr>
      </w:pPr>
      <w:r w:rsidRPr="00DC0CBB">
        <w:rPr>
          <w:rFonts w:asciiTheme="majorBidi" w:hAnsiTheme="majorBidi" w:cstheme="majorBidi"/>
          <w:sz w:val="24"/>
          <w:szCs w:val="24"/>
        </w:rPr>
        <w:t> </w:t>
      </w:r>
      <w:hyperlink r:id="rId22" w:tgtFrame="_blank" w:tooltip="External link, opens new window" w:history="1">
        <w:r w:rsidRPr="00BD538E">
          <w:rPr>
            <w:rStyle w:val="Lienhypertexte"/>
            <w:rFonts w:asciiTheme="majorBidi" w:hAnsiTheme="majorBidi" w:cstheme="majorBidi"/>
            <w:sz w:val="24"/>
            <w:szCs w:val="24"/>
            <w:u w:val="none"/>
          </w:rPr>
          <w:t>https://doi.org/10.1051/forest:2006040</w:t>
        </w:r>
      </w:hyperlink>
      <w:r w:rsidRPr="00BD538E">
        <w:rPr>
          <w:rFonts w:asciiTheme="majorBidi" w:hAnsiTheme="majorBidi" w:cstheme="majorBidi"/>
          <w:sz w:val="24"/>
          <w:szCs w:val="24"/>
        </w:rPr>
        <w:t> </w:t>
      </w:r>
      <w:r w:rsidR="00D354F7" w:rsidRPr="00BD538E">
        <w:rPr>
          <w:rFonts w:asciiTheme="majorBidi" w:hAnsiTheme="majorBidi" w:cstheme="majorBidi"/>
          <w:sz w:val="24"/>
          <w:szCs w:val="24"/>
        </w:rPr>
        <w:t xml:space="preserve"> </w:t>
      </w:r>
    </w:p>
    <w:p w:rsidR="00B1320D" w:rsidRPr="000B1CAF" w:rsidRDefault="00BD538E" w:rsidP="00B97DD0">
      <w:pPr>
        <w:spacing w:after="0" w:line="360" w:lineRule="auto"/>
        <w:jc w:val="both"/>
        <w:rPr>
          <w:rFonts w:asciiTheme="majorBidi" w:hAnsiTheme="majorBidi" w:cstheme="majorBidi"/>
          <w:sz w:val="24"/>
          <w:szCs w:val="24"/>
        </w:rPr>
      </w:pPr>
      <w:r w:rsidRPr="00BD538E">
        <w:rPr>
          <w:rFonts w:asciiTheme="majorBidi" w:hAnsiTheme="majorBidi" w:cstheme="majorBidi"/>
          <w:sz w:val="24"/>
          <w:szCs w:val="24"/>
          <w:shd w:val="clear" w:color="auto" w:fill="FFFFFF"/>
        </w:rPr>
        <w:t>Dhôte</w:t>
      </w:r>
      <w:r w:rsidR="00B97DD0">
        <w:rPr>
          <w:rFonts w:asciiTheme="majorBidi" w:hAnsiTheme="majorBidi" w:cstheme="majorBidi"/>
          <w:sz w:val="24"/>
          <w:szCs w:val="24"/>
          <w:shd w:val="clear" w:color="auto" w:fill="FFFFFF"/>
        </w:rPr>
        <w:t>,</w:t>
      </w:r>
      <w:r w:rsidRPr="00BD538E">
        <w:rPr>
          <w:rFonts w:asciiTheme="majorBidi" w:hAnsiTheme="majorBidi" w:cstheme="majorBidi"/>
          <w:sz w:val="24"/>
          <w:szCs w:val="24"/>
          <w:shd w:val="clear" w:color="auto" w:fill="FFFFFF"/>
        </w:rPr>
        <w:t xml:space="preserve"> J</w:t>
      </w:r>
      <w:r w:rsidR="00A5414A">
        <w:rPr>
          <w:rFonts w:asciiTheme="majorBidi" w:hAnsiTheme="majorBidi" w:cstheme="majorBidi"/>
          <w:sz w:val="24"/>
          <w:szCs w:val="24"/>
          <w:shd w:val="clear" w:color="auto" w:fill="FFFFFF"/>
        </w:rPr>
        <w:t>.</w:t>
      </w:r>
      <w:r w:rsidRPr="00BD538E">
        <w:rPr>
          <w:rFonts w:asciiTheme="majorBidi" w:hAnsiTheme="majorBidi" w:cstheme="majorBidi"/>
          <w:sz w:val="24"/>
          <w:szCs w:val="24"/>
          <w:shd w:val="clear" w:color="auto" w:fill="FFFFFF"/>
        </w:rPr>
        <w:t>F</w:t>
      </w:r>
      <w:r w:rsidR="00A5414A">
        <w:rPr>
          <w:rFonts w:asciiTheme="majorBidi" w:hAnsiTheme="majorBidi" w:cstheme="majorBidi"/>
          <w:sz w:val="24"/>
          <w:szCs w:val="24"/>
          <w:shd w:val="clear" w:color="auto" w:fill="FFFFFF"/>
        </w:rPr>
        <w:t>.</w:t>
      </w:r>
      <w:r w:rsidR="00B1320D" w:rsidRPr="00BD538E">
        <w:rPr>
          <w:rFonts w:asciiTheme="majorBidi" w:hAnsiTheme="majorBidi" w:cstheme="majorBidi"/>
          <w:sz w:val="24"/>
          <w:szCs w:val="24"/>
          <w:shd w:val="clear" w:color="auto" w:fill="FFFFFF"/>
        </w:rPr>
        <w:t>, Impact</w:t>
      </w:r>
      <w:r w:rsidR="00B97DD0">
        <w:rPr>
          <w:rFonts w:asciiTheme="majorBidi" w:hAnsiTheme="majorBidi" w:cstheme="majorBidi"/>
          <w:sz w:val="24"/>
          <w:szCs w:val="24"/>
          <w:shd w:val="clear" w:color="auto" w:fill="FFFFFF"/>
        </w:rPr>
        <w:t>,</w:t>
      </w:r>
      <w:r w:rsidRPr="00BD538E">
        <w:rPr>
          <w:rFonts w:asciiTheme="majorBidi" w:hAnsiTheme="majorBidi" w:cstheme="majorBidi"/>
          <w:sz w:val="24"/>
          <w:szCs w:val="24"/>
          <w:shd w:val="clear" w:color="auto" w:fill="FFFFFF"/>
        </w:rPr>
        <w:t xml:space="preserve"> I</w:t>
      </w:r>
      <w:r w:rsidR="00A5414A">
        <w:rPr>
          <w:rFonts w:asciiTheme="majorBidi" w:hAnsiTheme="majorBidi" w:cstheme="majorBidi"/>
          <w:sz w:val="24"/>
          <w:szCs w:val="24"/>
          <w:shd w:val="clear" w:color="auto" w:fill="FFFFFF"/>
        </w:rPr>
        <w:t>.</w:t>
      </w:r>
      <w:r w:rsidRPr="00BD538E">
        <w:rPr>
          <w:rFonts w:asciiTheme="majorBidi" w:hAnsiTheme="majorBidi" w:cstheme="majorBidi"/>
          <w:sz w:val="24"/>
          <w:szCs w:val="24"/>
          <w:shd w:val="clear" w:color="auto" w:fill="FFFFFF"/>
        </w:rPr>
        <w:t>S</w:t>
      </w:r>
      <w:r w:rsidR="00B97DD0">
        <w:rPr>
          <w:rFonts w:asciiTheme="majorBidi" w:hAnsiTheme="majorBidi" w:cstheme="majorBidi"/>
          <w:sz w:val="24"/>
          <w:szCs w:val="24"/>
          <w:shd w:val="clear" w:color="auto" w:fill="FFFFFF"/>
        </w:rPr>
        <w:t>.</w:t>
      </w:r>
      <w:r w:rsidR="00702139" w:rsidRPr="00BD538E">
        <w:rPr>
          <w:rFonts w:asciiTheme="majorBidi" w:hAnsiTheme="majorBidi" w:cstheme="majorBidi"/>
          <w:sz w:val="24"/>
          <w:szCs w:val="24"/>
          <w:shd w:val="clear" w:color="auto" w:fill="FFFFFF"/>
        </w:rPr>
        <w:t xml:space="preserve"> </w:t>
      </w:r>
      <w:r w:rsidR="00B97DD0">
        <w:rPr>
          <w:rFonts w:asciiTheme="majorBidi" w:hAnsiTheme="majorBidi" w:cstheme="majorBidi"/>
          <w:sz w:val="24"/>
          <w:szCs w:val="24"/>
          <w:shd w:val="clear" w:color="auto" w:fill="FFFFFF"/>
        </w:rPr>
        <w:t>(</w:t>
      </w:r>
      <w:r w:rsidR="00702139" w:rsidRPr="00BD538E">
        <w:rPr>
          <w:rFonts w:asciiTheme="majorBidi" w:hAnsiTheme="majorBidi" w:cstheme="majorBidi"/>
          <w:sz w:val="24"/>
          <w:szCs w:val="24"/>
          <w:shd w:val="clear" w:color="auto" w:fill="FFFFFF"/>
        </w:rPr>
        <w:t>2016</w:t>
      </w:r>
      <w:r w:rsidR="00B97DD0">
        <w:rPr>
          <w:rFonts w:asciiTheme="majorBidi" w:hAnsiTheme="majorBidi" w:cstheme="majorBidi"/>
          <w:sz w:val="24"/>
          <w:szCs w:val="24"/>
          <w:shd w:val="clear" w:color="auto" w:fill="FFFFFF"/>
        </w:rPr>
        <w:t>)</w:t>
      </w:r>
      <w:r w:rsidR="00A5414A">
        <w:rPr>
          <w:rFonts w:asciiTheme="majorBidi" w:hAnsiTheme="majorBidi" w:cstheme="majorBidi"/>
          <w:sz w:val="24"/>
          <w:szCs w:val="24"/>
          <w:shd w:val="clear" w:color="auto" w:fill="FFFFFF"/>
        </w:rPr>
        <w:t>.</w:t>
      </w:r>
      <w:r w:rsidR="00B1320D" w:rsidRPr="00BD538E">
        <w:rPr>
          <w:rFonts w:asciiTheme="majorBidi" w:hAnsiTheme="majorBidi" w:cstheme="majorBidi"/>
          <w:sz w:val="24"/>
          <w:szCs w:val="24"/>
          <w:shd w:val="clear" w:color="auto" w:fill="FFFFFF"/>
        </w:rPr>
        <w:t xml:space="preserve"> </w:t>
      </w:r>
      <w:r w:rsidR="00702139" w:rsidRPr="00702139">
        <w:rPr>
          <w:rFonts w:asciiTheme="majorBidi" w:hAnsiTheme="majorBidi" w:cstheme="majorBidi"/>
          <w:sz w:val="24"/>
          <w:szCs w:val="24"/>
          <w:shd w:val="clear" w:color="auto" w:fill="FFFFFF"/>
        </w:rPr>
        <w:t>The forest as a lever in the fight against climate change in terms of mitigation</w:t>
      </w:r>
      <w:r w:rsidR="00702139">
        <w:rPr>
          <w:rFonts w:asciiTheme="majorBidi" w:hAnsiTheme="majorBidi" w:cstheme="majorBidi"/>
          <w:sz w:val="24"/>
          <w:szCs w:val="24"/>
          <w:shd w:val="clear" w:color="auto" w:fill="FFFFFF"/>
        </w:rPr>
        <w:t>. Rapport final</w:t>
      </w:r>
      <w:r w:rsidR="00B1320D" w:rsidRPr="00702139">
        <w:rPr>
          <w:rFonts w:asciiTheme="majorBidi" w:hAnsiTheme="majorBidi" w:cstheme="majorBidi"/>
          <w:sz w:val="24"/>
          <w:szCs w:val="24"/>
          <w:shd w:val="clear" w:color="auto" w:fill="FFFFFF"/>
        </w:rPr>
        <w:t>. </w:t>
      </w:r>
      <w:r>
        <w:rPr>
          <w:rFonts w:asciiTheme="majorBidi" w:hAnsiTheme="majorBidi" w:cstheme="majorBidi"/>
          <w:sz w:val="24"/>
          <w:szCs w:val="24"/>
          <w:shd w:val="clear" w:color="auto" w:fill="FFFFFF"/>
        </w:rPr>
        <w:t>INRA, Paris, France,</w:t>
      </w:r>
      <w:r w:rsidR="00702139" w:rsidRPr="000B1CAF">
        <w:rPr>
          <w:rFonts w:asciiTheme="majorBidi" w:hAnsiTheme="majorBidi" w:cstheme="majorBidi"/>
          <w:sz w:val="24"/>
          <w:szCs w:val="24"/>
          <w:shd w:val="clear" w:color="auto" w:fill="FFFFFF"/>
        </w:rPr>
        <w:t xml:space="preserve"> Pp. 96. </w:t>
      </w:r>
    </w:p>
    <w:p w:rsidR="00A54505" w:rsidRDefault="00BD538E" w:rsidP="00BD538E">
      <w:pPr>
        <w:spacing w:after="0" w:line="360" w:lineRule="auto"/>
        <w:jc w:val="both"/>
        <w:rPr>
          <w:rFonts w:asciiTheme="majorBidi" w:hAnsiTheme="majorBidi" w:cstheme="majorBidi"/>
          <w:sz w:val="24"/>
          <w:szCs w:val="24"/>
        </w:rPr>
      </w:pPr>
      <w:r>
        <w:rPr>
          <w:rFonts w:asciiTheme="majorBidi" w:hAnsiTheme="majorBidi" w:cstheme="majorBidi"/>
          <w:sz w:val="24"/>
          <w:szCs w:val="24"/>
        </w:rPr>
        <w:t>Drexhage</w:t>
      </w:r>
      <w:r w:rsidR="00B97DD0">
        <w:rPr>
          <w:rFonts w:asciiTheme="majorBidi" w:hAnsiTheme="majorBidi" w:cstheme="majorBidi"/>
          <w:sz w:val="24"/>
          <w:szCs w:val="24"/>
        </w:rPr>
        <w:t>,</w:t>
      </w:r>
      <w:r>
        <w:rPr>
          <w:rFonts w:asciiTheme="majorBidi" w:hAnsiTheme="majorBidi" w:cstheme="majorBidi"/>
          <w:sz w:val="24"/>
          <w:szCs w:val="24"/>
        </w:rPr>
        <w:t xml:space="preserve"> M</w:t>
      </w:r>
      <w:r w:rsidR="00A5414A">
        <w:rPr>
          <w:rFonts w:asciiTheme="majorBidi" w:hAnsiTheme="majorBidi" w:cstheme="majorBidi"/>
          <w:sz w:val="24"/>
          <w:szCs w:val="24"/>
        </w:rPr>
        <w:t>.</w:t>
      </w:r>
      <w:r>
        <w:rPr>
          <w:rFonts w:asciiTheme="majorBidi" w:hAnsiTheme="majorBidi" w:cstheme="majorBidi"/>
          <w:sz w:val="24"/>
          <w:szCs w:val="24"/>
        </w:rPr>
        <w:t>, Colin</w:t>
      </w:r>
      <w:r w:rsidR="00B97DD0">
        <w:rPr>
          <w:rFonts w:asciiTheme="majorBidi" w:hAnsiTheme="majorBidi" w:cstheme="majorBidi"/>
          <w:sz w:val="24"/>
          <w:szCs w:val="24"/>
        </w:rPr>
        <w:t>,</w:t>
      </w:r>
      <w:r>
        <w:rPr>
          <w:rFonts w:asciiTheme="majorBidi" w:hAnsiTheme="majorBidi" w:cstheme="majorBidi"/>
          <w:sz w:val="24"/>
          <w:szCs w:val="24"/>
        </w:rPr>
        <w:t xml:space="preserve"> F</w:t>
      </w:r>
      <w:r w:rsidR="00B97DD0">
        <w:rPr>
          <w:rFonts w:asciiTheme="majorBidi" w:hAnsiTheme="majorBidi" w:cstheme="majorBidi"/>
          <w:sz w:val="24"/>
          <w:szCs w:val="24"/>
        </w:rPr>
        <w:t>. (</w:t>
      </w:r>
      <w:r w:rsidR="00A5414A">
        <w:rPr>
          <w:rFonts w:asciiTheme="majorBidi" w:hAnsiTheme="majorBidi" w:cstheme="majorBidi"/>
          <w:sz w:val="24"/>
          <w:szCs w:val="24"/>
        </w:rPr>
        <w:t>2001</w:t>
      </w:r>
      <w:r w:rsidR="00B97DD0">
        <w:rPr>
          <w:rFonts w:asciiTheme="majorBidi" w:hAnsiTheme="majorBidi" w:cstheme="majorBidi"/>
          <w:sz w:val="24"/>
          <w:szCs w:val="24"/>
        </w:rPr>
        <w:t>)</w:t>
      </w:r>
      <w:r w:rsidR="00A5414A">
        <w:rPr>
          <w:rFonts w:asciiTheme="majorBidi" w:hAnsiTheme="majorBidi" w:cstheme="majorBidi"/>
          <w:sz w:val="24"/>
          <w:szCs w:val="24"/>
        </w:rPr>
        <w:t>.</w:t>
      </w:r>
      <w:r>
        <w:rPr>
          <w:rFonts w:asciiTheme="majorBidi" w:hAnsiTheme="majorBidi" w:cstheme="majorBidi"/>
          <w:sz w:val="24"/>
          <w:szCs w:val="24"/>
        </w:rPr>
        <w:t xml:space="preserve"> </w:t>
      </w:r>
      <w:r w:rsidR="00A54505" w:rsidRPr="00DC0CBB">
        <w:rPr>
          <w:rFonts w:asciiTheme="majorBidi" w:hAnsiTheme="majorBidi" w:cstheme="majorBidi"/>
          <w:sz w:val="24"/>
          <w:szCs w:val="24"/>
        </w:rPr>
        <w:t>Estimating root system biomass from breast-height di</w:t>
      </w:r>
      <w:r>
        <w:rPr>
          <w:rFonts w:asciiTheme="majorBidi" w:hAnsiTheme="majorBidi" w:cstheme="majorBidi"/>
          <w:sz w:val="24"/>
          <w:szCs w:val="24"/>
        </w:rPr>
        <w:t xml:space="preserve">ameters. </w:t>
      </w:r>
      <w:r w:rsidRPr="00B97DD0">
        <w:rPr>
          <w:rFonts w:asciiTheme="majorBidi" w:hAnsiTheme="majorBidi" w:cstheme="majorBidi"/>
          <w:i/>
          <w:iCs/>
          <w:sz w:val="24"/>
          <w:szCs w:val="24"/>
        </w:rPr>
        <w:t>Forestry</w:t>
      </w:r>
      <w:r w:rsidR="00B97DD0">
        <w:rPr>
          <w:rFonts w:asciiTheme="majorBidi" w:hAnsiTheme="majorBidi" w:cstheme="majorBidi"/>
          <w:sz w:val="24"/>
          <w:szCs w:val="24"/>
        </w:rPr>
        <w:t xml:space="preserve">, 74, </w:t>
      </w:r>
      <w:r w:rsidR="00A54505">
        <w:rPr>
          <w:rFonts w:asciiTheme="majorBidi" w:hAnsiTheme="majorBidi" w:cstheme="majorBidi"/>
          <w:sz w:val="24"/>
          <w:szCs w:val="24"/>
        </w:rPr>
        <w:t>491–497.</w:t>
      </w:r>
      <w:r w:rsidR="00D354F7" w:rsidRPr="00D354F7">
        <w:t xml:space="preserve"> </w:t>
      </w:r>
      <w:hyperlink r:id="rId23" w:history="1">
        <w:r w:rsidR="00D354F7" w:rsidRPr="00BD538E">
          <w:rPr>
            <w:rStyle w:val="Lienhypertexte"/>
            <w:rFonts w:asciiTheme="majorBidi" w:hAnsiTheme="majorBidi" w:cstheme="majorBidi"/>
            <w:color w:val="0000FF"/>
            <w:sz w:val="24"/>
            <w:szCs w:val="24"/>
            <w:u w:val="none"/>
            <w:bdr w:val="none" w:sz="0" w:space="0" w:color="auto" w:frame="1"/>
            <w:shd w:val="clear" w:color="auto" w:fill="FFFFFF"/>
          </w:rPr>
          <w:t>https://doi.org/10.1093/forestry/74.5.491</w:t>
        </w:r>
      </w:hyperlink>
    </w:p>
    <w:p w:rsidR="00BD538E" w:rsidRDefault="00BD538E" w:rsidP="00BD538E">
      <w:pPr>
        <w:spacing w:after="0" w:line="360" w:lineRule="auto"/>
        <w:jc w:val="both"/>
        <w:rPr>
          <w:rFonts w:asciiTheme="majorBidi" w:hAnsiTheme="majorBidi" w:cstheme="majorBidi"/>
          <w:sz w:val="24"/>
          <w:szCs w:val="24"/>
        </w:rPr>
      </w:pPr>
      <w:r>
        <w:rPr>
          <w:rFonts w:asciiTheme="majorBidi" w:hAnsiTheme="majorBidi" w:cstheme="majorBidi"/>
          <w:sz w:val="24"/>
          <w:szCs w:val="24"/>
        </w:rPr>
        <w:t>Flannigan</w:t>
      </w:r>
      <w:r w:rsidR="00B97DD0">
        <w:rPr>
          <w:rFonts w:asciiTheme="majorBidi" w:hAnsiTheme="majorBidi" w:cstheme="majorBidi"/>
          <w:sz w:val="24"/>
          <w:szCs w:val="24"/>
        </w:rPr>
        <w:t>,</w:t>
      </w:r>
      <w:r>
        <w:rPr>
          <w:rFonts w:asciiTheme="majorBidi" w:hAnsiTheme="majorBidi" w:cstheme="majorBidi"/>
          <w:sz w:val="24"/>
          <w:szCs w:val="24"/>
        </w:rPr>
        <w:t xml:space="preserve"> M</w:t>
      </w:r>
      <w:r w:rsidR="00A5414A">
        <w:rPr>
          <w:rFonts w:asciiTheme="majorBidi" w:hAnsiTheme="majorBidi" w:cstheme="majorBidi"/>
          <w:sz w:val="24"/>
          <w:szCs w:val="24"/>
        </w:rPr>
        <w:t>.</w:t>
      </w:r>
      <w:r>
        <w:rPr>
          <w:rFonts w:asciiTheme="majorBidi" w:hAnsiTheme="majorBidi" w:cstheme="majorBidi"/>
          <w:sz w:val="24"/>
          <w:szCs w:val="24"/>
        </w:rPr>
        <w:t>D</w:t>
      </w:r>
      <w:r w:rsidR="00A5414A">
        <w:rPr>
          <w:rFonts w:asciiTheme="majorBidi" w:hAnsiTheme="majorBidi" w:cstheme="majorBidi"/>
          <w:sz w:val="24"/>
          <w:szCs w:val="24"/>
        </w:rPr>
        <w:t>.</w:t>
      </w:r>
      <w:r w:rsidR="00A54505" w:rsidRPr="00DC0CBB">
        <w:rPr>
          <w:rFonts w:asciiTheme="majorBidi" w:hAnsiTheme="majorBidi" w:cstheme="majorBidi"/>
          <w:sz w:val="24"/>
          <w:szCs w:val="24"/>
        </w:rPr>
        <w:t>, Krawchuk</w:t>
      </w:r>
      <w:r w:rsidR="00B97DD0">
        <w:rPr>
          <w:rFonts w:asciiTheme="majorBidi" w:hAnsiTheme="majorBidi" w:cstheme="majorBidi"/>
          <w:sz w:val="24"/>
          <w:szCs w:val="24"/>
        </w:rPr>
        <w:t>,</w:t>
      </w:r>
      <w:r>
        <w:rPr>
          <w:rFonts w:asciiTheme="majorBidi" w:hAnsiTheme="majorBidi" w:cstheme="majorBidi"/>
          <w:sz w:val="24"/>
          <w:szCs w:val="24"/>
        </w:rPr>
        <w:t xml:space="preserve"> M</w:t>
      </w:r>
      <w:r w:rsidR="00A5414A">
        <w:rPr>
          <w:rFonts w:asciiTheme="majorBidi" w:hAnsiTheme="majorBidi" w:cstheme="majorBidi"/>
          <w:sz w:val="24"/>
          <w:szCs w:val="24"/>
        </w:rPr>
        <w:t>.</w:t>
      </w:r>
      <w:r>
        <w:rPr>
          <w:rFonts w:asciiTheme="majorBidi" w:hAnsiTheme="majorBidi" w:cstheme="majorBidi"/>
          <w:sz w:val="24"/>
          <w:szCs w:val="24"/>
        </w:rPr>
        <w:t>A</w:t>
      </w:r>
      <w:r w:rsidR="00A5414A">
        <w:rPr>
          <w:rFonts w:asciiTheme="majorBidi" w:hAnsiTheme="majorBidi" w:cstheme="majorBidi"/>
          <w:sz w:val="24"/>
          <w:szCs w:val="24"/>
        </w:rPr>
        <w:t>.</w:t>
      </w:r>
      <w:r w:rsidR="00A54505" w:rsidRPr="00DC0CBB">
        <w:rPr>
          <w:rFonts w:asciiTheme="majorBidi" w:hAnsiTheme="majorBidi" w:cstheme="majorBidi"/>
          <w:sz w:val="24"/>
          <w:szCs w:val="24"/>
        </w:rPr>
        <w:t>, Groot</w:t>
      </w:r>
      <w:r w:rsidR="00B97DD0">
        <w:rPr>
          <w:rFonts w:asciiTheme="majorBidi" w:hAnsiTheme="majorBidi" w:cstheme="majorBidi"/>
          <w:sz w:val="24"/>
          <w:szCs w:val="24"/>
        </w:rPr>
        <w:t>,</w:t>
      </w:r>
      <w:r>
        <w:rPr>
          <w:rFonts w:asciiTheme="majorBidi" w:hAnsiTheme="majorBidi" w:cstheme="majorBidi"/>
          <w:sz w:val="24"/>
          <w:szCs w:val="24"/>
        </w:rPr>
        <w:t xml:space="preserve"> W</w:t>
      </w:r>
      <w:r w:rsidR="00A5414A">
        <w:rPr>
          <w:rFonts w:asciiTheme="majorBidi" w:hAnsiTheme="majorBidi" w:cstheme="majorBidi"/>
          <w:sz w:val="24"/>
          <w:szCs w:val="24"/>
        </w:rPr>
        <w:t>.</w:t>
      </w:r>
      <w:r>
        <w:rPr>
          <w:rFonts w:asciiTheme="majorBidi" w:hAnsiTheme="majorBidi" w:cstheme="majorBidi"/>
          <w:sz w:val="24"/>
          <w:szCs w:val="24"/>
        </w:rPr>
        <w:t>J</w:t>
      </w:r>
      <w:r w:rsidR="00A5414A">
        <w:rPr>
          <w:rFonts w:asciiTheme="majorBidi" w:hAnsiTheme="majorBidi" w:cstheme="majorBidi"/>
          <w:sz w:val="24"/>
          <w:szCs w:val="24"/>
        </w:rPr>
        <w:t>.</w:t>
      </w:r>
      <w:r w:rsidR="00A54505" w:rsidRPr="00DC0CBB">
        <w:rPr>
          <w:rFonts w:asciiTheme="majorBidi" w:hAnsiTheme="majorBidi" w:cstheme="majorBidi"/>
          <w:sz w:val="24"/>
          <w:szCs w:val="24"/>
        </w:rPr>
        <w:t>, Wotton</w:t>
      </w:r>
      <w:r w:rsidR="00B97DD0">
        <w:rPr>
          <w:rFonts w:asciiTheme="majorBidi" w:hAnsiTheme="majorBidi" w:cstheme="majorBidi"/>
          <w:sz w:val="24"/>
          <w:szCs w:val="24"/>
        </w:rPr>
        <w:t>,</w:t>
      </w:r>
      <w:r>
        <w:rPr>
          <w:rFonts w:asciiTheme="majorBidi" w:hAnsiTheme="majorBidi" w:cstheme="majorBidi"/>
          <w:sz w:val="24"/>
          <w:szCs w:val="24"/>
        </w:rPr>
        <w:t xml:space="preserve"> B</w:t>
      </w:r>
      <w:r w:rsidR="00A5414A">
        <w:rPr>
          <w:rFonts w:asciiTheme="majorBidi" w:hAnsiTheme="majorBidi" w:cstheme="majorBidi"/>
          <w:sz w:val="24"/>
          <w:szCs w:val="24"/>
        </w:rPr>
        <w:t>.</w:t>
      </w:r>
      <w:r>
        <w:rPr>
          <w:rFonts w:asciiTheme="majorBidi" w:hAnsiTheme="majorBidi" w:cstheme="majorBidi"/>
          <w:sz w:val="24"/>
          <w:szCs w:val="24"/>
        </w:rPr>
        <w:t>M</w:t>
      </w:r>
      <w:r w:rsidR="00A5414A">
        <w:rPr>
          <w:rFonts w:asciiTheme="majorBidi" w:hAnsiTheme="majorBidi" w:cstheme="majorBidi"/>
          <w:sz w:val="24"/>
          <w:szCs w:val="24"/>
        </w:rPr>
        <w:t>.</w:t>
      </w:r>
      <w:r w:rsidR="00A54505" w:rsidRPr="00DC0CBB">
        <w:rPr>
          <w:rFonts w:asciiTheme="majorBidi" w:hAnsiTheme="majorBidi" w:cstheme="majorBidi"/>
          <w:sz w:val="24"/>
          <w:szCs w:val="24"/>
        </w:rPr>
        <w:t>, Gow</w:t>
      </w:r>
      <w:r>
        <w:rPr>
          <w:rFonts w:asciiTheme="majorBidi" w:hAnsiTheme="majorBidi" w:cstheme="majorBidi"/>
          <w:sz w:val="24"/>
          <w:szCs w:val="24"/>
        </w:rPr>
        <w:t>man</w:t>
      </w:r>
      <w:r w:rsidR="00B97DD0">
        <w:rPr>
          <w:rFonts w:asciiTheme="majorBidi" w:hAnsiTheme="majorBidi" w:cstheme="majorBidi"/>
          <w:sz w:val="24"/>
          <w:szCs w:val="24"/>
        </w:rPr>
        <w:t>,</w:t>
      </w:r>
      <w:r>
        <w:rPr>
          <w:rFonts w:asciiTheme="majorBidi" w:hAnsiTheme="majorBidi" w:cstheme="majorBidi"/>
          <w:sz w:val="24"/>
          <w:szCs w:val="24"/>
        </w:rPr>
        <w:t xml:space="preserve"> L</w:t>
      </w:r>
      <w:r w:rsidR="00A5414A">
        <w:rPr>
          <w:rFonts w:asciiTheme="majorBidi" w:hAnsiTheme="majorBidi" w:cstheme="majorBidi"/>
          <w:sz w:val="24"/>
          <w:szCs w:val="24"/>
        </w:rPr>
        <w:t>.</w:t>
      </w:r>
      <w:r>
        <w:rPr>
          <w:rFonts w:asciiTheme="majorBidi" w:hAnsiTheme="majorBidi" w:cstheme="majorBidi"/>
          <w:sz w:val="24"/>
          <w:szCs w:val="24"/>
        </w:rPr>
        <w:t>M</w:t>
      </w:r>
      <w:r w:rsidR="00B97DD0">
        <w:rPr>
          <w:rFonts w:asciiTheme="majorBidi" w:hAnsiTheme="majorBidi" w:cstheme="majorBidi"/>
          <w:sz w:val="24"/>
          <w:szCs w:val="24"/>
        </w:rPr>
        <w:t>.</w:t>
      </w:r>
      <w:r w:rsidR="00A54505" w:rsidRPr="00DC0CBB">
        <w:rPr>
          <w:rFonts w:asciiTheme="majorBidi" w:hAnsiTheme="majorBidi" w:cstheme="majorBidi"/>
          <w:sz w:val="24"/>
          <w:szCs w:val="24"/>
        </w:rPr>
        <w:t xml:space="preserve"> </w:t>
      </w:r>
      <w:r w:rsidR="00B97DD0">
        <w:rPr>
          <w:rFonts w:asciiTheme="majorBidi" w:hAnsiTheme="majorBidi" w:cstheme="majorBidi"/>
          <w:sz w:val="24"/>
          <w:szCs w:val="24"/>
        </w:rPr>
        <w:t>(</w:t>
      </w:r>
      <w:r w:rsidR="00A54505" w:rsidRPr="00DC0CBB">
        <w:rPr>
          <w:rFonts w:asciiTheme="majorBidi" w:hAnsiTheme="majorBidi" w:cstheme="majorBidi"/>
          <w:sz w:val="24"/>
          <w:szCs w:val="24"/>
        </w:rPr>
        <w:t>2009</w:t>
      </w:r>
      <w:r w:rsidR="00B97DD0">
        <w:rPr>
          <w:rFonts w:asciiTheme="majorBidi" w:hAnsiTheme="majorBidi" w:cstheme="majorBidi"/>
          <w:sz w:val="24"/>
          <w:szCs w:val="24"/>
        </w:rPr>
        <w:t>)</w:t>
      </w:r>
      <w:r w:rsidR="00A54505" w:rsidRPr="00DC0CBB">
        <w:rPr>
          <w:rFonts w:asciiTheme="majorBidi" w:hAnsiTheme="majorBidi" w:cstheme="majorBidi"/>
          <w:sz w:val="24"/>
          <w:szCs w:val="24"/>
        </w:rPr>
        <w:t xml:space="preserve">. Implications of changing climate for global wildland fire. </w:t>
      </w:r>
      <w:r w:rsidR="00A54505" w:rsidRPr="00B97DD0">
        <w:rPr>
          <w:rFonts w:asciiTheme="majorBidi" w:hAnsiTheme="majorBidi" w:cstheme="majorBidi"/>
          <w:i/>
          <w:iCs/>
          <w:sz w:val="24"/>
          <w:szCs w:val="24"/>
        </w:rPr>
        <w:t>Int. J. Wildland Fire</w:t>
      </w:r>
      <w:r w:rsidR="00B97DD0">
        <w:rPr>
          <w:rFonts w:asciiTheme="majorBidi" w:hAnsiTheme="majorBidi" w:cstheme="majorBidi"/>
          <w:i/>
          <w:iCs/>
          <w:sz w:val="24"/>
          <w:szCs w:val="24"/>
        </w:rPr>
        <w:t>,</w:t>
      </w:r>
      <w:r w:rsidR="00B97DD0">
        <w:rPr>
          <w:rFonts w:asciiTheme="majorBidi" w:hAnsiTheme="majorBidi" w:cstheme="majorBidi"/>
          <w:sz w:val="24"/>
          <w:szCs w:val="24"/>
        </w:rPr>
        <w:t xml:space="preserve"> 18,</w:t>
      </w:r>
      <w:r w:rsidR="00A54505" w:rsidRPr="00DC0CBB">
        <w:rPr>
          <w:rFonts w:asciiTheme="majorBidi" w:hAnsiTheme="majorBidi" w:cstheme="majorBidi"/>
          <w:sz w:val="24"/>
          <w:szCs w:val="24"/>
        </w:rPr>
        <w:t xml:space="preserve"> 483- 507.</w:t>
      </w:r>
      <w:r w:rsidR="00CC4151">
        <w:rPr>
          <w:rFonts w:asciiTheme="majorBidi" w:hAnsiTheme="majorBidi" w:cstheme="majorBidi"/>
          <w:sz w:val="24"/>
          <w:szCs w:val="24"/>
        </w:rPr>
        <w:t xml:space="preserve"> </w:t>
      </w:r>
    </w:p>
    <w:p w:rsidR="00C309EB" w:rsidRPr="00BD538E" w:rsidRDefault="00FA3FC0" w:rsidP="00BD538E">
      <w:pPr>
        <w:spacing w:after="0" w:line="360" w:lineRule="auto"/>
        <w:jc w:val="both"/>
        <w:rPr>
          <w:rFonts w:asciiTheme="majorBidi" w:hAnsiTheme="majorBidi" w:cstheme="majorBidi"/>
          <w:color w:val="0000FF"/>
          <w:sz w:val="24"/>
          <w:szCs w:val="24"/>
          <w:shd w:val="clear" w:color="auto" w:fill="FFFFFF"/>
        </w:rPr>
      </w:pPr>
      <w:hyperlink r:id="rId24" w:history="1">
        <w:r w:rsidR="00C309EB" w:rsidRPr="00BD538E">
          <w:rPr>
            <w:rStyle w:val="Lienhypertexte"/>
            <w:rFonts w:asciiTheme="majorBidi" w:hAnsiTheme="majorBidi" w:cstheme="majorBidi"/>
            <w:sz w:val="24"/>
            <w:szCs w:val="24"/>
            <w:u w:val="none"/>
            <w:shd w:val="clear" w:color="auto" w:fill="FFFFFF"/>
          </w:rPr>
          <w:t>https://doi.org/10.1071/WF08187</w:t>
        </w:r>
      </w:hyperlink>
    </w:p>
    <w:p w:rsidR="00B97DD0" w:rsidRPr="0029449F" w:rsidRDefault="00BD538E" w:rsidP="00C309EB">
      <w:pPr>
        <w:spacing w:after="0" w:line="360" w:lineRule="auto"/>
        <w:jc w:val="both"/>
        <w:rPr>
          <w:rFonts w:asciiTheme="majorBidi" w:hAnsiTheme="majorBidi" w:cstheme="majorBidi"/>
          <w:sz w:val="24"/>
          <w:szCs w:val="24"/>
        </w:rPr>
      </w:pPr>
      <w:r>
        <w:rPr>
          <w:rFonts w:asciiTheme="majorBidi" w:hAnsiTheme="majorBidi" w:cstheme="majorBidi"/>
          <w:sz w:val="24"/>
          <w:szCs w:val="24"/>
        </w:rPr>
        <w:t>Giannakopoulos</w:t>
      </w:r>
      <w:r w:rsidR="00B97DD0">
        <w:rPr>
          <w:rFonts w:asciiTheme="majorBidi" w:hAnsiTheme="majorBidi" w:cstheme="majorBidi"/>
          <w:sz w:val="24"/>
          <w:szCs w:val="24"/>
        </w:rPr>
        <w:t>,</w:t>
      </w:r>
      <w:r>
        <w:rPr>
          <w:rFonts w:asciiTheme="majorBidi" w:hAnsiTheme="majorBidi" w:cstheme="majorBidi"/>
          <w:sz w:val="24"/>
          <w:szCs w:val="24"/>
        </w:rPr>
        <w:t xml:space="preserve"> C</w:t>
      </w:r>
      <w:r w:rsidR="00A5414A">
        <w:rPr>
          <w:rFonts w:asciiTheme="majorBidi" w:hAnsiTheme="majorBidi" w:cstheme="majorBidi"/>
          <w:sz w:val="24"/>
          <w:szCs w:val="24"/>
        </w:rPr>
        <w:t>.</w:t>
      </w:r>
      <w:r>
        <w:rPr>
          <w:rFonts w:asciiTheme="majorBidi" w:hAnsiTheme="majorBidi" w:cstheme="majorBidi"/>
          <w:sz w:val="24"/>
          <w:szCs w:val="24"/>
        </w:rPr>
        <w:t>, Le Sager</w:t>
      </w:r>
      <w:r w:rsidR="00B97DD0">
        <w:rPr>
          <w:rFonts w:asciiTheme="majorBidi" w:hAnsiTheme="majorBidi" w:cstheme="majorBidi"/>
          <w:sz w:val="24"/>
          <w:szCs w:val="24"/>
        </w:rPr>
        <w:t xml:space="preserve">, </w:t>
      </w:r>
      <w:r>
        <w:rPr>
          <w:rFonts w:asciiTheme="majorBidi" w:hAnsiTheme="majorBidi" w:cstheme="majorBidi"/>
          <w:sz w:val="24"/>
          <w:szCs w:val="24"/>
        </w:rPr>
        <w:t>P</w:t>
      </w:r>
      <w:r w:rsidR="00A5414A">
        <w:rPr>
          <w:rFonts w:asciiTheme="majorBidi" w:hAnsiTheme="majorBidi" w:cstheme="majorBidi"/>
          <w:sz w:val="24"/>
          <w:szCs w:val="24"/>
        </w:rPr>
        <w:t>.</w:t>
      </w:r>
      <w:r>
        <w:rPr>
          <w:rFonts w:asciiTheme="majorBidi" w:hAnsiTheme="majorBidi" w:cstheme="majorBidi"/>
          <w:sz w:val="24"/>
          <w:szCs w:val="24"/>
        </w:rPr>
        <w:t>, Bindi</w:t>
      </w:r>
      <w:r w:rsidR="00B97DD0">
        <w:rPr>
          <w:rFonts w:asciiTheme="majorBidi" w:hAnsiTheme="majorBidi" w:cstheme="majorBidi"/>
          <w:sz w:val="24"/>
          <w:szCs w:val="24"/>
        </w:rPr>
        <w:t>,</w:t>
      </w:r>
      <w:r>
        <w:rPr>
          <w:rFonts w:asciiTheme="majorBidi" w:hAnsiTheme="majorBidi" w:cstheme="majorBidi"/>
          <w:sz w:val="24"/>
          <w:szCs w:val="24"/>
        </w:rPr>
        <w:t xml:space="preserve"> M</w:t>
      </w:r>
      <w:r w:rsidR="00A5414A">
        <w:rPr>
          <w:rFonts w:asciiTheme="majorBidi" w:hAnsiTheme="majorBidi" w:cstheme="majorBidi"/>
          <w:sz w:val="24"/>
          <w:szCs w:val="24"/>
        </w:rPr>
        <w:t>.</w:t>
      </w:r>
      <w:r>
        <w:rPr>
          <w:rFonts w:asciiTheme="majorBidi" w:hAnsiTheme="majorBidi" w:cstheme="majorBidi"/>
          <w:sz w:val="24"/>
          <w:szCs w:val="24"/>
        </w:rPr>
        <w:t>, Moriondo</w:t>
      </w:r>
      <w:r w:rsidR="00B97DD0">
        <w:rPr>
          <w:rFonts w:asciiTheme="majorBidi" w:hAnsiTheme="majorBidi" w:cstheme="majorBidi"/>
          <w:sz w:val="24"/>
          <w:szCs w:val="24"/>
        </w:rPr>
        <w:t>,</w:t>
      </w:r>
      <w:r>
        <w:rPr>
          <w:rFonts w:asciiTheme="majorBidi" w:hAnsiTheme="majorBidi" w:cstheme="majorBidi"/>
          <w:sz w:val="24"/>
          <w:szCs w:val="24"/>
        </w:rPr>
        <w:t xml:space="preserve"> M</w:t>
      </w:r>
      <w:r w:rsidR="00A5414A">
        <w:rPr>
          <w:rFonts w:asciiTheme="majorBidi" w:hAnsiTheme="majorBidi" w:cstheme="majorBidi"/>
          <w:sz w:val="24"/>
          <w:szCs w:val="24"/>
        </w:rPr>
        <w:t>.</w:t>
      </w:r>
      <w:r w:rsidR="00A54505" w:rsidRPr="00C309EB">
        <w:rPr>
          <w:rFonts w:asciiTheme="majorBidi" w:hAnsiTheme="majorBidi" w:cstheme="majorBidi"/>
          <w:sz w:val="24"/>
          <w:szCs w:val="24"/>
        </w:rPr>
        <w:t>, Kostopou</w:t>
      </w:r>
      <w:r>
        <w:rPr>
          <w:rFonts w:asciiTheme="majorBidi" w:hAnsiTheme="majorBidi" w:cstheme="majorBidi"/>
          <w:sz w:val="24"/>
          <w:szCs w:val="24"/>
        </w:rPr>
        <w:t>lou</w:t>
      </w:r>
      <w:r w:rsidR="00B97DD0">
        <w:rPr>
          <w:rFonts w:asciiTheme="majorBidi" w:hAnsiTheme="majorBidi" w:cstheme="majorBidi"/>
          <w:sz w:val="24"/>
          <w:szCs w:val="24"/>
        </w:rPr>
        <w:t>,</w:t>
      </w:r>
      <w:r>
        <w:rPr>
          <w:rFonts w:asciiTheme="majorBidi" w:hAnsiTheme="majorBidi" w:cstheme="majorBidi"/>
          <w:sz w:val="24"/>
          <w:szCs w:val="24"/>
        </w:rPr>
        <w:t xml:space="preserve"> E</w:t>
      </w:r>
      <w:r w:rsidR="00A5414A">
        <w:rPr>
          <w:rFonts w:asciiTheme="majorBidi" w:hAnsiTheme="majorBidi" w:cstheme="majorBidi"/>
          <w:sz w:val="24"/>
          <w:szCs w:val="24"/>
        </w:rPr>
        <w:t>.</w:t>
      </w:r>
      <w:r>
        <w:rPr>
          <w:rFonts w:asciiTheme="majorBidi" w:hAnsiTheme="majorBidi" w:cstheme="majorBidi"/>
          <w:sz w:val="24"/>
          <w:szCs w:val="24"/>
        </w:rPr>
        <w:t>, Goodess</w:t>
      </w:r>
      <w:r w:rsidR="00B97DD0">
        <w:rPr>
          <w:rFonts w:asciiTheme="majorBidi" w:hAnsiTheme="majorBidi" w:cstheme="majorBidi"/>
          <w:sz w:val="24"/>
          <w:szCs w:val="24"/>
        </w:rPr>
        <w:t>,</w:t>
      </w:r>
      <w:r>
        <w:rPr>
          <w:rFonts w:asciiTheme="majorBidi" w:hAnsiTheme="majorBidi" w:cstheme="majorBidi"/>
          <w:sz w:val="24"/>
          <w:szCs w:val="24"/>
        </w:rPr>
        <w:t xml:space="preserve"> C</w:t>
      </w:r>
      <w:r w:rsidR="00A5414A">
        <w:rPr>
          <w:rFonts w:asciiTheme="majorBidi" w:hAnsiTheme="majorBidi" w:cstheme="majorBidi"/>
          <w:sz w:val="24"/>
          <w:szCs w:val="24"/>
        </w:rPr>
        <w:t>.</w:t>
      </w:r>
      <w:r>
        <w:rPr>
          <w:rFonts w:asciiTheme="majorBidi" w:hAnsiTheme="majorBidi" w:cstheme="majorBidi"/>
          <w:sz w:val="24"/>
          <w:szCs w:val="24"/>
        </w:rPr>
        <w:t>M</w:t>
      </w:r>
      <w:r w:rsidR="00B97DD0">
        <w:rPr>
          <w:rFonts w:asciiTheme="majorBidi" w:hAnsiTheme="majorBidi" w:cstheme="majorBidi"/>
          <w:sz w:val="24"/>
          <w:szCs w:val="24"/>
        </w:rPr>
        <w:t>. (</w:t>
      </w:r>
      <w:r w:rsidR="00A54505" w:rsidRPr="00C309EB">
        <w:rPr>
          <w:rFonts w:asciiTheme="majorBidi" w:hAnsiTheme="majorBidi" w:cstheme="majorBidi"/>
          <w:sz w:val="24"/>
          <w:szCs w:val="24"/>
        </w:rPr>
        <w:t>2009</w:t>
      </w:r>
      <w:r w:rsidR="00B97DD0">
        <w:rPr>
          <w:rFonts w:asciiTheme="majorBidi" w:hAnsiTheme="majorBidi" w:cstheme="majorBidi"/>
          <w:sz w:val="24"/>
          <w:szCs w:val="24"/>
        </w:rPr>
        <w:t>)</w:t>
      </w:r>
      <w:r w:rsidR="00A54505" w:rsidRPr="00C309EB">
        <w:rPr>
          <w:rFonts w:asciiTheme="majorBidi" w:hAnsiTheme="majorBidi" w:cstheme="majorBidi"/>
          <w:sz w:val="24"/>
          <w:szCs w:val="24"/>
        </w:rPr>
        <w:t xml:space="preserve">. Climatic changes and associated impacts in the Mediterranean resulting from a 2°C global warming. </w:t>
      </w:r>
      <w:r w:rsidRPr="0029449F">
        <w:rPr>
          <w:rFonts w:asciiTheme="majorBidi" w:hAnsiTheme="majorBidi" w:cstheme="majorBidi"/>
          <w:i/>
          <w:iCs/>
          <w:sz w:val="24"/>
          <w:szCs w:val="24"/>
        </w:rPr>
        <w:t>Glob. Planet Chang</w:t>
      </w:r>
      <w:r w:rsidR="00B97DD0" w:rsidRPr="0029449F">
        <w:rPr>
          <w:rFonts w:asciiTheme="majorBidi" w:hAnsiTheme="majorBidi" w:cstheme="majorBidi"/>
          <w:i/>
          <w:iCs/>
          <w:sz w:val="24"/>
          <w:szCs w:val="24"/>
        </w:rPr>
        <w:t>,</w:t>
      </w:r>
      <w:r w:rsidR="00B97DD0" w:rsidRPr="0029449F">
        <w:rPr>
          <w:rFonts w:asciiTheme="majorBidi" w:hAnsiTheme="majorBidi" w:cstheme="majorBidi"/>
          <w:sz w:val="24"/>
          <w:szCs w:val="24"/>
        </w:rPr>
        <w:t xml:space="preserve"> 68,</w:t>
      </w:r>
      <w:r w:rsidR="00A54505" w:rsidRPr="0029449F">
        <w:rPr>
          <w:rFonts w:asciiTheme="majorBidi" w:hAnsiTheme="majorBidi" w:cstheme="majorBidi"/>
          <w:sz w:val="24"/>
          <w:szCs w:val="24"/>
        </w:rPr>
        <w:t xml:space="preserve"> 209-224.</w:t>
      </w:r>
    </w:p>
    <w:p w:rsidR="00A54505" w:rsidRPr="0029449F" w:rsidRDefault="00CC4151" w:rsidP="00C309EB">
      <w:pPr>
        <w:spacing w:after="0" w:line="360" w:lineRule="auto"/>
        <w:jc w:val="both"/>
        <w:rPr>
          <w:rFonts w:asciiTheme="majorBidi" w:hAnsiTheme="majorBidi" w:cstheme="majorBidi"/>
          <w:sz w:val="24"/>
          <w:szCs w:val="24"/>
        </w:rPr>
      </w:pPr>
      <w:r w:rsidRPr="0029449F">
        <w:rPr>
          <w:rFonts w:asciiTheme="majorBidi" w:hAnsiTheme="majorBidi" w:cstheme="majorBidi"/>
          <w:sz w:val="24"/>
          <w:szCs w:val="24"/>
        </w:rPr>
        <w:t xml:space="preserve"> </w:t>
      </w:r>
      <w:hyperlink r:id="rId25" w:tgtFrame="_blank" w:tooltip="Persistent link using digital object identifier" w:history="1">
        <w:r w:rsidRPr="0029449F">
          <w:rPr>
            <w:rStyle w:val="anchor-text"/>
            <w:rFonts w:asciiTheme="majorBidi" w:hAnsiTheme="majorBidi" w:cstheme="majorBidi"/>
            <w:color w:val="0000FF"/>
            <w:sz w:val="24"/>
            <w:szCs w:val="24"/>
          </w:rPr>
          <w:t>https://doi.org/10.1016/j.gloplacha.2009.06.001</w:t>
        </w:r>
      </w:hyperlink>
    </w:p>
    <w:p w:rsidR="00A54505" w:rsidRPr="00DC0CBB" w:rsidRDefault="00A54505" w:rsidP="00B97DD0">
      <w:pPr>
        <w:spacing w:after="0" w:line="360" w:lineRule="auto"/>
        <w:jc w:val="both"/>
        <w:rPr>
          <w:rFonts w:asciiTheme="majorBidi" w:hAnsiTheme="majorBidi" w:cstheme="majorBidi"/>
          <w:sz w:val="24"/>
          <w:szCs w:val="24"/>
          <w:lang w:val="fr-FR"/>
        </w:rPr>
      </w:pPr>
      <w:r w:rsidRPr="00B97DD0">
        <w:rPr>
          <w:rFonts w:asciiTheme="majorBidi" w:hAnsiTheme="majorBidi" w:cstheme="majorBidi"/>
          <w:sz w:val="24"/>
          <w:szCs w:val="24"/>
        </w:rPr>
        <w:t>Hasnaoui</w:t>
      </w:r>
      <w:r w:rsidR="00B97DD0" w:rsidRPr="00B97DD0">
        <w:rPr>
          <w:rFonts w:asciiTheme="majorBidi" w:hAnsiTheme="majorBidi" w:cstheme="majorBidi"/>
          <w:sz w:val="24"/>
          <w:szCs w:val="24"/>
        </w:rPr>
        <w:t>, F. (</w:t>
      </w:r>
      <w:r w:rsidR="00A5414A" w:rsidRPr="00B97DD0">
        <w:rPr>
          <w:rFonts w:asciiTheme="majorBidi" w:hAnsiTheme="majorBidi" w:cstheme="majorBidi"/>
          <w:sz w:val="24"/>
          <w:szCs w:val="24"/>
        </w:rPr>
        <w:t>2008</w:t>
      </w:r>
      <w:r w:rsidR="00B97DD0" w:rsidRPr="00B97DD0">
        <w:rPr>
          <w:rFonts w:asciiTheme="majorBidi" w:hAnsiTheme="majorBidi" w:cstheme="majorBidi"/>
          <w:sz w:val="24"/>
          <w:szCs w:val="24"/>
        </w:rPr>
        <w:t>)</w:t>
      </w:r>
      <w:r w:rsidR="00B97DD0">
        <w:rPr>
          <w:rFonts w:asciiTheme="majorBidi" w:hAnsiTheme="majorBidi" w:cstheme="majorBidi"/>
          <w:sz w:val="24"/>
          <w:szCs w:val="24"/>
        </w:rPr>
        <w:t xml:space="preserve">. </w:t>
      </w:r>
      <w:r w:rsidRPr="00B97DD0">
        <w:rPr>
          <w:rFonts w:asciiTheme="majorBidi" w:hAnsiTheme="majorBidi" w:cstheme="majorBidi"/>
          <w:sz w:val="24"/>
          <w:szCs w:val="24"/>
        </w:rPr>
        <w:t>Oak-groves decline of northwestern Tunisia: dia</w:t>
      </w:r>
      <w:r w:rsidR="00B97DD0" w:rsidRPr="00B97DD0">
        <w:rPr>
          <w:rFonts w:asciiTheme="majorBidi" w:hAnsiTheme="majorBidi" w:cstheme="majorBidi"/>
          <w:sz w:val="24"/>
          <w:szCs w:val="24"/>
        </w:rPr>
        <w:t>gnosis, causes and consequences</w:t>
      </w:r>
      <w:r w:rsidRPr="00B97DD0">
        <w:rPr>
          <w:rFonts w:asciiTheme="majorBidi" w:hAnsiTheme="majorBidi" w:cstheme="majorBidi"/>
          <w:sz w:val="24"/>
          <w:szCs w:val="24"/>
        </w:rPr>
        <w:t xml:space="preserve">. </w:t>
      </w:r>
      <w:r w:rsidRPr="00DC0CBB">
        <w:rPr>
          <w:rFonts w:asciiTheme="majorBidi" w:hAnsiTheme="majorBidi" w:cstheme="majorBidi"/>
          <w:sz w:val="24"/>
          <w:szCs w:val="24"/>
          <w:lang w:val="fr-FR"/>
        </w:rPr>
        <w:t xml:space="preserve">Thèse de doctorat, Université de Carthage, Tunis, Tunisie, pp. 183. </w:t>
      </w:r>
    </w:p>
    <w:p w:rsidR="00A54505" w:rsidRDefault="00A54505" w:rsidP="00B97DD0">
      <w:pPr>
        <w:spacing w:after="0" w:line="360" w:lineRule="auto"/>
        <w:jc w:val="both"/>
        <w:rPr>
          <w:rFonts w:asciiTheme="majorBidi" w:hAnsiTheme="majorBidi" w:cstheme="majorBidi"/>
          <w:sz w:val="24"/>
          <w:szCs w:val="24"/>
          <w:lang w:val="fr-FR"/>
        </w:rPr>
      </w:pPr>
      <w:r w:rsidRPr="0029449F">
        <w:rPr>
          <w:rFonts w:asciiTheme="majorBidi" w:hAnsiTheme="majorBidi" w:cstheme="majorBidi"/>
          <w:sz w:val="24"/>
          <w:szCs w:val="24"/>
          <w:lang w:val="fr-FR"/>
        </w:rPr>
        <w:t>Hasnaoui</w:t>
      </w:r>
      <w:r w:rsidR="00B97DD0" w:rsidRPr="0029449F">
        <w:rPr>
          <w:rFonts w:asciiTheme="majorBidi" w:hAnsiTheme="majorBidi" w:cstheme="majorBidi"/>
          <w:sz w:val="24"/>
          <w:szCs w:val="24"/>
          <w:lang w:val="fr-FR"/>
        </w:rPr>
        <w:t>,</w:t>
      </w:r>
      <w:r w:rsidRPr="0029449F">
        <w:rPr>
          <w:rFonts w:asciiTheme="majorBidi" w:hAnsiTheme="majorBidi" w:cstheme="majorBidi"/>
          <w:sz w:val="24"/>
          <w:szCs w:val="24"/>
          <w:lang w:val="fr-FR"/>
        </w:rPr>
        <w:t xml:space="preserve"> B</w:t>
      </w:r>
      <w:r w:rsidR="00B97DD0" w:rsidRPr="0029449F">
        <w:rPr>
          <w:rFonts w:asciiTheme="majorBidi" w:hAnsiTheme="majorBidi" w:cstheme="majorBidi"/>
          <w:sz w:val="24"/>
          <w:szCs w:val="24"/>
          <w:lang w:val="fr-FR"/>
        </w:rPr>
        <w:t>.</w:t>
      </w:r>
      <w:r w:rsidR="00A5414A" w:rsidRPr="0029449F">
        <w:rPr>
          <w:rFonts w:asciiTheme="majorBidi" w:hAnsiTheme="majorBidi" w:cstheme="majorBidi"/>
          <w:sz w:val="24"/>
          <w:szCs w:val="24"/>
          <w:lang w:val="fr-FR"/>
        </w:rPr>
        <w:t xml:space="preserve"> </w:t>
      </w:r>
      <w:r w:rsidR="00B97DD0" w:rsidRPr="0029449F">
        <w:rPr>
          <w:rFonts w:asciiTheme="majorBidi" w:hAnsiTheme="majorBidi" w:cstheme="majorBidi"/>
          <w:sz w:val="24"/>
          <w:szCs w:val="24"/>
          <w:lang w:val="fr-FR"/>
        </w:rPr>
        <w:t>(</w:t>
      </w:r>
      <w:r w:rsidR="00A5414A" w:rsidRPr="0029449F">
        <w:rPr>
          <w:rFonts w:asciiTheme="majorBidi" w:hAnsiTheme="majorBidi" w:cstheme="majorBidi"/>
          <w:sz w:val="24"/>
          <w:szCs w:val="24"/>
          <w:lang w:val="fr-FR"/>
        </w:rPr>
        <w:t>1992</w:t>
      </w:r>
      <w:r w:rsidR="00B97DD0" w:rsidRPr="0029449F">
        <w:rPr>
          <w:rFonts w:asciiTheme="majorBidi" w:hAnsiTheme="majorBidi" w:cstheme="majorBidi"/>
          <w:sz w:val="24"/>
          <w:szCs w:val="24"/>
          <w:lang w:val="fr-FR"/>
        </w:rPr>
        <w:t>)</w:t>
      </w:r>
      <w:r w:rsidRPr="0029449F">
        <w:rPr>
          <w:rFonts w:asciiTheme="majorBidi" w:hAnsiTheme="majorBidi" w:cstheme="majorBidi"/>
          <w:sz w:val="24"/>
          <w:szCs w:val="24"/>
          <w:lang w:val="fr-FR"/>
        </w:rPr>
        <w:t xml:space="preserve">. </w:t>
      </w:r>
      <w:r w:rsidRPr="00B97DD0">
        <w:rPr>
          <w:rFonts w:asciiTheme="majorBidi" w:hAnsiTheme="majorBidi" w:cstheme="majorBidi"/>
          <w:sz w:val="24"/>
          <w:szCs w:val="24"/>
        </w:rPr>
        <w:t>Oak-groves of Northern Tu</w:t>
      </w:r>
      <w:r w:rsidR="00B97DD0" w:rsidRPr="00B97DD0">
        <w:rPr>
          <w:rFonts w:asciiTheme="majorBidi" w:hAnsiTheme="majorBidi" w:cstheme="majorBidi"/>
          <w:sz w:val="24"/>
          <w:szCs w:val="24"/>
        </w:rPr>
        <w:t>nisia, ecology and regeneration</w:t>
      </w:r>
      <w:r w:rsidRPr="00B97DD0">
        <w:rPr>
          <w:rFonts w:asciiTheme="majorBidi" w:hAnsiTheme="majorBidi" w:cstheme="majorBidi"/>
          <w:sz w:val="24"/>
          <w:szCs w:val="24"/>
        </w:rPr>
        <w:t xml:space="preserve">. </w:t>
      </w:r>
      <w:r w:rsidRPr="00DC0CBB">
        <w:rPr>
          <w:rFonts w:asciiTheme="majorBidi" w:hAnsiTheme="majorBidi" w:cstheme="majorBidi"/>
          <w:sz w:val="24"/>
          <w:szCs w:val="24"/>
          <w:lang w:val="fr-FR"/>
        </w:rPr>
        <w:t xml:space="preserve">Thèse de doctorat, Université Aix Marseille I, France, pp. 202. </w:t>
      </w:r>
    </w:p>
    <w:p w:rsidR="00A54505" w:rsidRPr="00A54505" w:rsidRDefault="005A7A82" w:rsidP="00C309EB">
      <w:pPr>
        <w:spacing w:after="0" w:line="360" w:lineRule="auto"/>
        <w:jc w:val="both"/>
        <w:rPr>
          <w:rFonts w:asciiTheme="majorBidi" w:hAnsiTheme="majorBidi" w:cstheme="majorBidi"/>
          <w:sz w:val="24"/>
          <w:szCs w:val="24"/>
        </w:rPr>
      </w:pPr>
      <w:r w:rsidRPr="00A5414A">
        <w:rPr>
          <w:rFonts w:asciiTheme="majorBidi" w:hAnsiTheme="majorBidi" w:cstheme="majorBidi"/>
          <w:sz w:val="24"/>
          <w:szCs w:val="24"/>
          <w:lang w:val="fr-FR"/>
        </w:rPr>
        <w:t>Hasnaoui</w:t>
      </w:r>
      <w:r w:rsidR="00B97DD0">
        <w:rPr>
          <w:rFonts w:asciiTheme="majorBidi" w:hAnsiTheme="majorBidi" w:cstheme="majorBidi"/>
          <w:sz w:val="24"/>
          <w:szCs w:val="24"/>
          <w:lang w:val="fr-FR"/>
        </w:rPr>
        <w:t>,</w:t>
      </w:r>
      <w:r w:rsidRPr="00A5414A">
        <w:rPr>
          <w:rFonts w:asciiTheme="majorBidi" w:hAnsiTheme="majorBidi" w:cstheme="majorBidi"/>
          <w:sz w:val="24"/>
          <w:szCs w:val="24"/>
          <w:lang w:val="fr-FR"/>
        </w:rPr>
        <w:t xml:space="preserve"> F</w:t>
      </w:r>
      <w:r w:rsidR="00A5414A" w:rsidRPr="00A5414A">
        <w:rPr>
          <w:rFonts w:asciiTheme="majorBidi" w:hAnsiTheme="majorBidi" w:cstheme="majorBidi"/>
          <w:sz w:val="24"/>
          <w:szCs w:val="24"/>
          <w:lang w:val="fr-FR"/>
        </w:rPr>
        <w:t>.</w:t>
      </w:r>
      <w:r w:rsidRPr="00A5414A">
        <w:rPr>
          <w:rFonts w:asciiTheme="majorBidi" w:hAnsiTheme="majorBidi" w:cstheme="majorBidi"/>
          <w:sz w:val="24"/>
          <w:szCs w:val="24"/>
          <w:lang w:val="fr-FR"/>
        </w:rPr>
        <w:t>,  Zouaoui</w:t>
      </w:r>
      <w:r w:rsidR="00B97DD0">
        <w:rPr>
          <w:rFonts w:asciiTheme="majorBidi" w:hAnsiTheme="majorBidi" w:cstheme="majorBidi"/>
          <w:sz w:val="24"/>
          <w:szCs w:val="24"/>
          <w:lang w:val="fr-FR"/>
        </w:rPr>
        <w:t>,</w:t>
      </w:r>
      <w:r w:rsidRPr="00A5414A">
        <w:rPr>
          <w:rFonts w:asciiTheme="majorBidi" w:hAnsiTheme="majorBidi" w:cstheme="majorBidi"/>
          <w:sz w:val="24"/>
          <w:szCs w:val="24"/>
          <w:lang w:val="fr-FR"/>
        </w:rPr>
        <w:t xml:space="preserve"> I</w:t>
      </w:r>
      <w:r w:rsidR="00A5414A" w:rsidRPr="00A5414A">
        <w:rPr>
          <w:rFonts w:asciiTheme="majorBidi" w:hAnsiTheme="majorBidi" w:cstheme="majorBidi"/>
          <w:sz w:val="24"/>
          <w:szCs w:val="24"/>
          <w:lang w:val="fr-FR"/>
        </w:rPr>
        <w:t>.</w:t>
      </w:r>
      <w:r w:rsidRPr="00A5414A">
        <w:rPr>
          <w:rFonts w:asciiTheme="majorBidi" w:hAnsiTheme="majorBidi" w:cstheme="majorBidi"/>
          <w:sz w:val="24"/>
          <w:szCs w:val="24"/>
          <w:lang w:val="fr-FR"/>
        </w:rPr>
        <w:t>, Ouled Seghaeiri</w:t>
      </w:r>
      <w:r w:rsidR="00B97DD0">
        <w:rPr>
          <w:rFonts w:asciiTheme="majorBidi" w:hAnsiTheme="majorBidi" w:cstheme="majorBidi"/>
          <w:sz w:val="24"/>
          <w:szCs w:val="24"/>
          <w:lang w:val="fr-FR"/>
        </w:rPr>
        <w:t>,</w:t>
      </w:r>
      <w:r w:rsidRPr="00A5414A">
        <w:rPr>
          <w:rFonts w:asciiTheme="majorBidi" w:hAnsiTheme="majorBidi" w:cstheme="majorBidi"/>
          <w:sz w:val="24"/>
          <w:szCs w:val="24"/>
          <w:lang w:val="fr-FR"/>
        </w:rPr>
        <w:t xml:space="preserve"> W</w:t>
      </w:r>
      <w:r w:rsidR="00A5414A">
        <w:rPr>
          <w:rFonts w:asciiTheme="majorBidi" w:hAnsiTheme="majorBidi" w:cstheme="majorBidi"/>
          <w:sz w:val="24"/>
          <w:szCs w:val="24"/>
          <w:lang w:val="fr-FR"/>
        </w:rPr>
        <w:t>.</w:t>
      </w:r>
      <w:r w:rsidRPr="00A5414A">
        <w:rPr>
          <w:rFonts w:asciiTheme="majorBidi" w:hAnsiTheme="majorBidi" w:cstheme="majorBidi"/>
          <w:sz w:val="24"/>
          <w:szCs w:val="24"/>
          <w:lang w:val="fr-FR"/>
        </w:rPr>
        <w:t>, Abbes C</w:t>
      </w:r>
      <w:r w:rsidR="00B97DD0">
        <w:rPr>
          <w:rFonts w:asciiTheme="majorBidi" w:hAnsiTheme="majorBidi" w:cstheme="majorBidi"/>
          <w:sz w:val="24"/>
          <w:szCs w:val="24"/>
          <w:lang w:val="fr-FR"/>
        </w:rPr>
        <w:t>. (</w:t>
      </w:r>
      <w:r w:rsidR="00A54505" w:rsidRPr="00A5414A">
        <w:rPr>
          <w:rFonts w:asciiTheme="majorBidi" w:hAnsiTheme="majorBidi" w:cstheme="majorBidi"/>
          <w:sz w:val="24"/>
          <w:szCs w:val="24"/>
          <w:lang w:val="fr-FR"/>
        </w:rPr>
        <w:t>2017</w:t>
      </w:r>
      <w:r w:rsidR="00B97DD0">
        <w:rPr>
          <w:rFonts w:asciiTheme="majorBidi" w:hAnsiTheme="majorBidi" w:cstheme="majorBidi"/>
          <w:sz w:val="24"/>
          <w:szCs w:val="24"/>
          <w:lang w:val="fr-FR"/>
        </w:rPr>
        <w:t>)</w:t>
      </w:r>
      <w:r w:rsidR="00A54505" w:rsidRPr="00A5414A">
        <w:rPr>
          <w:rFonts w:asciiTheme="majorBidi" w:hAnsiTheme="majorBidi" w:cstheme="majorBidi"/>
          <w:sz w:val="24"/>
          <w:szCs w:val="24"/>
          <w:lang w:val="fr-FR"/>
        </w:rPr>
        <w:t xml:space="preserve">. </w:t>
      </w:r>
      <w:r w:rsidR="00A54505" w:rsidRPr="00DC0CBB">
        <w:rPr>
          <w:rFonts w:asciiTheme="majorBidi" w:hAnsiTheme="majorBidi" w:cstheme="majorBidi"/>
          <w:sz w:val="24"/>
          <w:szCs w:val="24"/>
        </w:rPr>
        <w:t xml:space="preserve">Identification and pathogenicity of Fungi associated with Decline of cork oak in the North West of Tunisia. </w:t>
      </w:r>
      <w:r w:rsidR="00A54505" w:rsidRPr="00B97DD0">
        <w:rPr>
          <w:rFonts w:asciiTheme="majorBidi" w:hAnsiTheme="majorBidi" w:cstheme="majorBidi"/>
          <w:i/>
          <w:iCs/>
          <w:sz w:val="24"/>
          <w:szCs w:val="24"/>
        </w:rPr>
        <w:t>Journal of new sciences, Agriculture a</w:t>
      </w:r>
      <w:r w:rsidR="00D76EFC" w:rsidRPr="00B97DD0">
        <w:rPr>
          <w:rFonts w:asciiTheme="majorBidi" w:hAnsiTheme="majorBidi" w:cstheme="majorBidi"/>
          <w:i/>
          <w:iCs/>
          <w:sz w:val="24"/>
          <w:szCs w:val="24"/>
        </w:rPr>
        <w:t>nd Biotechnology</w:t>
      </w:r>
      <w:r w:rsidR="00B97DD0">
        <w:rPr>
          <w:rFonts w:asciiTheme="majorBidi" w:hAnsiTheme="majorBidi" w:cstheme="majorBidi"/>
          <w:i/>
          <w:iCs/>
          <w:sz w:val="24"/>
          <w:szCs w:val="24"/>
        </w:rPr>
        <w:t>,</w:t>
      </w:r>
      <w:r w:rsidR="00D76EFC">
        <w:rPr>
          <w:rFonts w:asciiTheme="majorBidi" w:hAnsiTheme="majorBidi" w:cstheme="majorBidi"/>
          <w:sz w:val="24"/>
          <w:szCs w:val="24"/>
        </w:rPr>
        <w:t xml:space="preserve"> </w:t>
      </w:r>
      <w:r w:rsidR="00A54505" w:rsidRPr="00A54505">
        <w:rPr>
          <w:rFonts w:asciiTheme="majorBidi" w:hAnsiTheme="majorBidi" w:cstheme="majorBidi"/>
          <w:sz w:val="24"/>
          <w:szCs w:val="24"/>
        </w:rPr>
        <w:t>40</w:t>
      </w:r>
      <w:r w:rsidR="00CC4151">
        <w:rPr>
          <w:rFonts w:asciiTheme="majorBidi" w:hAnsiTheme="majorBidi" w:cstheme="majorBidi"/>
          <w:sz w:val="24"/>
          <w:szCs w:val="24"/>
        </w:rPr>
        <w:t xml:space="preserve"> </w:t>
      </w:r>
      <w:r w:rsidR="00B97DD0">
        <w:rPr>
          <w:rFonts w:asciiTheme="majorBidi" w:hAnsiTheme="majorBidi" w:cstheme="majorBidi"/>
          <w:sz w:val="24"/>
          <w:szCs w:val="24"/>
        </w:rPr>
        <w:t xml:space="preserve">(3), </w:t>
      </w:r>
      <w:r w:rsidR="00A54505" w:rsidRPr="00A54505">
        <w:rPr>
          <w:rFonts w:asciiTheme="majorBidi" w:hAnsiTheme="majorBidi" w:cstheme="majorBidi"/>
          <w:sz w:val="24"/>
          <w:szCs w:val="24"/>
        </w:rPr>
        <w:t xml:space="preserve">2164-2168. </w:t>
      </w:r>
    </w:p>
    <w:p w:rsidR="00BE4F24" w:rsidRPr="00A54505" w:rsidRDefault="00D76EFC" w:rsidP="00D76EFC">
      <w:pPr>
        <w:spacing w:after="0" w:line="360" w:lineRule="auto"/>
        <w:jc w:val="both"/>
        <w:rPr>
          <w:rFonts w:asciiTheme="majorBidi" w:hAnsiTheme="majorBidi" w:cstheme="majorBidi"/>
          <w:sz w:val="24"/>
          <w:szCs w:val="24"/>
        </w:rPr>
      </w:pPr>
      <w:r w:rsidRPr="0029449F">
        <w:rPr>
          <w:rFonts w:asciiTheme="majorBidi" w:hAnsiTheme="majorBidi" w:cstheme="majorBidi"/>
          <w:sz w:val="24"/>
          <w:szCs w:val="24"/>
        </w:rPr>
        <w:t>Henriques</w:t>
      </w:r>
      <w:r w:rsidR="00B97DD0" w:rsidRPr="0029449F">
        <w:rPr>
          <w:rFonts w:asciiTheme="majorBidi" w:hAnsiTheme="majorBidi" w:cstheme="majorBidi"/>
          <w:sz w:val="24"/>
          <w:szCs w:val="24"/>
        </w:rPr>
        <w:t>,</w:t>
      </w:r>
      <w:r w:rsidRPr="0029449F">
        <w:rPr>
          <w:rFonts w:asciiTheme="majorBidi" w:hAnsiTheme="majorBidi" w:cstheme="majorBidi"/>
          <w:sz w:val="24"/>
          <w:szCs w:val="24"/>
        </w:rPr>
        <w:t xml:space="preserve"> J</w:t>
      </w:r>
      <w:r w:rsidR="00A5414A" w:rsidRPr="0029449F">
        <w:rPr>
          <w:rFonts w:asciiTheme="majorBidi" w:hAnsiTheme="majorBidi" w:cstheme="majorBidi"/>
          <w:sz w:val="24"/>
          <w:szCs w:val="24"/>
        </w:rPr>
        <w:t>.</w:t>
      </w:r>
      <w:r w:rsidRPr="0029449F">
        <w:rPr>
          <w:rFonts w:asciiTheme="majorBidi" w:hAnsiTheme="majorBidi" w:cstheme="majorBidi"/>
          <w:sz w:val="24"/>
          <w:szCs w:val="24"/>
        </w:rPr>
        <w:t>, Inácio</w:t>
      </w:r>
      <w:r w:rsidR="00B97DD0" w:rsidRPr="0029449F">
        <w:rPr>
          <w:rFonts w:asciiTheme="majorBidi" w:hAnsiTheme="majorBidi" w:cstheme="majorBidi"/>
          <w:sz w:val="24"/>
          <w:szCs w:val="24"/>
        </w:rPr>
        <w:t>,</w:t>
      </w:r>
      <w:r w:rsidRPr="0029449F">
        <w:rPr>
          <w:rFonts w:asciiTheme="majorBidi" w:hAnsiTheme="majorBidi" w:cstheme="majorBidi"/>
          <w:sz w:val="24"/>
          <w:szCs w:val="24"/>
        </w:rPr>
        <w:t xml:space="preserve"> M</w:t>
      </w:r>
      <w:r w:rsidR="00A5414A" w:rsidRPr="0029449F">
        <w:rPr>
          <w:rFonts w:asciiTheme="majorBidi" w:hAnsiTheme="majorBidi" w:cstheme="majorBidi"/>
          <w:sz w:val="24"/>
          <w:szCs w:val="24"/>
        </w:rPr>
        <w:t>.</w:t>
      </w:r>
      <w:r w:rsidRPr="0029449F">
        <w:rPr>
          <w:rFonts w:asciiTheme="majorBidi" w:hAnsiTheme="majorBidi" w:cstheme="majorBidi"/>
          <w:sz w:val="24"/>
          <w:szCs w:val="24"/>
        </w:rPr>
        <w:t>L</w:t>
      </w:r>
      <w:r w:rsidR="00A5414A" w:rsidRPr="0029449F">
        <w:rPr>
          <w:rFonts w:asciiTheme="majorBidi" w:hAnsiTheme="majorBidi" w:cstheme="majorBidi"/>
          <w:sz w:val="24"/>
          <w:szCs w:val="24"/>
        </w:rPr>
        <w:t>.</w:t>
      </w:r>
      <w:r w:rsidRPr="0029449F">
        <w:rPr>
          <w:rFonts w:asciiTheme="majorBidi" w:hAnsiTheme="majorBidi" w:cstheme="majorBidi"/>
          <w:sz w:val="24"/>
          <w:szCs w:val="24"/>
        </w:rPr>
        <w:t>, Lima</w:t>
      </w:r>
      <w:r w:rsidR="00B97DD0" w:rsidRPr="0029449F">
        <w:rPr>
          <w:rFonts w:asciiTheme="majorBidi" w:hAnsiTheme="majorBidi" w:cstheme="majorBidi"/>
          <w:sz w:val="24"/>
          <w:szCs w:val="24"/>
        </w:rPr>
        <w:t>,</w:t>
      </w:r>
      <w:r w:rsidRPr="0029449F">
        <w:rPr>
          <w:rFonts w:asciiTheme="majorBidi" w:hAnsiTheme="majorBidi" w:cstheme="majorBidi"/>
          <w:sz w:val="24"/>
          <w:szCs w:val="24"/>
        </w:rPr>
        <w:t xml:space="preserve"> A</w:t>
      </w:r>
      <w:r w:rsidR="00A5414A" w:rsidRPr="0029449F">
        <w:rPr>
          <w:rFonts w:asciiTheme="majorBidi" w:hAnsiTheme="majorBidi" w:cstheme="majorBidi"/>
          <w:sz w:val="24"/>
          <w:szCs w:val="24"/>
        </w:rPr>
        <w:t>.</w:t>
      </w:r>
      <w:r w:rsidR="00A54505" w:rsidRPr="0029449F">
        <w:rPr>
          <w:rFonts w:asciiTheme="majorBidi" w:hAnsiTheme="majorBidi" w:cstheme="majorBidi"/>
          <w:sz w:val="24"/>
          <w:szCs w:val="24"/>
        </w:rPr>
        <w:t>,</w:t>
      </w:r>
      <w:r w:rsidRPr="0029449F">
        <w:rPr>
          <w:rFonts w:asciiTheme="majorBidi" w:hAnsiTheme="majorBidi" w:cstheme="majorBidi"/>
          <w:sz w:val="24"/>
          <w:szCs w:val="24"/>
        </w:rPr>
        <w:t xml:space="preserve"> Sousa</w:t>
      </w:r>
      <w:r w:rsidR="00B97DD0" w:rsidRPr="0029449F">
        <w:rPr>
          <w:rFonts w:asciiTheme="majorBidi" w:hAnsiTheme="majorBidi" w:cstheme="majorBidi"/>
          <w:sz w:val="24"/>
          <w:szCs w:val="24"/>
        </w:rPr>
        <w:t>,</w:t>
      </w:r>
      <w:r w:rsidRPr="0029449F">
        <w:rPr>
          <w:rFonts w:asciiTheme="majorBidi" w:hAnsiTheme="majorBidi" w:cstheme="majorBidi"/>
          <w:sz w:val="24"/>
          <w:szCs w:val="24"/>
        </w:rPr>
        <w:t xml:space="preserve"> E</w:t>
      </w:r>
      <w:r w:rsidR="00B97DD0" w:rsidRPr="0029449F">
        <w:rPr>
          <w:rFonts w:asciiTheme="majorBidi" w:hAnsiTheme="majorBidi" w:cstheme="majorBidi"/>
          <w:sz w:val="24"/>
          <w:szCs w:val="24"/>
        </w:rPr>
        <w:t>. (</w:t>
      </w:r>
      <w:r w:rsidR="00A54505" w:rsidRPr="0029449F">
        <w:rPr>
          <w:rFonts w:asciiTheme="majorBidi" w:hAnsiTheme="majorBidi" w:cstheme="majorBidi"/>
          <w:sz w:val="24"/>
          <w:szCs w:val="24"/>
        </w:rPr>
        <w:t>2012</w:t>
      </w:r>
      <w:r w:rsidR="00B97DD0" w:rsidRPr="0029449F">
        <w:rPr>
          <w:rFonts w:asciiTheme="majorBidi" w:hAnsiTheme="majorBidi" w:cstheme="majorBidi"/>
          <w:sz w:val="24"/>
          <w:szCs w:val="24"/>
        </w:rPr>
        <w:t>)</w:t>
      </w:r>
      <w:r w:rsidR="00A54505" w:rsidRPr="0029449F">
        <w:rPr>
          <w:rFonts w:asciiTheme="majorBidi" w:hAnsiTheme="majorBidi" w:cstheme="majorBidi"/>
          <w:sz w:val="24"/>
          <w:szCs w:val="24"/>
        </w:rPr>
        <w:t>. </w:t>
      </w:r>
      <w:r w:rsidR="00A54505" w:rsidRPr="00DC0CBB">
        <w:rPr>
          <w:rFonts w:asciiTheme="majorBidi" w:hAnsiTheme="majorBidi" w:cstheme="majorBidi"/>
          <w:sz w:val="24"/>
          <w:szCs w:val="24"/>
        </w:rPr>
        <w:t>New outbreaks of charcoal canker on young cork oak tr</w:t>
      </w:r>
      <w:r>
        <w:rPr>
          <w:rFonts w:asciiTheme="majorBidi" w:hAnsiTheme="majorBidi" w:cstheme="majorBidi"/>
          <w:sz w:val="24"/>
          <w:szCs w:val="24"/>
        </w:rPr>
        <w:t>ees in Portugal. </w:t>
      </w:r>
      <w:r w:rsidRPr="00B97DD0">
        <w:rPr>
          <w:rFonts w:asciiTheme="majorBidi" w:hAnsiTheme="majorBidi" w:cstheme="majorBidi"/>
          <w:i/>
          <w:iCs/>
          <w:sz w:val="24"/>
          <w:szCs w:val="24"/>
        </w:rPr>
        <w:t>IOBC WPRS Bull</w:t>
      </w:r>
      <w:r w:rsidR="00B97DD0">
        <w:rPr>
          <w:rFonts w:asciiTheme="majorBidi" w:hAnsiTheme="majorBidi" w:cstheme="majorBidi"/>
          <w:sz w:val="24"/>
          <w:szCs w:val="24"/>
        </w:rPr>
        <w:t xml:space="preserve">, 76, </w:t>
      </w:r>
      <w:r w:rsidR="00A54505" w:rsidRPr="00DC0CBB">
        <w:rPr>
          <w:rFonts w:asciiTheme="majorBidi" w:hAnsiTheme="majorBidi" w:cstheme="majorBidi"/>
          <w:sz w:val="24"/>
          <w:szCs w:val="24"/>
        </w:rPr>
        <w:t>85-88. </w:t>
      </w:r>
      <w:r w:rsidR="00CC4151" w:rsidRPr="00A54505">
        <w:rPr>
          <w:rFonts w:asciiTheme="majorBidi" w:hAnsiTheme="majorBidi" w:cstheme="majorBidi"/>
          <w:sz w:val="24"/>
          <w:szCs w:val="24"/>
        </w:rPr>
        <w:t xml:space="preserve"> </w:t>
      </w:r>
    </w:p>
    <w:p w:rsidR="00BE4F24" w:rsidRPr="00DC0CBB" w:rsidRDefault="00BE4F24" w:rsidP="00D76EFC">
      <w:pPr>
        <w:spacing w:after="0" w:line="360" w:lineRule="auto"/>
        <w:jc w:val="both"/>
        <w:rPr>
          <w:rFonts w:asciiTheme="majorBidi" w:hAnsiTheme="majorBidi" w:cstheme="majorBidi"/>
          <w:sz w:val="24"/>
          <w:szCs w:val="24"/>
        </w:rPr>
      </w:pPr>
      <w:r w:rsidRPr="0017038E">
        <w:rPr>
          <w:rFonts w:asciiTheme="majorBidi" w:hAnsiTheme="majorBidi" w:cstheme="majorBidi"/>
          <w:sz w:val="24"/>
          <w:szCs w:val="24"/>
        </w:rPr>
        <w:t>Igueld Belghit</w:t>
      </w:r>
      <w:r w:rsidR="00D76EFC">
        <w:rPr>
          <w:rFonts w:asciiTheme="majorBidi" w:hAnsiTheme="majorBidi" w:cstheme="majorBidi"/>
          <w:sz w:val="24"/>
          <w:szCs w:val="24"/>
        </w:rPr>
        <w:t>h</w:t>
      </w:r>
      <w:r w:rsidR="00B97DD0">
        <w:rPr>
          <w:rFonts w:asciiTheme="majorBidi" w:hAnsiTheme="majorBidi" w:cstheme="majorBidi"/>
          <w:sz w:val="24"/>
          <w:szCs w:val="24"/>
        </w:rPr>
        <w:t>,</w:t>
      </w:r>
      <w:r w:rsidR="00D76EFC">
        <w:rPr>
          <w:rFonts w:asciiTheme="majorBidi" w:hAnsiTheme="majorBidi" w:cstheme="majorBidi"/>
          <w:sz w:val="24"/>
          <w:szCs w:val="24"/>
        </w:rPr>
        <w:t xml:space="preserve"> S</w:t>
      </w:r>
      <w:r w:rsidR="00A5414A">
        <w:rPr>
          <w:rFonts w:asciiTheme="majorBidi" w:hAnsiTheme="majorBidi" w:cstheme="majorBidi"/>
          <w:sz w:val="24"/>
          <w:szCs w:val="24"/>
        </w:rPr>
        <w:t>.</w:t>
      </w:r>
      <w:r w:rsidR="00D76EFC">
        <w:rPr>
          <w:rFonts w:asciiTheme="majorBidi" w:hAnsiTheme="majorBidi" w:cstheme="majorBidi"/>
          <w:sz w:val="24"/>
          <w:szCs w:val="24"/>
        </w:rPr>
        <w:t>, Journi</w:t>
      </w:r>
      <w:r w:rsidR="00B97DD0">
        <w:rPr>
          <w:rFonts w:asciiTheme="majorBidi" w:hAnsiTheme="majorBidi" w:cstheme="majorBidi"/>
          <w:sz w:val="24"/>
          <w:szCs w:val="24"/>
        </w:rPr>
        <w:t>,</w:t>
      </w:r>
      <w:r w:rsidR="00D76EFC">
        <w:rPr>
          <w:rFonts w:asciiTheme="majorBidi" w:hAnsiTheme="majorBidi" w:cstheme="majorBidi"/>
          <w:sz w:val="24"/>
          <w:szCs w:val="24"/>
        </w:rPr>
        <w:t xml:space="preserve"> M</w:t>
      </w:r>
      <w:r w:rsidR="00A5414A">
        <w:rPr>
          <w:rFonts w:asciiTheme="majorBidi" w:hAnsiTheme="majorBidi" w:cstheme="majorBidi"/>
          <w:sz w:val="24"/>
          <w:szCs w:val="24"/>
        </w:rPr>
        <w:t>.</w:t>
      </w:r>
      <w:r w:rsidR="00D76EFC">
        <w:rPr>
          <w:rFonts w:asciiTheme="majorBidi" w:hAnsiTheme="majorBidi" w:cstheme="majorBidi"/>
          <w:sz w:val="24"/>
          <w:szCs w:val="24"/>
        </w:rPr>
        <w:t>, Barth</w:t>
      </w:r>
      <w:r w:rsidR="00B97DD0">
        <w:rPr>
          <w:rFonts w:asciiTheme="majorBidi" w:hAnsiTheme="majorBidi" w:cstheme="majorBidi"/>
          <w:sz w:val="24"/>
          <w:szCs w:val="24"/>
        </w:rPr>
        <w:t>,</w:t>
      </w:r>
      <w:r w:rsidR="00D76EFC">
        <w:rPr>
          <w:rFonts w:asciiTheme="majorBidi" w:hAnsiTheme="majorBidi" w:cstheme="majorBidi"/>
          <w:sz w:val="24"/>
          <w:szCs w:val="24"/>
        </w:rPr>
        <w:t xml:space="preserve"> D</w:t>
      </w:r>
      <w:r w:rsidR="00A5414A">
        <w:rPr>
          <w:rFonts w:asciiTheme="majorBidi" w:hAnsiTheme="majorBidi" w:cstheme="majorBidi"/>
          <w:sz w:val="24"/>
          <w:szCs w:val="24"/>
        </w:rPr>
        <w:t>.</w:t>
      </w:r>
      <w:r w:rsidR="00D76EFC">
        <w:rPr>
          <w:rFonts w:asciiTheme="majorBidi" w:hAnsiTheme="majorBidi" w:cstheme="majorBidi"/>
          <w:sz w:val="24"/>
          <w:szCs w:val="24"/>
        </w:rPr>
        <w:t>, Cherif</w:t>
      </w:r>
      <w:r w:rsidR="00B97DD0">
        <w:rPr>
          <w:rFonts w:asciiTheme="majorBidi" w:hAnsiTheme="majorBidi" w:cstheme="majorBidi"/>
          <w:sz w:val="24"/>
          <w:szCs w:val="24"/>
        </w:rPr>
        <w:t>,</w:t>
      </w:r>
      <w:r w:rsidR="00D76EFC">
        <w:rPr>
          <w:rFonts w:asciiTheme="majorBidi" w:hAnsiTheme="majorBidi" w:cstheme="majorBidi"/>
          <w:sz w:val="24"/>
          <w:szCs w:val="24"/>
        </w:rPr>
        <w:t xml:space="preserve"> J</w:t>
      </w:r>
      <w:r w:rsidR="00A5414A">
        <w:rPr>
          <w:rFonts w:asciiTheme="majorBidi" w:hAnsiTheme="majorBidi" w:cstheme="majorBidi"/>
          <w:sz w:val="24"/>
          <w:szCs w:val="24"/>
        </w:rPr>
        <w:t>.</w:t>
      </w:r>
      <w:r w:rsidRPr="0017038E">
        <w:rPr>
          <w:rFonts w:asciiTheme="majorBidi" w:hAnsiTheme="majorBidi" w:cstheme="majorBidi"/>
          <w:sz w:val="24"/>
          <w:szCs w:val="24"/>
        </w:rPr>
        <w:t>K</w:t>
      </w:r>
      <w:r w:rsidR="00A5414A">
        <w:rPr>
          <w:rFonts w:asciiTheme="majorBidi" w:hAnsiTheme="majorBidi" w:cstheme="majorBidi"/>
          <w:sz w:val="24"/>
          <w:szCs w:val="24"/>
        </w:rPr>
        <w:t>.</w:t>
      </w:r>
      <w:r w:rsidRPr="0017038E">
        <w:rPr>
          <w:rFonts w:asciiTheme="majorBidi" w:hAnsiTheme="majorBidi" w:cstheme="majorBidi"/>
          <w:sz w:val="24"/>
          <w:szCs w:val="24"/>
        </w:rPr>
        <w:t>, Trabelsi-</w:t>
      </w:r>
      <w:r w:rsidR="00D76EFC">
        <w:rPr>
          <w:rFonts w:asciiTheme="majorBidi" w:hAnsiTheme="majorBidi" w:cstheme="majorBidi"/>
          <w:sz w:val="24"/>
          <w:szCs w:val="24"/>
        </w:rPr>
        <w:t>Ayadi</w:t>
      </w:r>
      <w:r w:rsidR="00B97DD0">
        <w:rPr>
          <w:rFonts w:asciiTheme="majorBidi" w:hAnsiTheme="majorBidi" w:cstheme="majorBidi"/>
          <w:sz w:val="24"/>
          <w:szCs w:val="24"/>
        </w:rPr>
        <w:t>,</w:t>
      </w:r>
      <w:r w:rsidR="00D76EFC">
        <w:rPr>
          <w:rFonts w:asciiTheme="majorBidi" w:hAnsiTheme="majorBidi" w:cstheme="majorBidi"/>
          <w:sz w:val="24"/>
          <w:szCs w:val="24"/>
        </w:rPr>
        <w:t xml:space="preserve"> M</w:t>
      </w:r>
      <w:r w:rsidR="00B97DD0">
        <w:rPr>
          <w:rFonts w:asciiTheme="majorBidi" w:hAnsiTheme="majorBidi" w:cstheme="majorBidi"/>
          <w:sz w:val="24"/>
          <w:szCs w:val="24"/>
        </w:rPr>
        <w:t>. (</w:t>
      </w:r>
      <w:r w:rsidR="004E080D">
        <w:rPr>
          <w:rFonts w:asciiTheme="majorBidi" w:hAnsiTheme="majorBidi" w:cstheme="majorBidi"/>
          <w:sz w:val="24"/>
          <w:szCs w:val="24"/>
        </w:rPr>
        <w:t>2015</w:t>
      </w:r>
      <w:r w:rsidR="00B97DD0">
        <w:rPr>
          <w:rFonts w:asciiTheme="majorBidi" w:hAnsiTheme="majorBidi" w:cstheme="majorBidi"/>
          <w:sz w:val="24"/>
          <w:szCs w:val="24"/>
        </w:rPr>
        <w:t>)</w:t>
      </w:r>
      <w:r w:rsidR="00D76EFC">
        <w:rPr>
          <w:rFonts w:asciiTheme="majorBidi" w:hAnsiTheme="majorBidi" w:cstheme="majorBidi"/>
          <w:sz w:val="24"/>
          <w:szCs w:val="24"/>
        </w:rPr>
        <w:t xml:space="preserve">. </w:t>
      </w:r>
      <w:r w:rsidRPr="0017038E">
        <w:rPr>
          <w:rFonts w:asciiTheme="majorBidi" w:hAnsiTheme="majorBidi" w:cstheme="majorBidi"/>
          <w:sz w:val="24"/>
          <w:szCs w:val="24"/>
        </w:rPr>
        <w:t xml:space="preserve">Study of Supercritical CO2 Extraction from Tunisian Psidium guava leaves. Antioxidant Activity of the Extracts. </w:t>
      </w:r>
      <w:r w:rsidRPr="00086349">
        <w:rPr>
          <w:rFonts w:asciiTheme="majorBidi" w:hAnsiTheme="majorBidi" w:cstheme="majorBidi"/>
          <w:i/>
          <w:iCs/>
          <w:sz w:val="24"/>
          <w:szCs w:val="24"/>
        </w:rPr>
        <w:t>International Journal of Pharmacognosy and Phyto</w:t>
      </w:r>
      <w:r w:rsidR="00CC4151" w:rsidRPr="00086349">
        <w:rPr>
          <w:rFonts w:asciiTheme="majorBidi" w:hAnsiTheme="majorBidi" w:cstheme="majorBidi"/>
          <w:i/>
          <w:iCs/>
          <w:sz w:val="24"/>
          <w:szCs w:val="24"/>
        </w:rPr>
        <w:t>chemical Research</w:t>
      </w:r>
      <w:r w:rsidR="00086349">
        <w:rPr>
          <w:rFonts w:asciiTheme="majorBidi" w:hAnsiTheme="majorBidi" w:cstheme="majorBidi"/>
          <w:i/>
          <w:iCs/>
          <w:sz w:val="24"/>
          <w:szCs w:val="24"/>
        </w:rPr>
        <w:t>,</w:t>
      </w:r>
      <w:r w:rsidR="00086349">
        <w:rPr>
          <w:rFonts w:asciiTheme="majorBidi" w:hAnsiTheme="majorBidi" w:cstheme="majorBidi"/>
          <w:sz w:val="24"/>
          <w:szCs w:val="24"/>
        </w:rPr>
        <w:t xml:space="preserve"> 7(5), </w:t>
      </w:r>
      <w:r w:rsidR="00CC4151">
        <w:rPr>
          <w:rFonts w:asciiTheme="majorBidi" w:hAnsiTheme="majorBidi" w:cstheme="majorBidi"/>
          <w:sz w:val="24"/>
          <w:szCs w:val="24"/>
        </w:rPr>
        <w:t>1088-1095</w:t>
      </w:r>
      <w:r w:rsidRPr="0017038E">
        <w:rPr>
          <w:rFonts w:asciiTheme="majorBidi" w:hAnsiTheme="majorBidi" w:cstheme="majorBidi"/>
          <w:sz w:val="24"/>
          <w:szCs w:val="24"/>
        </w:rPr>
        <w:t>.</w:t>
      </w:r>
      <w:r w:rsidR="00CC4151" w:rsidRPr="00CC4151">
        <w:rPr>
          <w:rFonts w:asciiTheme="majorBidi" w:hAnsiTheme="majorBidi" w:cstheme="majorBidi"/>
          <w:sz w:val="24"/>
          <w:szCs w:val="24"/>
        </w:rPr>
        <w:t xml:space="preserve"> </w:t>
      </w:r>
      <w:hyperlink r:id="rId26" w:tgtFrame="_blank" w:history="1">
        <w:r w:rsidR="00CC4151" w:rsidRPr="00C309EB">
          <w:rPr>
            <w:rStyle w:val="Lienhypertexte"/>
            <w:rFonts w:asciiTheme="majorBidi" w:hAnsi="Cambria Math" w:cstheme="majorBidi"/>
            <w:color w:val="0000FF"/>
            <w:sz w:val="24"/>
            <w:szCs w:val="24"/>
          </w:rPr>
          <w:t>⟨</w:t>
        </w:r>
        <w:r w:rsidR="00CC4151" w:rsidRPr="00C309EB">
          <w:rPr>
            <w:rStyle w:val="Lienhypertexte"/>
            <w:rFonts w:asciiTheme="majorBidi" w:hAnsiTheme="majorBidi" w:cstheme="majorBidi"/>
            <w:color w:val="0000FF"/>
            <w:sz w:val="24"/>
            <w:szCs w:val="24"/>
          </w:rPr>
          <w:t>hal-01303529</w:t>
        </w:r>
        <w:r w:rsidR="00CC4151" w:rsidRPr="00C309EB">
          <w:rPr>
            <w:rStyle w:val="Lienhypertexte"/>
            <w:rFonts w:asciiTheme="majorBidi" w:hAnsi="Cambria Math" w:cstheme="majorBidi"/>
            <w:color w:val="0000FF"/>
            <w:sz w:val="24"/>
            <w:szCs w:val="24"/>
          </w:rPr>
          <w:t>⟩</w:t>
        </w:r>
      </w:hyperlink>
    </w:p>
    <w:p w:rsidR="00C309EB" w:rsidRPr="00550F0F" w:rsidRDefault="00C309EB" w:rsidP="00B005D2">
      <w:pPr>
        <w:spacing w:after="0" w:line="360" w:lineRule="auto"/>
        <w:jc w:val="both"/>
        <w:rPr>
          <w:rFonts w:asciiTheme="majorBidi" w:hAnsiTheme="majorBidi" w:cstheme="majorBidi"/>
          <w:sz w:val="24"/>
          <w:szCs w:val="24"/>
        </w:rPr>
      </w:pPr>
      <w:r w:rsidRPr="00C309EB">
        <w:rPr>
          <w:rFonts w:asciiTheme="majorBidi" w:hAnsiTheme="majorBidi" w:cstheme="majorBidi"/>
          <w:sz w:val="24"/>
          <w:szCs w:val="24"/>
        </w:rPr>
        <w:lastRenderedPageBreak/>
        <w:t>Intergovernmental</w:t>
      </w:r>
      <w:r w:rsidR="00B005D2">
        <w:rPr>
          <w:rFonts w:asciiTheme="majorBidi" w:hAnsiTheme="majorBidi" w:cstheme="majorBidi"/>
          <w:sz w:val="24"/>
          <w:szCs w:val="24"/>
        </w:rPr>
        <w:t xml:space="preserve"> Panel on Climate Change [IPCC]</w:t>
      </w:r>
      <w:r w:rsidR="00086349">
        <w:rPr>
          <w:rFonts w:asciiTheme="majorBidi" w:hAnsiTheme="majorBidi" w:cstheme="majorBidi"/>
          <w:sz w:val="24"/>
          <w:szCs w:val="24"/>
        </w:rPr>
        <w:t>. (</w:t>
      </w:r>
      <w:r w:rsidRPr="00C309EB">
        <w:rPr>
          <w:rFonts w:asciiTheme="majorBidi" w:hAnsiTheme="majorBidi" w:cstheme="majorBidi"/>
          <w:sz w:val="24"/>
          <w:szCs w:val="24"/>
        </w:rPr>
        <w:t>2006</w:t>
      </w:r>
      <w:r w:rsidR="00086349">
        <w:rPr>
          <w:rFonts w:asciiTheme="majorBidi" w:hAnsiTheme="majorBidi" w:cstheme="majorBidi"/>
          <w:sz w:val="24"/>
          <w:szCs w:val="24"/>
        </w:rPr>
        <w:t>)</w:t>
      </w:r>
      <w:r w:rsidRPr="00C309EB">
        <w:rPr>
          <w:rFonts w:asciiTheme="majorBidi" w:hAnsiTheme="majorBidi" w:cstheme="majorBidi"/>
          <w:sz w:val="24"/>
          <w:szCs w:val="24"/>
        </w:rPr>
        <w:t xml:space="preserve">. IPCC Guidelines for National Greenhouse Gas Inventories, In: Eggleston, H.S.; Buendia, L.; Miwa, K.; Ngara, T.; Tanabe, K., eds. </w:t>
      </w:r>
      <w:r w:rsidR="00B005D2">
        <w:rPr>
          <w:rFonts w:asciiTheme="majorBidi" w:hAnsiTheme="majorBidi" w:cstheme="majorBidi"/>
          <w:sz w:val="24"/>
          <w:szCs w:val="24"/>
        </w:rPr>
        <w:t>(</w:t>
      </w:r>
      <w:r w:rsidRPr="00C309EB">
        <w:rPr>
          <w:rFonts w:asciiTheme="majorBidi" w:hAnsiTheme="majorBidi" w:cstheme="majorBidi"/>
          <w:sz w:val="24"/>
          <w:szCs w:val="24"/>
        </w:rPr>
        <w:t>2006</w:t>
      </w:r>
      <w:r w:rsidR="00B005D2">
        <w:rPr>
          <w:rFonts w:asciiTheme="majorBidi" w:hAnsiTheme="majorBidi" w:cstheme="majorBidi"/>
          <w:sz w:val="24"/>
          <w:szCs w:val="24"/>
        </w:rPr>
        <w:t>)</w:t>
      </w:r>
      <w:r w:rsidRPr="00C309EB">
        <w:rPr>
          <w:rFonts w:asciiTheme="majorBidi" w:hAnsiTheme="majorBidi" w:cstheme="majorBidi"/>
          <w:sz w:val="24"/>
          <w:szCs w:val="24"/>
        </w:rPr>
        <w:t xml:space="preserve">. Agriculture, Forestry and Other Land Use. </w:t>
      </w:r>
      <w:r w:rsidR="00B005D2" w:rsidRPr="00550F0F">
        <w:rPr>
          <w:rFonts w:asciiTheme="majorBidi" w:hAnsiTheme="majorBidi" w:cstheme="majorBidi"/>
          <w:sz w:val="24"/>
          <w:szCs w:val="24"/>
        </w:rPr>
        <w:t>IGES, JP</w:t>
      </w:r>
      <w:r w:rsidRPr="00550F0F">
        <w:rPr>
          <w:rFonts w:asciiTheme="majorBidi" w:hAnsiTheme="majorBidi" w:cstheme="majorBidi"/>
          <w:sz w:val="24"/>
          <w:szCs w:val="24"/>
        </w:rPr>
        <w:t>4</w:t>
      </w:r>
      <w:r w:rsidR="00B005D2" w:rsidRPr="00550F0F">
        <w:rPr>
          <w:rFonts w:asciiTheme="majorBidi" w:hAnsiTheme="majorBidi" w:cstheme="majorBidi"/>
          <w:sz w:val="24"/>
          <w:szCs w:val="24"/>
        </w:rPr>
        <w:t xml:space="preserve">. </w:t>
      </w:r>
    </w:p>
    <w:p w:rsidR="00C309EB" w:rsidRPr="000B1CAF" w:rsidRDefault="00A54505" w:rsidP="00086349">
      <w:pPr>
        <w:autoSpaceDE w:val="0"/>
        <w:autoSpaceDN w:val="0"/>
        <w:adjustRightInd w:val="0"/>
        <w:spacing w:after="0" w:line="360" w:lineRule="auto"/>
        <w:jc w:val="both"/>
        <w:rPr>
          <w:rFonts w:asciiTheme="majorBidi" w:hAnsiTheme="majorBidi" w:cstheme="majorBidi"/>
          <w:sz w:val="24"/>
          <w:szCs w:val="24"/>
          <w:lang w:val="fr-FR"/>
        </w:rPr>
      </w:pPr>
      <w:r w:rsidRPr="00550F0F">
        <w:rPr>
          <w:rFonts w:asciiTheme="majorBidi" w:hAnsiTheme="majorBidi" w:cstheme="majorBidi"/>
          <w:sz w:val="24"/>
          <w:szCs w:val="24"/>
        </w:rPr>
        <w:t>Jdaidi</w:t>
      </w:r>
      <w:r w:rsidR="00086349">
        <w:rPr>
          <w:rFonts w:asciiTheme="majorBidi" w:hAnsiTheme="majorBidi" w:cstheme="majorBidi"/>
          <w:sz w:val="24"/>
          <w:szCs w:val="24"/>
        </w:rPr>
        <w:t>,</w:t>
      </w:r>
      <w:r w:rsidRPr="00550F0F">
        <w:rPr>
          <w:rFonts w:asciiTheme="majorBidi" w:hAnsiTheme="majorBidi" w:cstheme="majorBidi"/>
          <w:sz w:val="24"/>
          <w:szCs w:val="24"/>
        </w:rPr>
        <w:t xml:space="preserve"> N</w:t>
      </w:r>
      <w:r w:rsidR="00086349">
        <w:rPr>
          <w:rFonts w:asciiTheme="majorBidi" w:hAnsiTheme="majorBidi" w:cstheme="majorBidi"/>
          <w:sz w:val="24"/>
          <w:szCs w:val="24"/>
        </w:rPr>
        <w:t>.</w:t>
      </w:r>
      <w:r w:rsidR="004E080D">
        <w:rPr>
          <w:rFonts w:asciiTheme="majorBidi" w:hAnsiTheme="majorBidi" w:cstheme="majorBidi"/>
          <w:sz w:val="24"/>
          <w:szCs w:val="24"/>
        </w:rPr>
        <w:t xml:space="preserve"> </w:t>
      </w:r>
      <w:r w:rsidR="00086349">
        <w:rPr>
          <w:rFonts w:asciiTheme="majorBidi" w:hAnsiTheme="majorBidi" w:cstheme="majorBidi"/>
          <w:sz w:val="24"/>
          <w:szCs w:val="24"/>
        </w:rPr>
        <w:t>(</w:t>
      </w:r>
      <w:r w:rsidR="004E080D">
        <w:rPr>
          <w:rFonts w:asciiTheme="majorBidi" w:hAnsiTheme="majorBidi" w:cstheme="majorBidi"/>
          <w:sz w:val="24"/>
          <w:szCs w:val="24"/>
        </w:rPr>
        <w:t>2009</w:t>
      </w:r>
      <w:r w:rsidR="00086349">
        <w:rPr>
          <w:rFonts w:asciiTheme="majorBidi" w:hAnsiTheme="majorBidi" w:cstheme="majorBidi"/>
          <w:sz w:val="24"/>
          <w:szCs w:val="24"/>
        </w:rPr>
        <w:t>)</w:t>
      </w:r>
      <w:r w:rsidRPr="00550F0F">
        <w:rPr>
          <w:rFonts w:asciiTheme="majorBidi" w:hAnsiTheme="majorBidi" w:cstheme="majorBidi"/>
          <w:sz w:val="24"/>
          <w:szCs w:val="24"/>
        </w:rPr>
        <w:t>. Structure of the Tunisian cork oak-grove: current situat</w:t>
      </w:r>
      <w:r w:rsidR="00086349">
        <w:rPr>
          <w:rFonts w:asciiTheme="majorBidi" w:hAnsiTheme="majorBidi" w:cstheme="majorBidi"/>
          <w:sz w:val="24"/>
          <w:szCs w:val="24"/>
        </w:rPr>
        <w:t>ion and future of its ecosystem</w:t>
      </w:r>
      <w:r w:rsidRPr="00550F0F">
        <w:rPr>
          <w:rFonts w:asciiTheme="majorBidi" w:hAnsiTheme="majorBidi" w:cstheme="majorBidi"/>
          <w:sz w:val="24"/>
          <w:szCs w:val="24"/>
        </w:rPr>
        <w:t xml:space="preserve">. </w:t>
      </w:r>
      <w:r w:rsidRPr="00DC0CBB">
        <w:rPr>
          <w:rFonts w:asciiTheme="majorBidi" w:hAnsiTheme="majorBidi" w:cstheme="majorBidi"/>
          <w:sz w:val="24"/>
          <w:szCs w:val="24"/>
          <w:lang w:val="fr-FR"/>
        </w:rPr>
        <w:t>Memoire de mastere, Universite de Carthage, Tunis, Tunisie, pp. 90.</w:t>
      </w:r>
    </w:p>
    <w:p w:rsidR="00A54505" w:rsidRPr="004E080D" w:rsidRDefault="00A54505" w:rsidP="008D61B6">
      <w:pPr>
        <w:spacing w:after="0" w:line="360" w:lineRule="auto"/>
        <w:jc w:val="both"/>
        <w:rPr>
          <w:rFonts w:asciiTheme="majorBidi" w:hAnsiTheme="majorBidi" w:cstheme="majorBidi"/>
          <w:sz w:val="24"/>
          <w:szCs w:val="24"/>
        </w:rPr>
      </w:pPr>
      <w:r w:rsidRPr="0029449F">
        <w:rPr>
          <w:rFonts w:asciiTheme="majorBidi" w:hAnsiTheme="majorBidi" w:cstheme="majorBidi"/>
          <w:sz w:val="24"/>
          <w:szCs w:val="24"/>
          <w:lang w:val="fr-FR"/>
        </w:rPr>
        <w:t>Jdaidi</w:t>
      </w:r>
      <w:r w:rsidR="00086349" w:rsidRPr="0029449F">
        <w:rPr>
          <w:rFonts w:asciiTheme="majorBidi" w:hAnsiTheme="majorBidi" w:cstheme="majorBidi"/>
          <w:sz w:val="24"/>
          <w:szCs w:val="24"/>
          <w:lang w:val="fr-FR"/>
        </w:rPr>
        <w:t>,</w:t>
      </w:r>
      <w:r w:rsidRPr="0029449F">
        <w:rPr>
          <w:rFonts w:asciiTheme="majorBidi" w:hAnsiTheme="majorBidi" w:cstheme="majorBidi"/>
          <w:sz w:val="24"/>
          <w:szCs w:val="24"/>
          <w:lang w:val="fr-FR"/>
        </w:rPr>
        <w:t xml:space="preserve"> N</w:t>
      </w:r>
      <w:r w:rsidR="004E080D" w:rsidRPr="0029449F">
        <w:rPr>
          <w:rFonts w:asciiTheme="majorBidi" w:hAnsiTheme="majorBidi" w:cstheme="majorBidi"/>
          <w:sz w:val="24"/>
          <w:szCs w:val="24"/>
          <w:lang w:val="fr-FR"/>
        </w:rPr>
        <w:t>.</w:t>
      </w:r>
      <w:r w:rsidRPr="0029449F">
        <w:rPr>
          <w:rFonts w:asciiTheme="majorBidi" w:hAnsiTheme="majorBidi" w:cstheme="majorBidi"/>
          <w:sz w:val="24"/>
          <w:szCs w:val="24"/>
          <w:lang w:val="fr-FR"/>
        </w:rPr>
        <w:t>, Hasnaoui</w:t>
      </w:r>
      <w:r w:rsidR="00086349" w:rsidRPr="0029449F">
        <w:rPr>
          <w:rFonts w:asciiTheme="majorBidi" w:hAnsiTheme="majorBidi" w:cstheme="majorBidi"/>
          <w:sz w:val="24"/>
          <w:szCs w:val="24"/>
          <w:lang w:val="fr-FR"/>
        </w:rPr>
        <w:t>,</w:t>
      </w:r>
      <w:r w:rsidRPr="0029449F">
        <w:rPr>
          <w:rFonts w:asciiTheme="majorBidi" w:hAnsiTheme="majorBidi" w:cstheme="majorBidi"/>
          <w:sz w:val="24"/>
          <w:szCs w:val="24"/>
          <w:lang w:val="fr-FR"/>
        </w:rPr>
        <w:t xml:space="preserve"> B</w:t>
      </w:r>
      <w:r w:rsidR="00086349" w:rsidRPr="0029449F">
        <w:rPr>
          <w:rFonts w:asciiTheme="majorBidi" w:hAnsiTheme="majorBidi" w:cstheme="majorBidi"/>
          <w:sz w:val="24"/>
          <w:szCs w:val="24"/>
          <w:lang w:val="fr-FR"/>
        </w:rPr>
        <w:t>.</w:t>
      </w:r>
      <w:r w:rsidR="004E080D" w:rsidRPr="0029449F">
        <w:rPr>
          <w:rFonts w:asciiTheme="majorBidi" w:hAnsiTheme="majorBidi" w:cstheme="majorBidi"/>
          <w:sz w:val="24"/>
          <w:szCs w:val="24"/>
          <w:lang w:val="fr-FR"/>
        </w:rPr>
        <w:t xml:space="preserve"> </w:t>
      </w:r>
      <w:r w:rsidR="00086349" w:rsidRPr="0029449F">
        <w:rPr>
          <w:rFonts w:asciiTheme="majorBidi" w:hAnsiTheme="majorBidi" w:cstheme="majorBidi"/>
          <w:sz w:val="24"/>
          <w:szCs w:val="24"/>
          <w:lang w:val="fr-FR"/>
        </w:rPr>
        <w:t>(</w:t>
      </w:r>
      <w:r w:rsidR="004E080D" w:rsidRPr="0029449F">
        <w:rPr>
          <w:rFonts w:asciiTheme="majorBidi" w:hAnsiTheme="majorBidi" w:cstheme="majorBidi"/>
          <w:sz w:val="24"/>
          <w:szCs w:val="24"/>
          <w:lang w:val="fr-FR"/>
        </w:rPr>
        <w:t>2019</w:t>
      </w:r>
      <w:r w:rsidR="00086349" w:rsidRPr="0029449F">
        <w:rPr>
          <w:rFonts w:asciiTheme="majorBidi" w:hAnsiTheme="majorBidi" w:cstheme="majorBidi"/>
          <w:sz w:val="24"/>
          <w:szCs w:val="24"/>
          <w:lang w:val="fr-FR"/>
        </w:rPr>
        <w:t>)</w:t>
      </w:r>
      <w:r w:rsidRPr="0029449F">
        <w:rPr>
          <w:rFonts w:asciiTheme="majorBidi" w:hAnsiTheme="majorBidi" w:cstheme="majorBidi"/>
          <w:sz w:val="24"/>
          <w:szCs w:val="24"/>
          <w:lang w:val="fr-FR"/>
        </w:rPr>
        <w:t xml:space="preserve">. </w:t>
      </w:r>
      <w:r w:rsidRPr="00DC0CBB">
        <w:rPr>
          <w:rFonts w:asciiTheme="majorBidi" w:hAnsiTheme="majorBidi" w:cstheme="majorBidi"/>
          <w:sz w:val="24"/>
          <w:szCs w:val="24"/>
        </w:rPr>
        <w:t xml:space="preserve">Influence of the altitude in the diametric distribution of the Quercus suber in the Northwest of Tunisia. </w:t>
      </w:r>
      <w:r w:rsidRPr="00086349">
        <w:rPr>
          <w:rFonts w:asciiTheme="majorBidi" w:hAnsiTheme="majorBidi" w:cstheme="majorBidi"/>
          <w:i/>
          <w:iCs/>
          <w:sz w:val="24"/>
          <w:szCs w:val="24"/>
        </w:rPr>
        <w:t>Journal of Advanced Research in Science and Technology</w:t>
      </w:r>
      <w:r w:rsidR="00086349">
        <w:rPr>
          <w:rFonts w:asciiTheme="majorBidi" w:hAnsiTheme="majorBidi" w:cstheme="majorBidi"/>
          <w:i/>
          <w:iCs/>
          <w:sz w:val="24"/>
          <w:szCs w:val="24"/>
        </w:rPr>
        <w:t>,</w:t>
      </w:r>
      <w:r w:rsidRPr="00086349">
        <w:rPr>
          <w:rFonts w:asciiTheme="majorBidi" w:hAnsiTheme="majorBidi" w:cstheme="majorBidi"/>
          <w:i/>
          <w:iCs/>
          <w:sz w:val="24"/>
          <w:szCs w:val="24"/>
        </w:rPr>
        <w:t xml:space="preserve"> </w:t>
      </w:r>
      <w:r w:rsidR="00086349">
        <w:rPr>
          <w:rFonts w:asciiTheme="majorBidi" w:hAnsiTheme="majorBidi" w:cstheme="majorBidi"/>
          <w:sz w:val="24"/>
          <w:szCs w:val="24"/>
        </w:rPr>
        <w:t>6 (2),</w:t>
      </w:r>
      <w:r w:rsidRPr="00DC0CBB">
        <w:rPr>
          <w:rFonts w:asciiTheme="majorBidi" w:hAnsiTheme="majorBidi" w:cstheme="majorBidi"/>
          <w:sz w:val="24"/>
          <w:szCs w:val="24"/>
        </w:rPr>
        <w:t xml:space="preserve"> 1018-1024.</w:t>
      </w:r>
      <w:r w:rsidR="004E080D">
        <w:rPr>
          <w:rFonts w:asciiTheme="majorBidi" w:hAnsiTheme="majorBidi" w:cstheme="majorBidi"/>
          <w:sz w:val="24"/>
          <w:szCs w:val="24"/>
        </w:rPr>
        <w:t xml:space="preserve"> </w:t>
      </w:r>
      <w:r w:rsidRPr="00B005D2">
        <w:rPr>
          <w:rFonts w:asciiTheme="majorBidi" w:hAnsiTheme="majorBidi" w:cstheme="majorBidi"/>
          <w:color w:val="0000FF"/>
          <w:sz w:val="24"/>
          <w:szCs w:val="24"/>
        </w:rPr>
        <w:t>http://www. asjp.cerist.dz/en/downArticle/112/6/2/98159</w:t>
      </w:r>
    </w:p>
    <w:p w:rsidR="00BE4F24" w:rsidRPr="0029449F" w:rsidRDefault="00BE4F24" w:rsidP="00086349">
      <w:pPr>
        <w:spacing w:after="0" w:line="360" w:lineRule="auto"/>
        <w:jc w:val="both"/>
        <w:rPr>
          <w:lang w:val="fr-FR"/>
        </w:rPr>
      </w:pPr>
      <w:r w:rsidRPr="004E080D">
        <w:rPr>
          <w:rFonts w:asciiTheme="majorBidi" w:hAnsiTheme="majorBidi" w:cstheme="majorBidi"/>
          <w:sz w:val="24"/>
          <w:szCs w:val="24"/>
          <w:lang w:val="fr-FR"/>
        </w:rPr>
        <w:t>Jdaidi</w:t>
      </w:r>
      <w:r w:rsidR="00086349">
        <w:rPr>
          <w:rFonts w:asciiTheme="majorBidi" w:hAnsiTheme="majorBidi" w:cstheme="majorBidi"/>
          <w:sz w:val="24"/>
          <w:szCs w:val="24"/>
          <w:lang w:val="fr-FR"/>
        </w:rPr>
        <w:t>,</w:t>
      </w:r>
      <w:r w:rsidRPr="004E080D">
        <w:rPr>
          <w:rFonts w:asciiTheme="majorBidi" w:hAnsiTheme="majorBidi" w:cstheme="majorBidi"/>
          <w:sz w:val="24"/>
          <w:szCs w:val="24"/>
          <w:lang w:val="fr-FR"/>
        </w:rPr>
        <w:t xml:space="preserve"> N</w:t>
      </w:r>
      <w:r w:rsidR="004E080D" w:rsidRPr="004E080D">
        <w:rPr>
          <w:rFonts w:asciiTheme="majorBidi" w:hAnsiTheme="majorBidi" w:cstheme="majorBidi"/>
          <w:sz w:val="24"/>
          <w:szCs w:val="24"/>
          <w:lang w:val="fr-FR"/>
        </w:rPr>
        <w:t>.</w:t>
      </w:r>
      <w:r w:rsidRPr="004E080D">
        <w:rPr>
          <w:rFonts w:asciiTheme="majorBidi" w:hAnsiTheme="majorBidi" w:cstheme="majorBidi"/>
          <w:sz w:val="24"/>
          <w:szCs w:val="24"/>
          <w:lang w:val="fr-FR"/>
        </w:rPr>
        <w:t>, Chaabane</w:t>
      </w:r>
      <w:r w:rsidR="00086349">
        <w:rPr>
          <w:rFonts w:asciiTheme="majorBidi" w:hAnsiTheme="majorBidi" w:cstheme="majorBidi"/>
          <w:sz w:val="24"/>
          <w:szCs w:val="24"/>
          <w:lang w:val="fr-FR"/>
        </w:rPr>
        <w:t>,</w:t>
      </w:r>
      <w:r w:rsidRPr="004E080D">
        <w:rPr>
          <w:rFonts w:asciiTheme="majorBidi" w:hAnsiTheme="majorBidi" w:cstheme="majorBidi"/>
          <w:sz w:val="24"/>
          <w:szCs w:val="24"/>
          <w:lang w:val="fr-FR"/>
        </w:rPr>
        <w:t xml:space="preserve"> A</w:t>
      </w:r>
      <w:r w:rsidR="004E080D" w:rsidRPr="004E080D">
        <w:rPr>
          <w:rFonts w:asciiTheme="majorBidi" w:hAnsiTheme="majorBidi" w:cstheme="majorBidi"/>
          <w:sz w:val="24"/>
          <w:szCs w:val="24"/>
          <w:lang w:val="fr-FR"/>
        </w:rPr>
        <w:t>.</w:t>
      </w:r>
      <w:r w:rsidRPr="004E080D">
        <w:rPr>
          <w:rFonts w:asciiTheme="majorBidi" w:hAnsiTheme="majorBidi" w:cstheme="majorBidi"/>
          <w:sz w:val="24"/>
          <w:szCs w:val="24"/>
          <w:lang w:val="fr-FR"/>
        </w:rPr>
        <w:t>, Toumi</w:t>
      </w:r>
      <w:r w:rsidR="00086349">
        <w:rPr>
          <w:rFonts w:asciiTheme="majorBidi" w:hAnsiTheme="majorBidi" w:cstheme="majorBidi"/>
          <w:sz w:val="24"/>
          <w:szCs w:val="24"/>
          <w:lang w:val="fr-FR"/>
        </w:rPr>
        <w:t>,</w:t>
      </w:r>
      <w:r w:rsidRPr="004E080D">
        <w:rPr>
          <w:rFonts w:asciiTheme="majorBidi" w:hAnsiTheme="majorBidi" w:cstheme="majorBidi"/>
          <w:sz w:val="24"/>
          <w:szCs w:val="24"/>
          <w:lang w:val="fr-FR"/>
        </w:rPr>
        <w:t xml:space="preserve"> L</w:t>
      </w:r>
      <w:r w:rsidR="004E080D">
        <w:rPr>
          <w:rFonts w:asciiTheme="majorBidi" w:hAnsiTheme="majorBidi" w:cstheme="majorBidi"/>
          <w:sz w:val="24"/>
          <w:szCs w:val="24"/>
          <w:lang w:val="fr-FR"/>
        </w:rPr>
        <w:t>.</w:t>
      </w:r>
      <w:r w:rsidRPr="004E080D">
        <w:rPr>
          <w:rFonts w:asciiTheme="majorBidi" w:hAnsiTheme="majorBidi" w:cstheme="majorBidi"/>
          <w:sz w:val="24"/>
          <w:szCs w:val="24"/>
          <w:lang w:val="fr-FR"/>
        </w:rPr>
        <w:t>, Hasnaoui</w:t>
      </w:r>
      <w:r w:rsidR="00086349">
        <w:rPr>
          <w:rFonts w:asciiTheme="majorBidi" w:hAnsiTheme="majorBidi" w:cstheme="majorBidi"/>
          <w:sz w:val="24"/>
          <w:szCs w:val="24"/>
          <w:lang w:val="fr-FR"/>
        </w:rPr>
        <w:t>,</w:t>
      </w:r>
      <w:r w:rsidRPr="004E080D">
        <w:rPr>
          <w:rFonts w:asciiTheme="majorBidi" w:hAnsiTheme="majorBidi" w:cstheme="majorBidi"/>
          <w:sz w:val="24"/>
          <w:szCs w:val="24"/>
          <w:lang w:val="fr-FR"/>
        </w:rPr>
        <w:t xml:space="preserve"> B</w:t>
      </w:r>
      <w:r w:rsidR="00086349">
        <w:rPr>
          <w:rFonts w:asciiTheme="majorBidi" w:hAnsiTheme="majorBidi" w:cstheme="majorBidi"/>
          <w:sz w:val="24"/>
          <w:szCs w:val="24"/>
          <w:lang w:val="fr-FR"/>
        </w:rPr>
        <w:t>.</w:t>
      </w:r>
      <w:r w:rsidR="004E080D">
        <w:rPr>
          <w:rFonts w:asciiTheme="majorBidi" w:hAnsiTheme="majorBidi" w:cstheme="majorBidi"/>
          <w:sz w:val="24"/>
          <w:szCs w:val="24"/>
          <w:lang w:val="fr-FR"/>
        </w:rPr>
        <w:t xml:space="preserve"> </w:t>
      </w:r>
      <w:r w:rsidR="00086349">
        <w:rPr>
          <w:rFonts w:asciiTheme="majorBidi" w:hAnsiTheme="majorBidi" w:cstheme="majorBidi"/>
          <w:sz w:val="24"/>
          <w:szCs w:val="24"/>
          <w:lang w:val="fr-FR"/>
        </w:rPr>
        <w:t>(</w:t>
      </w:r>
      <w:r w:rsidR="004E080D">
        <w:rPr>
          <w:rFonts w:asciiTheme="majorBidi" w:hAnsiTheme="majorBidi" w:cstheme="majorBidi"/>
          <w:sz w:val="24"/>
          <w:szCs w:val="24"/>
          <w:lang w:val="fr-FR"/>
        </w:rPr>
        <w:t>2018</w:t>
      </w:r>
      <w:r w:rsidR="00086349">
        <w:rPr>
          <w:rFonts w:asciiTheme="majorBidi" w:hAnsiTheme="majorBidi" w:cstheme="majorBidi"/>
          <w:sz w:val="24"/>
          <w:szCs w:val="24"/>
          <w:lang w:val="fr-FR"/>
        </w:rPr>
        <w:t>)</w:t>
      </w:r>
      <w:r w:rsidRPr="004E080D">
        <w:rPr>
          <w:rFonts w:asciiTheme="majorBidi" w:hAnsiTheme="majorBidi" w:cstheme="majorBidi"/>
          <w:sz w:val="24"/>
          <w:szCs w:val="24"/>
          <w:lang w:val="fr-FR"/>
        </w:rPr>
        <w:t xml:space="preserve">. </w:t>
      </w:r>
      <w:r w:rsidRPr="00086349">
        <w:rPr>
          <w:rFonts w:asciiTheme="majorBidi" w:hAnsiTheme="majorBidi" w:cstheme="majorBidi"/>
          <w:sz w:val="24"/>
          <w:szCs w:val="24"/>
        </w:rPr>
        <w:t xml:space="preserve">Influence of the sanitary state of acorns on the regeneration of Quercus suber </w:t>
      </w:r>
      <w:r w:rsidR="00086349" w:rsidRPr="00086349">
        <w:rPr>
          <w:rFonts w:asciiTheme="majorBidi" w:hAnsiTheme="majorBidi" w:cstheme="majorBidi"/>
          <w:sz w:val="24"/>
          <w:szCs w:val="24"/>
        </w:rPr>
        <w:t>in Tunisia</w:t>
      </w:r>
      <w:r w:rsidRPr="00086349">
        <w:rPr>
          <w:rFonts w:asciiTheme="majorBidi" w:hAnsiTheme="majorBidi" w:cstheme="majorBidi"/>
          <w:sz w:val="24"/>
          <w:szCs w:val="24"/>
        </w:rPr>
        <w:t xml:space="preserve">. </w:t>
      </w:r>
      <w:r w:rsidRPr="00086349">
        <w:rPr>
          <w:rFonts w:asciiTheme="majorBidi" w:hAnsiTheme="majorBidi" w:cstheme="majorBidi"/>
          <w:i/>
          <w:iCs/>
          <w:sz w:val="24"/>
          <w:szCs w:val="24"/>
          <w:lang w:val="fr-FR"/>
        </w:rPr>
        <w:t>Revue d’Ecologie</w:t>
      </w:r>
      <w:r w:rsidR="00086349">
        <w:rPr>
          <w:rFonts w:asciiTheme="majorBidi" w:hAnsiTheme="majorBidi" w:cstheme="majorBidi"/>
          <w:i/>
          <w:iCs/>
          <w:sz w:val="24"/>
          <w:szCs w:val="24"/>
          <w:lang w:val="fr-FR"/>
        </w:rPr>
        <w:t>,</w:t>
      </w:r>
      <w:r w:rsidR="00086349">
        <w:rPr>
          <w:rFonts w:asciiTheme="majorBidi" w:hAnsiTheme="majorBidi" w:cstheme="majorBidi"/>
          <w:sz w:val="24"/>
          <w:szCs w:val="24"/>
          <w:lang w:val="fr-FR"/>
        </w:rPr>
        <w:t xml:space="preserve"> 73 (1), </w:t>
      </w:r>
      <w:r w:rsidRPr="000B1CAF">
        <w:rPr>
          <w:rFonts w:asciiTheme="majorBidi" w:hAnsiTheme="majorBidi" w:cstheme="majorBidi"/>
          <w:sz w:val="24"/>
          <w:szCs w:val="24"/>
          <w:lang w:val="fr-FR"/>
        </w:rPr>
        <w:t xml:space="preserve">71-79. </w:t>
      </w:r>
      <w:hyperlink r:id="rId27" w:history="1">
        <w:r w:rsidRPr="0029449F">
          <w:rPr>
            <w:rStyle w:val="Lienhypertexte"/>
            <w:rFonts w:asciiTheme="majorBidi" w:hAnsiTheme="majorBidi" w:cstheme="majorBidi"/>
            <w:sz w:val="24"/>
            <w:szCs w:val="24"/>
            <w:u w:val="none"/>
            <w:lang w:val="fr-FR"/>
          </w:rPr>
          <w:t>http://hal.archives-ouvertes.fr/hal-03 532824/</w:t>
        </w:r>
      </w:hyperlink>
    </w:p>
    <w:p w:rsidR="00BE4F24" w:rsidRPr="00B1320D" w:rsidRDefault="00B005D2" w:rsidP="00086349">
      <w:pPr>
        <w:spacing w:after="0" w:line="360" w:lineRule="auto"/>
        <w:jc w:val="both"/>
        <w:rPr>
          <w:rFonts w:asciiTheme="majorBidi" w:hAnsiTheme="majorBidi" w:cstheme="majorBidi"/>
          <w:sz w:val="24"/>
          <w:szCs w:val="24"/>
          <w:lang w:val="fr-FR"/>
        </w:rPr>
      </w:pPr>
      <w:r w:rsidRPr="0029449F">
        <w:rPr>
          <w:rFonts w:asciiTheme="majorBidi" w:hAnsiTheme="majorBidi" w:cstheme="majorBidi"/>
          <w:sz w:val="24"/>
          <w:szCs w:val="24"/>
          <w:lang w:val="fr-FR"/>
        </w:rPr>
        <w:t>Jdaidi</w:t>
      </w:r>
      <w:r w:rsidR="00086349" w:rsidRPr="0029449F">
        <w:rPr>
          <w:rFonts w:asciiTheme="majorBidi" w:hAnsiTheme="majorBidi" w:cstheme="majorBidi"/>
          <w:sz w:val="24"/>
          <w:szCs w:val="24"/>
          <w:lang w:val="fr-FR"/>
        </w:rPr>
        <w:t>,</w:t>
      </w:r>
      <w:r w:rsidRPr="0029449F">
        <w:rPr>
          <w:rFonts w:asciiTheme="majorBidi" w:hAnsiTheme="majorBidi" w:cstheme="majorBidi"/>
          <w:sz w:val="24"/>
          <w:szCs w:val="24"/>
          <w:lang w:val="fr-FR"/>
        </w:rPr>
        <w:t xml:space="preserve"> N</w:t>
      </w:r>
      <w:r w:rsidR="004E080D" w:rsidRPr="0029449F">
        <w:rPr>
          <w:rFonts w:asciiTheme="majorBidi" w:hAnsiTheme="majorBidi" w:cstheme="majorBidi"/>
          <w:sz w:val="24"/>
          <w:szCs w:val="24"/>
          <w:lang w:val="fr-FR"/>
        </w:rPr>
        <w:t>.</w:t>
      </w:r>
      <w:r w:rsidRPr="0029449F">
        <w:rPr>
          <w:rFonts w:asciiTheme="majorBidi" w:hAnsiTheme="majorBidi" w:cstheme="majorBidi"/>
          <w:sz w:val="24"/>
          <w:szCs w:val="24"/>
          <w:lang w:val="fr-FR"/>
        </w:rPr>
        <w:t>, Hasnaoui</w:t>
      </w:r>
      <w:r w:rsidR="00086349" w:rsidRPr="0029449F">
        <w:rPr>
          <w:rFonts w:asciiTheme="majorBidi" w:hAnsiTheme="majorBidi" w:cstheme="majorBidi"/>
          <w:sz w:val="24"/>
          <w:szCs w:val="24"/>
          <w:lang w:val="fr-FR"/>
        </w:rPr>
        <w:t>,</w:t>
      </w:r>
      <w:r w:rsidRPr="0029449F">
        <w:rPr>
          <w:rFonts w:asciiTheme="majorBidi" w:hAnsiTheme="majorBidi" w:cstheme="majorBidi"/>
          <w:sz w:val="24"/>
          <w:szCs w:val="24"/>
          <w:lang w:val="fr-FR"/>
        </w:rPr>
        <w:t xml:space="preserve"> B</w:t>
      </w:r>
      <w:r w:rsidR="00086349" w:rsidRPr="0029449F">
        <w:rPr>
          <w:rFonts w:asciiTheme="majorBidi" w:hAnsiTheme="majorBidi" w:cstheme="majorBidi"/>
          <w:sz w:val="24"/>
          <w:szCs w:val="24"/>
          <w:lang w:val="fr-FR"/>
        </w:rPr>
        <w:t>.</w:t>
      </w:r>
      <w:r w:rsidR="004E080D" w:rsidRPr="0029449F">
        <w:rPr>
          <w:rFonts w:asciiTheme="majorBidi" w:hAnsiTheme="majorBidi" w:cstheme="majorBidi"/>
          <w:sz w:val="24"/>
          <w:szCs w:val="24"/>
          <w:lang w:val="fr-FR"/>
        </w:rPr>
        <w:t xml:space="preserve"> </w:t>
      </w:r>
      <w:r w:rsidR="00086349" w:rsidRPr="0029449F">
        <w:rPr>
          <w:rFonts w:asciiTheme="majorBidi" w:hAnsiTheme="majorBidi" w:cstheme="majorBidi"/>
          <w:sz w:val="24"/>
          <w:szCs w:val="24"/>
          <w:lang w:val="fr-FR"/>
        </w:rPr>
        <w:t>(</w:t>
      </w:r>
      <w:r w:rsidR="00A54505" w:rsidRPr="0029449F">
        <w:rPr>
          <w:rFonts w:asciiTheme="majorBidi" w:hAnsiTheme="majorBidi" w:cstheme="majorBidi"/>
          <w:sz w:val="24"/>
          <w:szCs w:val="24"/>
          <w:lang w:val="fr-FR"/>
        </w:rPr>
        <w:t>2014</w:t>
      </w:r>
      <w:r w:rsidR="00086349" w:rsidRPr="0029449F">
        <w:rPr>
          <w:rFonts w:asciiTheme="majorBidi" w:hAnsiTheme="majorBidi" w:cstheme="majorBidi"/>
          <w:sz w:val="24"/>
          <w:szCs w:val="24"/>
          <w:lang w:val="fr-FR"/>
        </w:rPr>
        <w:t>)</w:t>
      </w:r>
      <w:r w:rsidR="00A54505" w:rsidRPr="0029449F">
        <w:rPr>
          <w:rFonts w:asciiTheme="majorBidi" w:hAnsiTheme="majorBidi" w:cstheme="majorBidi"/>
          <w:sz w:val="24"/>
          <w:szCs w:val="24"/>
          <w:lang w:val="fr-FR"/>
        </w:rPr>
        <w:t xml:space="preserve">. </w:t>
      </w:r>
      <w:r w:rsidR="00B1320D" w:rsidRPr="00086349">
        <w:rPr>
          <w:rFonts w:asciiTheme="majorBidi" w:hAnsiTheme="majorBidi" w:cstheme="majorBidi"/>
          <w:sz w:val="24"/>
          <w:szCs w:val="24"/>
        </w:rPr>
        <w:t>Effects of the distance of stands from the nearest douars on the diameter distribution of the cork oak forest in Kroumirie (Northwest Tunisia)</w:t>
      </w:r>
      <w:r w:rsidR="00A54505" w:rsidRPr="00086349">
        <w:rPr>
          <w:rFonts w:asciiTheme="majorBidi" w:hAnsiTheme="majorBidi" w:cstheme="majorBidi"/>
          <w:sz w:val="24"/>
          <w:szCs w:val="24"/>
        </w:rPr>
        <w:t>. </w:t>
      </w:r>
      <w:r w:rsidR="00A54505" w:rsidRPr="00086349">
        <w:rPr>
          <w:rFonts w:asciiTheme="majorBidi" w:hAnsiTheme="majorBidi" w:cstheme="majorBidi"/>
          <w:i/>
          <w:iCs/>
          <w:sz w:val="24"/>
          <w:szCs w:val="24"/>
          <w:lang w:val="fr-FR"/>
        </w:rPr>
        <w:t>Rev</w:t>
      </w:r>
      <w:r w:rsidRPr="00086349">
        <w:rPr>
          <w:rFonts w:asciiTheme="majorBidi" w:hAnsiTheme="majorBidi" w:cstheme="majorBidi"/>
          <w:i/>
          <w:iCs/>
          <w:sz w:val="24"/>
          <w:szCs w:val="24"/>
          <w:lang w:val="fr-FR"/>
        </w:rPr>
        <w:t>ue d'Écologie</w:t>
      </w:r>
      <w:r w:rsidR="00086349">
        <w:rPr>
          <w:rFonts w:asciiTheme="majorBidi" w:hAnsiTheme="majorBidi" w:cstheme="majorBidi"/>
          <w:i/>
          <w:iCs/>
          <w:sz w:val="24"/>
          <w:szCs w:val="24"/>
          <w:lang w:val="fr-FR"/>
        </w:rPr>
        <w:t>,</w:t>
      </w:r>
      <w:r w:rsidR="00086349">
        <w:rPr>
          <w:rFonts w:asciiTheme="majorBidi" w:hAnsiTheme="majorBidi" w:cstheme="majorBidi"/>
          <w:sz w:val="24"/>
          <w:szCs w:val="24"/>
          <w:lang w:val="fr-FR"/>
        </w:rPr>
        <w:t xml:space="preserve"> 69 (2), </w:t>
      </w:r>
      <w:r w:rsidR="00A54505" w:rsidRPr="00B1320D">
        <w:rPr>
          <w:rFonts w:asciiTheme="majorBidi" w:hAnsiTheme="majorBidi" w:cstheme="majorBidi"/>
          <w:sz w:val="24"/>
          <w:szCs w:val="24"/>
          <w:lang w:val="fr-FR"/>
        </w:rPr>
        <w:t>173-177. </w:t>
      </w:r>
      <w:r w:rsidR="00B1320D">
        <w:rPr>
          <w:rFonts w:asciiTheme="majorBidi" w:hAnsiTheme="majorBidi" w:cstheme="majorBidi"/>
          <w:sz w:val="24"/>
          <w:szCs w:val="24"/>
          <w:lang w:val="fr-FR"/>
        </w:rPr>
        <w:t xml:space="preserve"> </w:t>
      </w:r>
      <w:hyperlink r:id="rId28" w:tgtFrame="_blank" w:history="1">
        <w:r w:rsidR="00A54505" w:rsidRPr="00B06291">
          <w:rPr>
            <w:rStyle w:val="Lienhypertexte"/>
            <w:rFonts w:asciiTheme="majorBidi" w:hAnsi="Cambria Math" w:cstheme="majorBidi"/>
            <w:sz w:val="24"/>
            <w:szCs w:val="24"/>
            <w:u w:val="none"/>
          </w:rPr>
          <w:t>⟨</w:t>
        </w:r>
        <w:r w:rsidR="00A54505" w:rsidRPr="00B06291">
          <w:rPr>
            <w:rStyle w:val="Lienhypertexte"/>
            <w:rFonts w:asciiTheme="majorBidi" w:hAnsiTheme="majorBidi" w:cstheme="majorBidi"/>
            <w:sz w:val="24"/>
            <w:szCs w:val="24"/>
            <w:u w:val="none"/>
            <w:lang w:val="fr-FR"/>
          </w:rPr>
          <w:t>hal-03530639</w:t>
        </w:r>
        <w:r w:rsidR="00A54505" w:rsidRPr="00B06291">
          <w:rPr>
            <w:rStyle w:val="Lienhypertexte"/>
            <w:rFonts w:asciiTheme="majorBidi" w:hAnsi="Cambria Math" w:cstheme="majorBidi"/>
            <w:sz w:val="24"/>
            <w:szCs w:val="24"/>
            <w:u w:val="none"/>
          </w:rPr>
          <w:t>⟩</w:t>
        </w:r>
      </w:hyperlink>
    </w:p>
    <w:p w:rsidR="00C309EB" w:rsidRPr="0029449F" w:rsidRDefault="00B005D2" w:rsidP="00B005D2">
      <w:pPr>
        <w:pStyle w:val="Default"/>
        <w:spacing w:line="360" w:lineRule="auto"/>
        <w:jc w:val="both"/>
        <w:rPr>
          <w:rFonts w:asciiTheme="majorBidi" w:hAnsiTheme="majorBidi" w:cstheme="majorBidi"/>
          <w:lang w:val="en-US"/>
        </w:rPr>
      </w:pPr>
      <w:r w:rsidRPr="00B005D2">
        <w:rPr>
          <w:rFonts w:asciiTheme="majorBidi" w:hAnsiTheme="majorBidi" w:cstheme="majorBidi"/>
        </w:rPr>
        <w:t>Jdaidi</w:t>
      </w:r>
      <w:r w:rsidR="003C5A2B">
        <w:rPr>
          <w:rFonts w:asciiTheme="majorBidi" w:hAnsiTheme="majorBidi" w:cstheme="majorBidi"/>
        </w:rPr>
        <w:t>,</w:t>
      </w:r>
      <w:r w:rsidRPr="00B005D2">
        <w:rPr>
          <w:rFonts w:asciiTheme="majorBidi" w:hAnsiTheme="majorBidi" w:cstheme="majorBidi"/>
        </w:rPr>
        <w:t xml:space="preserve"> N</w:t>
      </w:r>
      <w:r w:rsidR="004E080D">
        <w:rPr>
          <w:rFonts w:asciiTheme="majorBidi" w:hAnsiTheme="majorBidi" w:cstheme="majorBidi"/>
        </w:rPr>
        <w:t>.</w:t>
      </w:r>
      <w:r w:rsidRPr="00B005D2">
        <w:rPr>
          <w:rFonts w:asciiTheme="majorBidi" w:hAnsiTheme="majorBidi" w:cstheme="majorBidi"/>
        </w:rPr>
        <w:t>, Selmi</w:t>
      </w:r>
      <w:r w:rsidR="003C5A2B">
        <w:rPr>
          <w:rFonts w:asciiTheme="majorBidi" w:hAnsiTheme="majorBidi" w:cstheme="majorBidi"/>
        </w:rPr>
        <w:t>,</w:t>
      </w:r>
      <w:r w:rsidRPr="00B005D2">
        <w:rPr>
          <w:rFonts w:asciiTheme="majorBidi" w:hAnsiTheme="majorBidi" w:cstheme="majorBidi"/>
        </w:rPr>
        <w:t xml:space="preserve"> H</w:t>
      </w:r>
      <w:r w:rsidR="004E080D">
        <w:rPr>
          <w:rFonts w:asciiTheme="majorBidi" w:hAnsiTheme="majorBidi" w:cstheme="majorBidi"/>
        </w:rPr>
        <w:t>.</w:t>
      </w:r>
      <w:r w:rsidRPr="00B005D2">
        <w:rPr>
          <w:rFonts w:asciiTheme="majorBidi" w:hAnsiTheme="majorBidi" w:cstheme="majorBidi"/>
        </w:rPr>
        <w:t>,</w:t>
      </w:r>
      <w:r w:rsidR="000B2BAE" w:rsidRPr="00B005D2">
        <w:rPr>
          <w:rFonts w:asciiTheme="majorBidi" w:hAnsiTheme="majorBidi" w:cstheme="majorBidi"/>
        </w:rPr>
        <w:t xml:space="preserve"> </w:t>
      </w:r>
      <w:r w:rsidRPr="00B005D2">
        <w:rPr>
          <w:rFonts w:asciiTheme="majorBidi" w:hAnsiTheme="majorBidi" w:cstheme="majorBidi"/>
        </w:rPr>
        <w:t>Aloui</w:t>
      </w:r>
      <w:r w:rsidR="003C5A2B">
        <w:rPr>
          <w:rFonts w:asciiTheme="majorBidi" w:hAnsiTheme="majorBidi" w:cstheme="majorBidi"/>
        </w:rPr>
        <w:t>,</w:t>
      </w:r>
      <w:r w:rsidRPr="00B005D2">
        <w:rPr>
          <w:rFonts w:asciiTheme="majorBidi" w:hAnsiTheme="majorBidi" w:cstheme="majorBidi"/>
        </w:rPr>
        <w:t xml:space="preserve"> F</w:t>
      </w:r>
      <w:r w:rsidR="004E080D">
        <w:rPr>
          <w:rFonts w:asciiTheme="majorBidi" w:hAnsiTheme="majorBidi" w:cstheme="majorBidi"/>
        </w:rPr>
        <w:t>.</w:t>
      </w:r>
      <w:r>
        <w:rPr>
          <w:rFonts w:asciiTheme="majorBidi" w:hAnsiTheme="majorBidi" w:cstheme="majorBidi"/>
        </w:rPr>
        <w:t>, Chaabane</w:t>
      </w:r>
      <w:r w:rsidR="003C5A2B">
        <w:rPr>
          <w:rFonts w:asciiTheme="majorBidi" w:hAnsiTheme="majorBidi" w:cstheme="majorBidi"/>
        </w:rPr>
        <w:t>,</w:t>
      </w:r>
      <w:r>
        <w:rPr>
          <w:rFonts w:asciiTheme="majorBidi" w:hAnsiTheme="majorBidi" w:cstheme="majorBidi"/>
        </w:rPr>
        <w:t xml:space="preserve"> A</w:t>
      </w:r>
      <w:r w:rsidR="003C5A2B">
        <w:rPr>
          <w:rFonts w:asciiTheme="majorBidi" w:hAnsiTheme="majorBidi" w:cstheme="majorBidi"/>
        </w:rPr>
        <w:t>. (</w:t>
      </w:r>
      <w:r w:rsidR="000B2BAE" w:rsidRPr="00B005D2">
        <w:rPr>
          <w:rFonts w:asciiTheme="majorBidi" w:hAnsiTheme="majorBidi" w:cstheme="majorBidi"/>
        </w:rPr>
        <w:t>2022</w:t>
      </w:r>
      <w:r w:rsidR="003C5A2B">
        <w:rPr>
          <w:rFonts w:asciiTheme="majorBidi" w:hAnsiTheme="majorBidi" w:cstheme="majorBidi"/>
        </w:rPr>
        <w:t>)</w:t>
      </w:r>
      <w:r w:rsidR="000B2BAE" w:rsidRPr="00B005D2">
        <w:rPr>
          <w:rFonts w:asciiTheme="majorBidi" w:hAnsiTheme="majorBidi" w:cstheme="majorBidi"/>
        </w:rPr>
        <w:t xml:space="preserve">. </w:t>
      </w:r>
      <w:r w:rsidR="000B2BAE" w:rsidRPr="00CC30C8">
        <w:rPr>
          <w:rFonts w:asciiTheme="majorBidi" w:hAnsiTheme="majorBidi" w:cstheme="majorBidi"/>
          <w:lang w:val="en-US"/>
        </w:rPr>
        <w:t>Dynamics of the natural regeneration of a natural Zean oak (</w:t>
      </w:r>
      <w:r w:rsidR="000B2BAE" w:rsidRPr="00CC30C8">
        <w:rPr>
          <w:rFonts w:asciiTheme="majorBidi" w:hAnsiTheme="majorBidi" w:cstheme="majorBidi"/>
          <w:i/>
          <w:iCs/>
          <w:lang w:val="en-US"/>
        </w:rPr>
        <w:t>Quercus faginea</w:t>
      </w:r>
      <w:r w:rsidR="000B2BAE" w:rsidRPr="00CC30C8">
        <w:rPr>
          <w:rFonts w:asciiTheme="majorBidi" w:hAnsiTheme="majorBidi" w:cstheme="majorBidi"/>
          <w:lang w:val="en-US"/>
        </w:rPr>
        <w:t xml:space="preserve">) ecosystem in Kroumirie, north-western Tunisia. </w:t>
      </w:r>
      <w:r w:rsidR="000B2BAE" w:rsidRPr="0029449F">
        <w:rPr>
          <w:rFonts w:asciiTheme="majorBidi" w:hAnsiTheme="majorBidi" w:cstheme="majorBidi"/>
          <w:i/>
          <w:iCs/>
          <w:lang w:val="en-US"/>
        </w:rPr>
        <w:t>Arabian J</w:t>
      </w:r>
      <w:r w:rsidR="00F15D98" w:rsidRPr="0029449F">
        <w:rPr>
          <w:rFonts w:asciiTheme="majorBidi" w:hAnsiTheme="majorBidi" w:cstheme="majorBidi"/>
          <w:i/>
          <w:iCs/>
          <w:lang w:val="en-US"/>
        </w:rPr>
        <w:t>ournal of Geosciences</w:t>
      </w:r>
      <w:r w:rsidR="003C5A2B" w:rsidRPr="0029449F">
        <w:rPr>
          <w:rFonts w:asciiTheme="majorBidi" w:hAnsiTheme="majorBidi" w:cstheme="majorBidi"/>
          <w:i/>
          <w:iCs/>
          <w:lang w:val="en-US"/>
        </w:rPr>
        <w:t>,</w:t>
      </w:r>
      <w:r w:rsidR="00F15D98" w:rsidRPr="0029449F">
        <w:rPr>
          <w:rFonts w:asciiTheme="majorBidi" w:hAnsiTheme="majorBidi" w:cstheme="majorBidi"/>
          <w:lang w:val="en-US"/>
        </w:rPr>
        <w:t xml:space="preserve"> 15</w:t>
      </w:r>
      <w:r w:rsidR="000B2BAE" w:rsidRPr="0029449F">
        <w:rPr>
          <w:rFonts w:asciiTheme="majorBidi" w:hAnsiTheme="majorBidi" w:cstheme="majorBidi"/>
          <w:lang w:val="en-US"/>
        </w:rPr>
        <w:t xml:space="preserve">:1661. </w:t>
      </w:r>
      <w:r w:rsidR="000B2BAE" w:rsidRPr="0029449F">
        <w:rPr>
          <w:rFonts w:asciiTheme="majorBidi" w:hAnsiTheme="majorBidi" w:cstheme="majorBidi"/>
          <w:color w:val="0000FF"/>
          <w:lang w:val="en-US"/>
        </w:rPr>
        <w:t>https://doi.org/10.1007/s12517-022-10783-2</w:t>
      </w:r>
      <w:r w:rsidR="000B2BAE" w:rsidRPr="0029449F">
        <w:rPr>
          <w:rFonts w:asciiTheme="majorBidi" w:hAnsiTheme="majorBidi" w:cstheme="majorBidi"/>
          <w:lang w:val="en-US"/>
        </w:rPr>
        <w:t xml:space="preserve"> </w:t>
      </w:r>
    </w:p>
    <w:p w:rsidR="001F6863" w:rsidRPr="001F6863" w:rsidRDefault="00210930" w:rsidP="003C5A2B">
      <w:pPr>
        <w:spacing w:after="0" w:line="360" w:lineRule="auto"/>
        <w:jc w:val="both"/>
        <w:rPr>
          <w:rFonts w:asciiTheme="majorBidi" w:hAnsiTheme="majorBidi" w:cstheme="majorBidi"/>
          <w:sz w:val="24"/>
          <w:szCs w:val="24"/>
          <w:shd w:val="clear" w:color="auto" w:fill="FFFFFF"/>
        </w:rPr>
      </w:pPr>
      <w:r w:rsidRPr="0029449F">
        <w:rPr>
          <w:rFonts w:asciiTheme="majorBidi" w:hAnsiTheme="majorBidi" w:cstheme="majorBidi"/>
          <w:sz w:val="24"/>
          <w:szCs w:val="24"/>
          <w:shd w:val="clear" w:color="auto" w:fill="FFFFFF"/>
        </w:rPr>
        <w:t>Léonardi</w:t>
      </w:r>
      <w:r w:rsidR="003C5A2B" w:rsidRPr="0029449F">
        <w:rPr>
          <w:rFonts w:asciiTheme="majorBidi" w:hAnsiTheme="majorBidi" w:cstheme="majorBidi"/>
          <w:sz w:val="24"/>
          <w:szCs w:val="24"/>
          <w:shd w:val="clear" w:color="auto" w:fill="FFFFFF"/>
        </w:rPr>
        <w:t>,</w:t>
      </w:r>
      <w:r w:rsidRPr="0029449F">
        <w:rPr>
          <w:rFonts w:asciiTheme="majorBidi" w:hAnsiTheme="majorBidi" w:cstheme="majorBidi"/>
          <w:sz w:val="24"/>
          <w:szCs w:val="24"/>
          <w:shd w:val="clear" w:color="auto" w:fill="FFFFFF"/>
        </w:rPr>
        <w:t xml:space="preserve"> S</w:t>
      </w:r>
      <w:r w:rsidR="004E080D" w:rsidRPr="0029449F">
        <w:rPr>
          <w:rFonts w:asciiTheme="majorBidi" w:hAnsiTheme="majorBidi" w:cstheme="majorBidi"/>
          <w:sz w:val="24"/>
          <w:szCs w:val="24"/>
          <w:shd w:val="clear" w:color="auto" w:fill="FFFFFF"/>
        </w:rPr>
        <w:t>.</w:t>
      </w:r>
      <w:r w:rsidRPr="0029449F">
        <w:rPr>
          <w:rFonts w:asciiTheme="majorBidi" w:hAnsiTheme="majorBidi" w:cstheme="majorBidi"/>
          <w:sz w:val="24"/>
          <w:szCs w:val="24"/>
          <w:shd w:val="clear" w:color="auto" w:fill="FFFFFF"/>
        </w:rPr>
        <w:t>, Rapp</w:t>
      </w:r>
      <w:r w:rsidR="003C5A2B" w:rsidRPr="0029449F">
        <w:rPr>
          <w:rFonts w:asciiTheme="majorBidi" w:hAnsiTheme="majorBidi" w:cstheme="majorBidi"/>
          <w:sz w:val="24"/>
          <w:szCs w:val="24"/>
          <w:shd w:val="clear" w:color="auto" w:fill="FFFFFF"/>
        </w:rPr>
        <w:t>,</w:t>
      </w:r>
      <w:r w:rsidRPr="0029449F">
        <w:rPr>
          <w:rFonts w:asciiTheme="majorBidi" w:hAnsiTheme="majorBidi" w:cstheme="majorBidi"/>
          <w:sz w:val="24"/>
          <w:szCs w:val="24"/>
          <w:shd w:val="clear" w:color="auto" w:fill="FFFFFF"/>
        </w:rPr>
        <w:t xml:space="preserve"> M</w:t>
      </w:r>
      <w:r w:rsidR="004E080D" w:rsidRPr="0029449F">
        <w:rPr>
          <w:rFonts w:asciiTheme="majorBidi" w:hAnsiTheme="majorBidi" w:cstheme="majorBidi"/>
          <w:sz w:val="24"/>
          <w:szCs w:val="24"/>
          <w:shd w:val="clear" w:color="auto" w:fill="FFFFFF"/>
        </w:rPr>
        <w:t>.</w:t>
      </w:r>
      <w:r w:rsidRPr="0029449F">
        <w:rPr>
          <w:rFonts w:asciiTheme="majorBidi" w:hAnsiTheme="majorBidi" w:cstheme="majorBidi"/>
          <w:sz w:val="24"/>
          <w:szCs w:val="24"/>
          <w:shd w:val="clear" w:color="auto" w:fill="FFFFFF"/>
        </w:rPr>
        <w:t>, Dénes</w:t>
      </w:r>
      <w:r w:rsidR="003C5A2B" w:rsidRPr="0029449F">
        <w:rPr>
          <w:rFonts w:asciiTheme="majorBidi" w:hAnsiTheme="majorBidi" w:cstheme="majorBidi"/>
          <w:sz w:val="24"/>
          <w:szCs w:val="24"/>
          <w:shd w:val="clear" w:color="auto" w:fill="FFFFFF"/>
        </w:rPr>
        <w:t>,</w:t>
      </w:r>
      <w:r w:rsidRPr="0029449F">
        <w:rPr>
          <w:rFonts w:asciiTheme="majorBidi" w:hAnsiTheme="majorBidi" w:cstheme="majorBidi"/>
          <w:sz w:val="24"/>
          <w:szCs w:val="24"/>
          <w:shd w:val="clear" w:color="auto" w:fill="FFFFFF"/>
        </w:rPr>
        <w:t xml:space="preserve"> A</w:t>
      </w:r>
      <w:r w:rsidR="003C5A2B" w:rsidRPr="0029449F">
        <w:rPr>
          <w:rFonts w:asciiTheme="majorBidi" w:hAnsiTheme="majorBidi" w:cstheme="majorBidi"/>
          <w:sz w:val="24"/>
          <w:szCs w:val="24"/>
          <w:shd w:val="clear" w:color="auto" w:fill="FFFFFF"/>
        </w:rPr>
        <w:t>. (</w:t>
      </w:r>
      <w:r w:rsidR="001F6863" w:rsidRPr="0029449F">
        <w:rPr>
          <w:rFonts w:asciiTheme="majorBidi" w:hAnsiTheme="majorBidi" w:cstheme="majorBidi"/>
          <w:sz w:val="24"/>
          <w:szCs w:val="24"/>
          <w:shd w:val="clear" w:color="auto" w:fill="FFFFFF"/>
        </w:rPr>
        <w:t>1992</w:t>
      </w:r>
      <w:r w:rsidR="003C5A2B" w:rsidRPr="0029449F">
        <w:rPr>
          <w:rFonts w:asciiTheme="majorBidi" w:hAnsiTheme="majorBidi" w:cstheme="majorBidi"/>
          <w:sz w:val="24"/>
          <w:szCs w:val="24"/>
          <w:shd w:val="clear" w:color="auto" w:fill="FFFFFF"/>
        </w:rPr>
        <w:t>)</w:t>
      </w:r>
      <w:r w:rsidR="001F6863" w:rsidRPr="0029449F">
        <w:rPr>
          <w:rFonts w:asciiTheme="majorBidi" w:hAnsiTheme="majorBidi" w:cstheme="majorBidi"/>
          <w:sz w:val="24"/>
          <w:szCs w:val="24"/>
          <w:shd w:val="clear" w:color="auto" w:fill="FFFFFF"/>
        </w:rPr>
        <w:t xml:space="preserve">. </w:t>
      </w:r>
      <w:r w:rsidR="00E44137" w:rsidRPr="004E7248">
        <w:rPr>
          <w:rFonts w:asciiTheme="majorBidi" w:hAnsiTheme="majorBidi" w:cstheme="majorBidi"/>
          <w:sz w:val="24"/>
          <w:szCs w:val="24"/>
          <w:shd w:val="clear" w:color="auto" w:fill="FFFFFF"/>
        </w:rPr>
        <w:t xml:space="preserve">Biomass, mineralomass, productivity and management of some biogenic elements in a </w:t>
      </w:r>
      <w:r w:rsidR="00E44137" w:rsidRPr="004E7248">
        <w:rPr>
          <w:rFonts w:asciiTheme="majorBidi" w:hAnsiTheme="majorBidi" w:cstheme="majorBidi"/>
          <w:i/>
          <w:iCs/>
          <w:sz w:val="24"/>
          <w:szCs w:val="24"/>
          <w:shd w:val="clear" w:color="auto" w:fill="FFFFFF"/>
        </w:rPr>
        <w:t>Quercus suber</w:t>
      </w:r>
      <w:r w:rsidR="003C5A2B">
        <w:rPr>
          <w:rFonts w:asciiTheme="majorBidi" w:hAnsiTheme="majorBidi" w:cstheme="majorBidi"/>
          <w:sz w:val="24"/>
          <w:szCs w:val="24"/>
          <w:shd w:val="clear" w:color="auto" w:fill="FFFFFF"/>
        </w:rPr>
        <w:t xml:space="preserve"> L. forest in Sicily (Italy)</w:t>
      </w:r>
      <w:r w:rsidR="001F6863" w:rsidRPr="004E7248">
        <w:rPr>
          <w:rFonts w:asciiTheme="majorBidi" w:hAnsiTheme="majorBidi" w:cstheme="majorBidi"/>
          <w:sz w:val="24"/>
          <w:szCs w:val="24"/>
          <w:shd w:val="clear" w:color="auto" w:fill="FFFFFF"/>
        </w:rPr>
        <w:t xml:space="preserve">. </w:t>
      </w:r>
      <w:r w:rsidR="001F6863" w:rsidRPr="003C5A2B">
        <w:rPr>
          <w:rFonts w:asciiTheme="majorBidi" w:hAnsiTheme="majorBidi" w:cstheme="majorBidi"/>
          <w:i/>
          <w:iCs/>
          <w:sz w:val="24"/>
          <w:szCs w:val="24"/>
          <w:shd w:val="clear" w:color="auto" w:fill="FFFFFF"/>
        </w:rPr>
        <w:t>Ecologia méditerranea XVIII</w:t>
      </w:r>
      <w:r w:rsidR="003C5A2B">
        <w:rPr>
          <w:rFonts w:asciiTheme="majorBidi" w:hAnsiTheme="majorBidi" w:cstheme="majorBidi"/>
          <w:sz w:val="24"/>
          <w:szCs w:val="24"/>
          <w:shd w:val="clear" w:color="auto" w:fill="FFFFFF"/>
        </w:rPr>
        <w:t xml:space="preserve">, </w:t>
      </w:r>
      <w:r w:rsidR="001F6863" w:rsidRPr="001F6863">
        <w:rPr>
          <w:rFonts w:asciiTheme="majorBidi" w:hAnsiTheme="majorBidi" w:cstheme="majorBidi"/>
          <w:sz w:val="24"/>
          <w:szCs w:val="24"/>
          <w:shd w:val="clear" w:color="auto" w:fill="FFFFFF"/>
        </w:rPr>
        <w:t>89–98.</w:t>
      </w:r>
      <w:r w:rsidR="00E44137">
        <w:rPr>
          <w:rFonts w:asciiTheme="majorBidi" w:hAnsiTheme="majorBidi" w:cstheme="majorBidi"/>
          <w:sz w:val="24"/>
          <w:szCs w:val="24"/>
          <w:shd w:val="clear" w:color="auto" w:fill="FFFFFF"/>
        </w:rPr>
        <w:t xml:space="preserve"> </w:t>
      </w:r>
    </w:p>
    <w:p w:rsidR="00210930" w:rsidRDefault="00210930" w:rsidP="00E44137">
      <w:pPr>
        <w:spacing w:after="0" w:line="360" w:lineRule="auto"/>
        <w:jc w:val="both"/>
        <w:rPr>
          <w:rFonts w:asciiTheme="majorBidi" w:hAnsiTheme="majorBidi" w:cstheme="majorBidi"/>
          <w:sz w:val="24"/>
          <w:szCs w:val="24"/>
        </w:rPr>
      </w:pPr>
      <w:r>
        <w:rPr>
          <w:rFonts w:asciiTheme="majorBidi" w:hAnsiTheme="majorBidi" w:cstheme="majorBidi"/>
          <w:sz w:val="24"/>
          <w:szCs w:val="24"/>
        </w:rPr>
        <w:t>Le Goff</w:t>
      </w:r>
      <w:r w:rsidR="003C5A2B">
        <w:rPr>
          <w:rFonts w:asciiTheme="majorBidi" w:hAnsiTheme="majorBidi" w:cstheme="majorBidi"/>
          <w:sz w:val="24"/>
          <w:szCs w:val="24"/>
        </w:rPr>
        <w:t>,</w:t>
      </w:r>
      <w:r>
        <w:rPr>
          <w:rFonts w:asciiTheme="majorBidi" w:hAnsiTheme="majorBidi" w:cstheme="majorBidi"/>
          <w:sz w:val="24"/>
          <w:szCs w:val="24"/>
        </w:rPr>
        <w:t xml:space="preserve"> N</w:t>
      </w:r>
      <w:r w:rsidR="004E080D">
        <w:rPr>
          <w:rFonts w:asciiTheme="majorBidi" w:hAnsiTheme="majorBidi" w:cstheme="majorBidi"/>
          <w:sz w:val="24"/>
          <w:szCs w:val="24"/>
        </w:rPr>
        <w:t>.</w:t>
      </w:r>
      <w:r>
        <w:rPr>
          <w:rFonts w:asciiTheme="majorBidi" w:hAnsiTheme="majorBidi" w:cstheme="majorBidi"/>
          <w:sz w:val="24"/>
          <w:szCs w:val="24"/>
        </w:rPr>
        <w:t>, Ottorini</w:t>
      </w:r>
      <w:r w:rsidR="003C5A2B">
        <w:rPr>
          <w:rFonts w:asciiTheme="majorBidi" w:hAnsiTheme="majorBidi" w:cstheme="majorBidi"/>
          <w:sz w:val="24"/>
          <w:szCs w:val="24"/>
        </w:rPr>
        <w:t>,</w:t>
      </w:r>
      <w:r>
        <w:rPr>
          <w:rFonts w:asciiTheme="majorBidi" w:hAnsiTheme="majorBidi" w:cstheme="majorBidi"/>
          <w:sz w:val="24"/>
          <w:szCs w:val="24"/>
        </w:rPr>
        <w:t xml:space="preserve"> J</w:t>
      </w:r>
      <w:r w:rsidR="004E080D">
        <w:rPr>
          <w:rFonts w:asciiTheme="majorBidi" w:hAnsiTheme="majorBidi" w:cstheme="majorBidi"/>
          <w:sz w:val="24"/>
          <w:szCs w:val="24"/>
        </w:rPr>
        <w:t>.</w:t>
      </w:r>
      <w:r>
        <w:rPr>
          <w:rFonts w:asciiTheme="majorBidi" w:hAnsiTheme="majorBidi" w:cstheme="majorBidi"/>
          <w:sz w:val="24"/>
          <w:szCs w:val="24"/>
        </w:rPr>
        <w:t>M</w:t>
      </w:r>
      <w:r w:rsidR="003C5A2B">
        <w:rPr>
          <w:rFonts w:asciiTheme="majorBidi" w:hAnsiTheme="majorBidi" w:cstheme="majorBidi"/>
          <w:sz w:val="24"/>
          <w:szCs w:val="24"/>
        </w:rPr>
        <w:t>.</w:t>
      </w:r>
      <w:r w:rsidR="004E080D">
        <w:rPr>
          <w:rFonts w:asciiTheme="majorBidi" w:hAnsiTheme="majorBidi" w:cstheme="majorBidi"/>
          <w:sz w:val="24"/>
          <w:szCs w:val="24"/>
        </w:rPr>
        <w:t xml:space="preserve"> </w:t>
      </w:r>
      <w:r w:rsidR="003C5A2B">
        <w:rPr>
          <w:rFonts w:asciiTheme="majorBidi" w:hAnsiTheme="majorBidi" w:cstheme="majorBidi"/>
          <w:sz w:val="24"/>
          <w:szCs w:val="24"/>
        </w:rPr>
        <w:t>(</w:t>
      </w:r>
      <w:r w:rsidR="004E080D">
        <w:rPr>
          <w:rFonts w:asciiTheme="majorBidi" w:hAnsiTheme="majorBidi" w:cstheme="majorBidi"/>
          <w:sz w:val="24"/>
          <w:szCs w:val="24"/>
        </w:rPr>
        <w:t>2001</w:t>
      </w:r>
      <w:r w:rsidR="003C5A2B">
        <w:rPr>
          <w:rFonts w:asciiTheme="majorBidi" w:hAnsiTheme="majorBidi" w:cstheme="majorBidi"/>
          <w:sz w:val="24"/>
          <w:szCs w:val="24"/>
        </w:rPr>
        <w:t>)</w:t>
      </w:r>
      <w:r w:rsidR="001F6863" w:rsidRPr="00DC0CBB">
        <w:rPr>
          <w:rFonts w:asciiTheme="majorBidi" w:hAnsiTheme="majorBidi" w:cstheme="majorBidi"/>
          <w:sz w:val="24"/>
          <w:szCs w:val="24"/>
        </w:rPr>
        <w:t>. Root biomass and biomass increment in a beech (</w:t>
      </w:r>
      <w:r w:rsidR="001F6863" w:rsidRPr="004E080D">
        <w:rPr>
          <w:rFonts w:asciiTheme="majorBidi" w:hAnsiTheme="majorBidi" w:cstheme="majorBidi"/>
          <w:i/>
          <w:iCs/>
          <w:sz w:val="24"/>
          <w:szCs w:val="24"/>
        </w:rPr>
        <w:t xml:space="preserve">Fagus sylvatica </w:t>
      </w:r>
      <w:r w:rsidR="001F6863" w:rsidRPr="00DC0CBB">
        <w:rPr>
          <w:rFonts w:asciiTheme="majorBidi" w:hAnsiTheme="majorBidi" w:cstheme="majorBidi"/>
          <w:sz w:val="24"/>
          <w:szCs w:val="24"/>
        </w:rPr>
        <w:t xml:space="preserve">L) stand in North-east France. </w:t>
      </w:r>
      <w:r w:rsidR="001F6863" w:rsidRPr="003C5A2B">
        <w:rPr>
          <w:rFonts w:asciiTheme="majorBidi" w:hAnsiTheme="majorBidi" w:cstheme="majorBidi"/>
          <w:i/>
          <w:iCs/>
          <w:sz w:val="24"/>
          <w:szCs w:val="24"/>
        </w:rPr>
        <w:t>Annals of Forest</w:t>
      </w:r>
      <w:r w:rsidRPr="003C5A2B">
        <w:rPr>
          <w:rFonts w:asciiTheme="majorBidi" w:hAnsiTheme="majorBidi" w:cstheme="majorBidi"/>
          <w:i/>
          <w:iCs/>
          <w:sz w:val="24"/>
          <w:szCs w:val="24"/>
        </w:rPr>
        <w:t xml:space="preserve"> Science</w:t>
      </w:r>
      <w:r w:rsidR="003C5A2B">
        <w:rPr>
          <w:rFonts w:asciiTheme="majorBidi" w:hAnsiTheme="majorBidi" w:cstheme="majorBidi"/>
          <w:sz w:val="24"/>
          <w:szCs w:val="24"/>
        </w:rPr>
        <w:t>,</w:t>
      </w:r>
      <w:r>
        <w:rPr>
          <w:rFonts w:asciiTheme="majorBidi" w:hAnsiTheme="majorBidi" w:cstheme="majorBidi"/>
          <w:sz w:val="24"/>
          <w:szCs w:val="24"/>
        </w:rPr>
        <w:t xml:space="preserve"> </w:t>
      </w:r>
      <w:r w:rsidR="003C5A2B">
        <w:rPr>
          <w:rFonts w:asciiTheme="majorBidi" w:hAnsiTheme="majorBidi" w:cstheme="majorBidi"/>
          <w:sz w:val="24"/>
          <w:szCs w:val="24"/>
        </w:rPr>
        <w:t xml:space="preserve">58, </w:t>
      </w:r>
      <w:r w:rsidR="001F6863" w:rsidRPr="00DC0CBB">
        <w:rPr>
          <w:rFonts w:asciiTheme="majorBidi" w:hAnsiTheme="majorBidi" w:cstheme="majorBidi"/>
          <w:sz w:val="24"/>
          <w:szCs w:val="24"/>
        </w:rPr>
        <w:t>1-13.</w:t>
      </w:r>
      <w:r w:rsidR="00E44137">
        <w:rPr>
          <w:rFonts w:asciiTheme="majorBidi" w:hAnsiTheme="majorBidi" w:cstheme="majorBidi"/>
          <w:sz w:val="24"/>
          <w:szCs w:val="24"/>
        </w:rPr>
        <w:t xml:space="preserve"> </w:t>
      </w:r>
    </w:p>
    <w:p w:rsidR="001F6863" w:rsidRPr="00210930" w:rsidRDefault="00FA3FC0" w:rsidP="00210930">
      <w:pPr>
        <w:spacing w:after="0" w:line="360" w:lineRule="auto"/>
        <w:jc w:val="both"/>
        <w:rPr>
          <w:rFonts w:asciiTheme="majorBidi" w:hAnsiTheme="majorBidi" w:cstheme="majorBidi"/>
          <w:sz w:val="24"/>
          <w:szCs w:val="24"/>
        </w:rPr>
      </w:pPr>
      <w:hyperlink r:id="rId29" w:history="1">
        <w:r w:rsidR="00E44137" w:rsidRPr="00210930">
          <w:rPr>
            <w:rStyle w:val="Lienhypertexte"/>
            <w:rFonts w:asciiTheme="majorBidi" w:hAnsiTheme="majorBidi" w:cstheme="majorBidi"/>
            <w:sz w:val="24"/>
            <w:szCs w:val="24"/>
            <w:u w:val="none"/>
          </w:rPr>
          <w:t>https://doi.org/10.1051/forest:2001104</w:t>
        </w:r>
      </w:hyperlink>
    </w:p>
    <w:p w:rsidR="001F6863" w:rsidRPr="001F6863" w:rsidRDefault="00210930" w:rsidP="004E080D">
      <w:pPr>
        <w:spacing w:after="0" w:line="360" w:lineRule="auto"/>
        <w:jc w:val="both"/>
        <w:rPr>
          <w:rFonts w:asciiTheme="majorBidi" w:hAnsiTheme="majorBidi" w:cstheme="majorBidi"/>
          <w:sz w:val="24"/>
          <w:szCs w:val="24"/>
        </w:rPr>
      </w:pPr>
      <w:r>
        <w:rPr>
          <w:rFonts w:asciiTheme="majorBidi" w:hAnsiTheme="majorBidi" w:cstheme="majorBidi"/>
          <w:sz w:val="24"/>
          <w:szCs w:val="24"/>
        </w:rPr>
        <w:t>MacDicken</w:t>
      </w:r>
      <w:r w:rsidR="003C5A2B">
        <w:rPr>
          <w:rFonts w:asciiTheme="majorBidi" w:hAnsiTheme="majorBidi" w:cstheme="majorBidi"/>
          <w:sz w:val="24"/>
          <w:szCs w:val="24"/>
        </w:rPr>
        <w:t>,</w:t>
      </w:r>
      <w:r>
        <w:rPr>
          <w:rFonts w:asciiTheme="majorBidi" w:hAnsiTheme="majorBidi" w:cstheme="majorBidi"/>
          <w:sz w:val="24"/>
          <w:szCs w:val="24"/>
        </w:rPr>
        <w:t xml:space="preserve"> K</w:t>
      </w:r>
      <w:r w:rsidR="004E080D">
        <w:rPr>
          <w:rFonts w:asciiTheme="majorBidi" w:hAnsiTheme="majorBidi" w:cstheme="majorBidi"/>
          <w:sz w:val="24"/>
          <w:szCs w:val="24"/>
        </w:rPr>
        <w:t>.</w:t>
      </w:r>
      <w:r>
        <w:rPr>
          <w:rFonts w:asciiTheme="majorBidi" w:hAnsiTheme="majorBidi" w:cstheme="majorBidi"/>
          <w:sz w:val="24"/>
          <w:szCs w:val="24"/>
        </w:rPr>
        <w:t>G</w:t>
      </w:r>
      <w:r w:rsidR="003C5A2B">
        <w:rPr>
          <w:rFonts w:asciiTheme="majorBidi" w:hAnsiTheme="majorBidi" w:cstheme="majorBidi"/>
          <w:sz w:val="24"/>
          <w:szCs w:val="24"/>
        </w:rPr>
        <w:t>.</w:t>
      </w:r>
      <w:r w:rsidR="004E080D" w:rsidRPr="00DC0CBB">
        <w:rPr>
          <w:rFonts w:asciiTheme="majorBidi" w:hAnsiTheme="majorBidi" w:cstheme="majorBidi"/>
          <w:sz w:val="24"/>
          <w:szCs w:val="24"/>
        </w:rPr>
        <w:t xml:space="preserve"> </w:t>
      </w:r>
      <w:r w:rsidR="003C5A2B">
        <w:rPr>
          <w:rFonts w:asciiTheme="majorBidi" w:hAnsiTheme="majorBidi" w:cstheme="majorBidi"/>
          <w:sz w:val="24"/>
          <w:szCs w:val="24"/>
        </w:rPr>
        <w:t>(</w:t>
      </w:r>
      <w:r w:rsidR="004E080D">
        <w:rPr>
          <w:rFonts w:asciiTheme="majorBidi" w:hAnsiTheme="majorBidi" w:cstheme="majorBidi"/>
          <w:sz w:val="24"/>
          <w:szCs w:val="24"/>
        </w:rPr>
        <w:t>1997</w:t>
      </w:r>
      <w:r w:rsidR="003C5A2B">
        <w:rPr>
          <w:rFonts w:asciiTheme="majorBidi" w:hAnsiTheme="majorBidi" w:cstheme="majorBidi"/>
          <w:sz w:val="24"/>
          <w:szCs w:val="24"/>
        </w:rPr>
        <w:t>)</w:t>
      </w:r>
      <w:r w:rsidR="001F6863" w:rsidRPr="00DC0CBB">
        <w:rPr>
          <w:rFonts w:asciiTheme="majorBidi" w:hAnsiTheme="majorBidi" w:cstheme="majorBidi"/>
          <w:sz w:val="24"/>
          <w:szCs w:val="24"/>
        </w:rPr>
        <w:t>. A Guide to monotoring carbon storage in forestry and agroforestry projects. Winrock International Arlington. VA. USA.</w:t>
      </w:r>
    </w:p>
    <w:p w:rsidR="001F6863" w:rsidRPr="00AE541F" w:rsidRDefault="001F6863" w:rsidP="008D61B6">
      <w:pPr>
        <w:spacing w:after="0" w:line="360" w:lineRule="auto"/>
        <w:jc w:val="both"/>
        <w:rPr>
          <w:rFonts w:asciiTheme="majorBidi" w:hAnsiTheme="majorBidi" w:cstheme="majorBidi"/>
          <w:color w:val="0000FF"/>
          <w:sz w:val="24"/>
          <w:szCs w:val="24"/>
          <w:shd w:val="clear" w:color="auto" w:fill="FFFFFF"/>
        </w:rPr>
      </w:pPr>
      <w:r w:rsidRPr="004E080D">
        <w:rPr>
          <w:rFonts w:asciiTheme="majorBidi" w:hAnsiTheme="majorBidi" w:cstheme="majorBidi"/>
          <w:sz w:val="24"/>
          <w:szCs w:val="24"/>
          <w:shd w:val="clear" w:color="auto" w:fill="FFFFFF"/>
        </w:rPr>
        <w:t>Mechergui</w:t>
      </w:r>
      <w:r w:rsidR="003C5A2B">
        <w:rPr>
          <w:rFonts w:asciiTheme="majorBidi" w:hAnsiTheme="majorBidi" w:cstheme="majorBidi"/>
          <w:sz w:val="24"/>
          <w:szCs w:val="24"/>
          <w:shd w:val="clear" w:color="auto" w:fill="FFFFFF"/>
        </w:rPr>
        <w:t>,</w:t>
      </w:r>
      <w:r w:rsidRPr="004E080D">
        <w:rPr>
          <w:rFonts w:asciiTheme="majorBidi" w:hAnsiTheme="majorBidi" w:cstheme="majorBidi"/>
          <w:sz w:val="24"/>
          <w:szCs w:val="24"/>
          <w:shd w:val="clear" w:color="auto" w:fill="FFFFFF"/>
        </w:rPr>
        <w:t xml:space="preserve"> </w:t>
      </w:r>
      <w:r w:rsidRPr="008D61B6">
        <w:rPr>
          <w:rFonts w:asciiTheme="majorBidi" w:hAnsiTheme="majorBidi" w:cstheme="majorBidi"/>
          <w:sz w:val="24"/>
          <w:szCs w:val="24"/>
          <w:shd w:val="clear" w:color="auto" w:fill="FFFFFF"/>
        </w:rPr>
        <w:t>T</w:t>
      </w:r>
      <w:r w:rsidR="007F158A" w:rsidRPr="008D61B6">
        <w:rPr>
          <w:rFonts w:asciiTheme="majorBidi" w:hAnsiTheme="majorBidi" w:cstheme="majorBidi"/>
          <w:sz w:val="24"/>
          <w:szCs w:val="24"/>
          <w:shd w:val="clear" w:color="auto" w:fill="FFFFFF"/>
        </w:rPr>
        <w:t>.</w:t>
      </w:r>
      <w:r w:rsidRPr="008D61B6">
        <w:rPr>
          <w:rFonts w:asciiTheme="majorBidi" w:hAnsiTheme="majorBidi" w:cstheme="majorBidi"/>
          <w:sz w:val="24"/>
          <w:szCs w:val="24"/>
          <w:shd w:val="clear" w:color="auto" w:fill="FFFFFF"/>
        </w:rPr>
        <w:t>, Pardos</w:t>
      </w:r>
      <w:r w:rsidR="003C5A2B">
        <w:rPr>
          <w:rFonts w:asciiTheme="majorBidi" w:hAnsiTheme="majorBidi" w:cstheme="majorBidi"/>
          <w:sz w:val="24"/>
          <w:szCs w:val="24"/>
          <w:shd w:val="clear" w:color="auto" w:fill="FFFFFF"/>
        </w:rPr>
        <w:t>,</w:t>
      </w:r>
      <w:r w:rsidRPr="008D61B6">
        <w:rPr>
          <w:rFonts w:asciiTheme="majorBidi" w:hAnsiTheme="majorBidi" w:cstheme="majorBidi"/>
          <w:sz w:val="24"/>
          <w:szCs w:val="24"/>
          <w:shd w:val="clear" w:color="auto" w:fill="FFFFFF"/>
        </w:rPr>
        <w:t xml:space="preserve"> M</w:t>
      </w:r>
      <w:r w:rsidR="007F158A" w:rsidRPr="008D61B6">
        <w:rPr>
          <w:rFonts w:asciiTheme="majorBidi" w:hAnsiTheme="majorBidi" w:cstheme="majorBidi"/>
          <w:sz w:val="24"/>
          <w:szCs w:val="24"/>
          <w:shd w:val="clear" w:color="auto" w:fill="FFFFFF"/>
        </w:rPr>
        <w:t>.</w:t>
      </w:r>
      <w:r w:rsidRPr="008D61B6">
        <w:rPr>
          <w:rFonts w:asciiTheme="majorBidi" w:hAnsiTheme="majorBidi" w:cstheme="majorBidi"/>
          <w:sz w:val="24"/>
          <w:szCs w:val="24"/>
          <w:shd w:val="clear" w:color="auto" w:fill="FFFFFF"/>
        </w:rPr>
        <w:t>, Boussaidi</w:t>
      </w:r>
      <w:r w:rsidR="003C5A2B">
        <w:rPr>
          <w:rFonts w:asciiTheme="majorBidi" w:hAnsiTheme="majorBidi" w:cstheme="majorBidi"/>
          <w:sz w:val="24"/>
          <w:szCs w:val="24"/>
          <w:shd w:val="clear" w:color="auto" w:fill="FFFFFF"/>
        </w:rPr>
        <w:t>,</w:t>
      </w:r>
      <w:r w:rsidRPr="008D61B6">
        <w:rPr>
          <w:rFonts w:asciiTheme="majorBidi" w:hAnsiTheme="majorBidi" w:cstheme="majorBidi"/>
          <w:sz w:val="24"/>
          <w:szCs w:val="24"/>
          <w:shd w:val="clear" w:color="auto" w:fill="FFFFFF"/>
        </w:rPr>
        <w:t xml:space="preserve"> N</w:t>
      </w:r>
      <w:r w:rsidR="007F158A" w:rsidRPr="008D61B6">
        <w:rPr>
          <w:rFonts w:asciiTheme="majorBidi" w:hAnsiTheme="majorBidi" w:cstheme="majorBidi"/>
          <w:sz w:val="24"/>
          <w:szCs w:val="24"/>
          <w:shd w:val="clear" w:color="auto" w:fill="FFFFFF"/>
        </w:rPr>
        <w:t>.</w:t>
      </w:r>
      <w:r w:rsidRPr="008D61B6">
        <w:rPr>
          <w:rFonts w:asciiTheme="majorBidi" w:hAnsiTheme="majorBidi" w:cstheme="majorBidi"/>
          <w:sz w:val="24"/>
          <w:szCs w:val="24"/>
          <w:shd w:val="clear" w:color="auto" w:fill="FFFFFF"/>
        </w:rPr>
        <w:t>, Jacobs</w:t>
      </w:r>
      <w:r w:rsidR="003C5A2B">
        <w:rPr>
          <w:rFonts w:asciiTheme="majorBidi" w:hAnsiTheme="majorBidi" w:cstheme="majorBidi"/>
          <w:sz w:val="24"/>
          <w:szCs w:val="24"/>
          <w:shd w:val="clear" w:color="auto" w:fill="FFFFFF"/>
        </w:rPr>
        <w:t>,</w:t>
      </w:r>
      <w:r w:rsidRPr="008D61B6">
        <w:rPr>
          <w:rFonts w:asciiTheme="majorBidi" w:hAnsiTheme="majorBidi" w:cstheme="majorBidi"/>
          <w:sz w:val="24"/>
          <w:szCs w:val="24"/>
          <w:shd w:val="clear" w:color="auto" w:fill="FFFFFF"/>
        </w:rPr>
        <w:t xml:space="preserve"> D</w:t>
      </w:r>
      <w:r w:rsidR="007F158A" w:rsidRPr="008D61B6">
        <w:rPr>
          <w:rFonts w:asciiTheme="majorBidi" w:hAnsiTheme="majorBidi" w:cstheme="majorBidi"/>
          <w:sz w:val="24"/>
          <w:szCs w:val="24"/>
          <w:shd w:val="clear" w:color="auto" w:fill="FFFFFF"/>
        </w:rPr>
        <w:t>.</w:t>
      </w:r>
      <w:r w:rsidRPr="008D61B6">
        <w:rPr>
          <w:rFonts w:asciiTheme="majorBidi" w:hAnsiTheme="majorBidi" w:cstheme="majorBidi"/>
          <w:sz w:val="24"/>
          <w:szCs w:val="24"/>
          <w:shd w:val="clear" w:color="auto" w:fill="FFFFFF"/>
        </w:rPr>
        <w:t>F</w:t>
      </w:r>
      <w:r w:rsidR="007F158A" w:rsidRPr="008D61B6">
        <w:rPr>
          <w:rFonts w:asciiTheme="majorBidi" w:hAnsiTheme="majorBidi" w:cstheme="majorBidi"/>
          <w:sz w:val="24"/>
          <w:szCs w:val="24"/>
          <w:shd w:val="clear" w:color="auto" w:fill="FFFFFF"/>
        </w:rPr>
        <w:t>.</w:t>
      </w:r>
      <w:r w:rsidRPr="008D61B6">
        <w:rPr>
          <w:rFonts w:asciiTheme="majorBidi" w:hAnsiTheme="majorBidi" w:cstheme="majorBidi"/>
          <w:sz w:val="24"/>
          <w:szCs w:val="24"/>
          <w:shd w:val="clear" w:color="auto" w:fill="FFFFFF"/>
        </w:rPr>
        <w:t>, Catry</w:t>
      </w:r>
      <w:r w:rsidR="003C5A2B">
        <w:rPr>
          <w:rFonts w:asciiTheme="majorBidi" w:hAnsiTheme="majorBidi" w:cstheme="majorBidi"/>
          <w:sz w:val="24"/>
          <w:szCs w:val="24"/>
          <w:shd w:val="clear" w:color="auto" w:fill="FFFFFF"/>
        </w:rPr>
        <w:t>,</w:t>
      </w:r>
      <w:r w:rsidRPr="008D61B6">
        <w:rPr>
          <w:rFonts w:asciiTheme="majorBidi" w:hAnsiTheme="majorBidi" w:cstheme="majorBidi"/>
          <w:sz w:val="24"/>
          <w:szCs w:val="24"/>
          <w:shd w:val="clear" w:color="auto" w:fill="FFFFFF"/>
        </w:rPr>
        <w:t xml:space="preserve"> F</w:t>
      </w:r>
      <w:r w:rsidR="007F158A" w:rsidRPr="008D61B6">
        <w:rPr>
          <w:rFonts w:asciiTheme="majorBidi" w:hAnsiTheme="majorBidi" w:cstheme="majorBidi"/>
          <w:sz w:val="24"/>
          <w:szCs w:val="24"/>
          <w:shd w:val="clear" w:color="auto" w:fill="FFFFFF"/>
        </w:rPr>
        <w:t>.</w:t>
      </w:r>
      <w:r w:rsidRPr="008D61B6">
        <w:rPr>
          <w:rFonts w:asciiTheme="majorBidi" w:hAnsiTheme="majorBidi" w:cstheme="majorBidi"/>
          <w:sz w:val="24"/>
          <w:szCs w:val="24"/>
          <w:shd w:val="clear" w:color="auto" w:fill="FFFFFF"/>
        </w:rPr>
        <w:t>X</w:t>
      </w:r>
      <w:r w:rsidR="003C5A2B">
        <w:rPr>
          <w:rFonts w:asciiTheme="majorBidi" w:hAnsiTheme="majorBidi" w:cstheme="majorBidi"/>
          <w:sz w:val="24"/>
          <w:szCs w:val="24"/>
          <w:shd w:val="clear" w:color="auto" w:fill="FFFFFF"/>
        </w:rPr>
        <w:t>.</w:t>
      </w:r>
      <w:r w:rsidR="007F158A" w:rsidRPr="008D61B6">
        <w:rPr>
          <w:rFonts w:asciiTheme="majorBidi" w:hAnsiTheme="majorBidi" w:cstheme="majorBidi"/>
          <w:sz w:val="24"/>
          <w:szCs w:val="24"/>
          <w:shd w:val="clear" w:color="auto" w:fill="FFFFFF"/>
        </w:rPr>
        <w:t xml:space="preserve"> </w:t>
      </w:r>
      <w:r w:rsidR="003C5A2B">
        <w:rPr>
          <w:rFonts w:asciiTheme="majorBidi" w:hAnsiTheme="majorBidi" w:cstheme="majorBidi"/>
          <w:sz w:val="24"/>
          <w:szCs w:val="24"/>
          <w:shd w:val="clear" w:color="auto" w:fill="FFFFFF"/>
        </w:rPr>
        <w:t>(</w:t>
      </w:r>
      <w:r w:rsidR="007F158A" w:rsidRPr="008D61B6">
        <w:rPr>
          <w:rFonts w:asciiTheme="majorBidi" w:hAnsiTheme="majorBidi" w:cstheme="majorBidi"/>
          <w:sz w:val="24"/>
          <w:szCs w:val="24"/>
          <w:shd w:val="clear" w:color="auto" w:fill="FFFFFF"/>
        </w:rPr>
        <w:t>2023</w:t>
      </w:r>
      <w:r w:rsidR="003C5A2B">
        <w:rPr>
          <w:rFonts w:asciiTheme="majorBidi" w:hAnsiTheme="majorBidi" w:cstheme="majorBidi"/>
          <w:sz w:val="24"/>
          <w:szCs w:val="24"/>
          <w:shd w:val="clear" w:color="auto" w:fill="FFFFFF"/>
        </w:rPr>
        <w:t>)</w:t>
      </w:r>
      <w:r w:rsidRPr="008D61B6">
        <w:rPr>
          <w:rFonts w:asciiTheme="majorBidi" w:hAnsiTheme="majorBidi" w:cstheme="majorBidi"/>
          <w:sz w:val="24"/>
          <w:szCs w:val="24"/>
          <w:shd w:val="clear" w:color="auto" w:fill="FFFFFF"/>
        </w:rPr>
        <w:t xml:space="preserve">. </w:t>
      </w:r>
      <w:r w:rsidRPr="00DC0CBB">
        <w:rPr>
          <w:rFonts w:asciiTheme="majorBidi" w:hAnsiTheme="majorBidi" w:cstheme="majorBidi"/>
          <w:sz w:val="24"/>
          <w:szCs w:val="24"/>
          <w:shd w:val="clear" w:color="auto" w:fill="FFFFFF"/>
        </w:rPr>
        <w:t>Problems and solutions to cork oak (</w:t>
      </w:r>
      <w:r w:rsidRPr="00DC0CBB">
        <w:rPr>
          <w:rFonts w:asciiTheme="majorBidi" w:hAnsiTheme="majorBidi" w:cstheme="majorBidi"/>
          <w:i/>
          <w:iCs/>
          <w:sz w:val="24"/>
          <w:szCs w:val="24"/>
          <w:shd w:val="clear" w:color="auto" w:fill="FFFFFF"/>
        </w:rPr>
        <w:t>Quercus suber</w:t>
      </w:r>
      <w:r w:rsidRPr="00DC0CBB">
        <w:rPr>
          <w:rFonts w:asciiTheme="majorBidi" w:hAnsiTheme="majorBidi" w:cstheme="majorBidi"/>
          <w:sz w:val="24"/>
          <w:szCs w:val="24"/>
          <w:shd w:val="clear" w:color="auto" w:fill="FFFFFF"/>
        </w:rPr>
        <w:t xml:space="preserve"> L.) regeneration: a review. </w:t>
      </w:r>
      <w:r w:rsidRPr="003C5A2B">
        <w:rPr>
          <w:rFonts w:asciiTheme="majorBidi" w:hAnsiTheme="majorBidi" w:cstheme="majorBidi"/>
          <w:i/>
          <w:iCs/>
          <w:sz w:val="24"/>
          <w:szCs w:val="24"/>
          <w:shd w:val="clear" w:color="auto" w:fill="FFFFFF"/>
        </w:rPr>
        <w:t>iFores</w:t>
      </w:r>
      <w:r w:rsidR="003C5A2B">
        <w:rPr>
          <w:rFonts w:asciiTheme="majorBidi" w:hAnsiTheme="majorBidi" w:cstheme="majorBidi"/>
          <w:i/>
          <w:iCs/>
          <w:sz w:val="24"/>
          <w:szCs w:val="24"/>
          <w:shd w:val="clear" w:color="auto" w:fill="FFFFFF"/>
        </w:rPr>
        <w:t>t,</w:t>
      </w:r>
      <w:r w:rsidR="003C5A2B">
        <w:rPr>
          <w:rFonts w:asciiTheme="majorBidi" w:hAnsiTheme="majorBidi" w:cstheme="majorBidi"/>
          <w:sz w:val="24"/>
          <w:szCs w:val="24"/>
          <w:shd w:val="clear" w:color="auto" w:fill="FFFFFF"/>
        </w:rPr>
        <w:t xml:space="preserve"> 16, </w:t>
      </w:r>
      <w:r w:rsidRPr="00DC0CBB">
        <w:rPr>
          <w:rFonts w:asciiTheme="majorBidi" w:hAnsiTheme="majorBidi" w:cstheme="majorBidi"/>
          <w:sz w:val="24"/>
          <w:szCs w:val="24"/>
          <w:shd w:val="clear" w:color="auto" w:fill="FFFFFF"/>
        </w:rPr>
        <w:t xml:space="preserve">10-22. </w:t>
      </w:r>
      <w:r w:rsidRPr="00AE541F">
        <w:rPr>
          <w:rFonts w:asciiTheme="majorBidi" w:hAnsiTheme="majorBidi" w:cstheme="majorBidi"/>
          <w:color w:val="0000FF"/>
          <w:sz w:val="24"/>
          <w:szCs w:val="24"/>
          <w:shd w:val="clear" w:color="auto" w:fill="FFFFFF"/>
        </w:rPr>
        <w:t>doi: 10.3832/ifor3945-015</w:t>
      </w:r>
    </w:p>
    <w:p w:rsidR="001F6863" w:rsidRPr="00DC0CBB" w:rsidRDefault="00AE541F" w:rsidP="00AE541F">
      <w:pPr>
        <w:spacing w:after="0" w:line="360" w:lineRule="auto"/>
        <w:jc w:val="both"/>
        <w:rPr>
          <w:rFonts w:asciiTheme="majorBidi" w:hAnsiTheme="majorBidi" w:cstheme="majorBidi"/>
          <w:sz w:val="24"/>
          <w:szCs w:val="24"/>
        </w:rPr>
      </w:pPr>
      <w:r>
        <w:rPr>
          <w:rFonts w:asciiTheme="majorBidi" w:hAnsiTheme="majorBidi" w:cstheme="majorBidi"/>
          <w:sz w:val="24"/>
          <w:szCs w:val="24"/>
        </w:rPr>
        <w:t>Moricca</w:t>
      </w:r>
      <w:r w:rsidR="003C5A2B">
        <w:rPr>
          <w:rFonts w:asciiTheme="majorBidi" w:hAnsiTheme="majorBidi" w:cstheme="majorBidi"/>
          <w:sz w:val="24"/>
          <w:szCs w:val="24"/>
        </w:rPr>
        <w:t>,</w:t>
      </w:r>
      <w:r>
        <w:rPr>
          <w:rFonts w:asciiTheme="majorBidi" w:hAnsiTheme="majorBidi" w:cstheme="majorBidi"/>
          <w:sz w:val="24"/>
          <w:szCs w:val="24"/>
        </w:rPr>
        <w:t xml:space="preserve"> S</w:t>
      </w:r>
      <w:r w:rsidR="007F158A">
        <w:rPr>
          <w:rFonts w:asciiTheme="majorBidi" w:hAnsiTheme="majorBidi" w:cstheme="majorBidi"/>
          <w:sz w:val="24"/>
          <w:szCs w:val="24"/>
        </w:rPr>
        <w:t>.</w:t>
      </w:r>
      <w:r>
        <w:rPr>
          <w:rFonts w:asciiTheme="majorBidi" w:hAnsiTheme="majorBidi" w:cstheme="majorBidi"/>
          <w:sz w:val="24"/>
          <w:szCs w:val="24"/>
        </w:rPr>
        <w:t>, Ginetti</w:t>
      </w:r>
      <w:r w:rsidR="003C5A2B">
        <w:rPr>
          <w:rFonts w:asciiTheme="majorBidi" w:hAnsiTheme="majorBidi" w:cstheme="majorBidi"/>
          <w:sz w:val="24"/>
          <w:szCs w:val="24"/>
        </w:rPr>
        <w:t>,</w:t>
      </w:r>
      <w:r>
        <w:rPr>
          <w:rFonts w:asciiTheme="majorBidi" w:hAnsiTheme="majorBidi" w:cstheme="majorBidi"/>
          <w:sz w:val="24"/>
          <w:szCs w:val="24"/>
        </w:rPr>
        <w:t xml:space="preserve"> B</w:t>
      </w:r>
      <w:r w:rsidR="007F158A">
        <w:rPr>
          <w:rFonts w:asciiTheme="majorBidi" w:hAnsiTheme="majorBidi" w:cstheme="majorBidi"/>
          <w:sz w:val="24"/>
          <w:szCs w:val="24"/>
        </w:rPr>
        <w:t>.</w:t>
      </w:r>
      <w:r w:rsidR="001F6863" w:rsidRPr="00DC0CBB">
        <w:rPr>
          <w:rFonts w:asciiTheme="majorBidi" w:hAnsiTheme="majorBidi" w:cstheme="majorBidi"/>
          <w:sz w:val="24"/>
          <w:szCs w:val="24"/>
        </w:rPr>
        <w:t xml:space="preserve">, </w:t>
      </w:r>
      <w:r>
        <w:rPr>
          <w:rFonts w:asciiTheme="majorBidi" w:hAnsiTheme="majorBidi" w:cstheme="majorBidi"/>
          <w:sz w:val="24"/>
          <w:szCs w:val="24"/>
        </w:rPr>
        <w:t>Ragazzi</w:t>
      </w:r>
      <w:r w:rsidR="003C5A2B">
        <w:rPr>
          <w:rFonts w:asciiTheme="majorBidi" w:hAnsiTheme="majorBidi" w:cstheme="majorBidi"/>
          <w:sz w:val="24"/>
          <w:szCs w:val="24"/>
        </w:rPr>
        <w:t>,</w:t>
      </w:r>
      <w:r>
        <w:rPr>
          <w:rFonts w:asciiTheme="majorBidi" w:hAnsiTheme="majorBidi" w:cstheme="majorBidi"/>
          <w:sz w:val="24"/>
          <w:szCs w:val="24"/>
        </w:rPr>
        <w:t xml:space="preserve"> A</w:t>
      </w:r>
      <w:r w:rsidR="003C5A2B">
        <w:rPr>
          <w:rFonts w:asciiTheme="majorBidi" w:hAnsiTheme="majorBidi" w:cstheme="majorBidi"/>
          <w:sz w:val="24"/>
          <w:szCs w:val="24"/>
        </w:rPr>
        <w:t>.</w:t>
      </w:r>
      <w:r w:rsidR="001F6863" w:rsidRPr="00DC0CBB">
        <w:rPr>
          <w:rFonts w:asciiTheme="majorBidi" w:hAnsiTheme="majorBidi" w:cstheme="majorBidi"/>
          <w:sz w:val="24"/>
          <w:szCs w:val="24"/>
        </w:rPr>
        <w:t> </w:t>
      </w:r>
      <w:r w:rsidR="003C5A2B">
        <w:rPr>
          <w:rFonts w:asciiTheme="majorBidi" w:hAnsiTheme="majorBidi" w:cstheme="majorBidi"/>
          <w:sz w:val="24"/>
          <w:szCs w:val="24"/>
        </w:rPr>
        <w:t>(</w:t>
      </w:r>
      <w:r w:rsidR="001F6863" w:rsidRPr="00DC0CBB">
        <w:rPr>
          <w:rFonts w:asciiTheme="majorBidi" w:hAnsiTheme="majorBidi" w:cstheme="majorBidi"/>
          <w:sz w:val="24"/>
          <w:szCs w:val="24"/>
        </w:rPr>
        <w:t>2012</w:t>
      </w:r>
      <w:r w:rsidR="003C5A2B">
        <w:rPr>
          <w:rFonts w:asciiTheme="majorBidi" w:hAnsiTheme="majorBidi" w:cstheme="majorBidi"/>
          <w:sz w:val="24"/>
          <w:szCs w:val="24"/>
        </w:rPr>
        <w:t>)</w:t>
      </w:r>
      <w:r w:rsidR="001F6863" w:rsidRPr="00DC0CBB">
        <w:rPr>
          <w:rFonts w:asciiTheme="majorBidi" w:hAnsiTheme="majorBidi" w:cstheme="majorBidi"/>
          <w:sz w:val="24"/>
          <w:szCs w:val="24"/>
        </w:rPr>
        <w:t>. Species and organ-specificity in endophytes colonizing healthy and declining Mediterranean oaks. </w:t>
      </w:r>
      <w:r w:rsidR="00E44137" w:rsidRPr="003C5A2B">
        <w:rPr>
          <w:rFonts w:asciiTheme="majorBidi" w:hAnsiTheme="majorBidi" w:cstheme="majorBidi"/>
          <w:i/>
          <w:iCs/>
          <w:sz w:val="24"/>
          <w:szCs w:val="24"/>
          <w:shd w:val="clear" w:color="auto" w:fill="FFFFFF"/>
        </w:rPr>
        <w:t>Phytopathologia Mediterranea</w:t>
      </w:r>
      <w:r w:rsidR="003C5A2B">
        <w:rPr>
          <w:rFonts w:asciiTheme="majorBidi" w:hAnsiTheme="majorBidi" w:cstheme="majorBidi"/>
          <w:i/>
          <w:iCs/>
          <w:sz w:val="24"/>
          <w:szCs w:val="24"/>
          <w:shd w:val="clear" w:color="auto" w:fill="FFFFFF"/>
        </w:rPr>
        <w:t>,</w:t>
      </w:r>
      <w:r w:rsidR="00E44137">
        <w:rPr>
          <w:rFonts w:asciiTheme="majorBidi" w:hAnsiTheme="majorBidi" w:cstheme="majorBidi"/>
          <w:sz w:val="24"/>
          <w:szCs w:val="24"/>
        </w:rPr>
        <w:t xml:space="preserve"> </w:t>
      </w:r>
      <w:r w:rsidR="003C5A2B">
        <w:rPr>
          <w:rFonts w:asciiTheme="majorBidi" w:hAnsiTheme="majorBidi" w:cstheme="majorBidi"/>
          <w:sz w:val="24"/>
          <w:szCs w:val="24"/>
        </w:rPr>
        <w:t>51,</w:t>
      </w:r>
      <w:r w:rsidR="00E44137">
        <w:rPr>
          <w:rFonts w:asciiTheme="majorBidi" w:hAnsiTheme="majorBidi" w:cstheme="majorBidi"/>
          <w:sz w:val="24"/>
          <w:szCs w:val="24"/>
        </w:rPr>
        <w:t xml:space="preserve"> </w:t>
      </w:r>
      <w:r w:rsidR="001F6863" w:rsidRPr="00DC0CBB">
        <w:rPr>
          <w:rFonts w:asciiTheme="majorBidi" w:hAnsiTheme="majorBidi" w:cstheme="majorBidi"/>
          <w:sz w:val="24"/>
          <w:szCs w:val="24"/>
        </w:rPr>
        <w:t>587-598. </w:t>
      </w:r>
      <w:r w:rsidR="00E44137" w:rsidRPr="00DC0CBB">
        <w:rPr>
          <w:rFonts w:asciiTheme="majorBidi" w:hAnsiTheme="majorBidi" w:cstheme="majorBidi"/>
          <w:sz w:val="24"/>
          <w:szCs w:val="24"/>
        </w:rPr>
        <w:t xml:space="preserve"> </w:t>
      </w:r>
    </w:p>
    <w:p w:rsidR="001A2AE7" w:rsidRDefault="001F6863" w:rsidP="00AE541F">
      <w:pPr>
        <w:pStyle w:val="Titre1"/>
        <w:shd w:val="clear" w:color="auto" w:fill="FFFFFF"/>
        <w:spacing w:before="0" w:beforeAutospacing="0" w:after="0" w:afterAutospacing="0" w:line="360" w:lineRule="auto"/>
        <w:jc w:val="both"/>
        <w:rPr>
          <w:rFonts w:asciiTheme="majorBidi" w:hAnsiTheme="majorBidi" w:cstheme="majorBidi"/>
          <w:b w:val="0"/>
          <w:bCs w:val="0"/>
          <w:sz w:val="24"/>
          <w:szCs w:val="24"/>
        </w:rPr>
      </w:pPr>
      <w:r w:rsidRPr="0029449F">
        <w:rPr>
          <w:rFonts w:asciiTheme="majorBidi" w:hAnsiTheme="majorBidi" w:cstheme="majorBidi"/>
          <w:b w:val="0"/>
          <w:bCs w:val="0"/>
          <w:sz w:val="24"/>
          <w:szCs w:val="24"/>
        </w:rPr>
        <w:lastRenderedPageBreak/>
        <w:t>Moricca</w:t>
      </w:r>
      <w:r w:rsidR="001A2AE7" w:rsidRPr="0029449F">
        <w:rPr>
          <w:rFonts w:asciiTheme="majorBidi" w:hAnsiTheme="majorBidi" w:cstheme="majorBidi"/>
          <w:b w:val="0"/>
          <w:bCs w:val="0"/>
          <w:sz w:val="24"/>
          <w:szCs w:val="24"/>
        </w:rPr>
        <w:t>,</w:t>
      </w:r>
      <w:r w:rsidRPr="0029449F">
        <w:rPr>
          <w:rFonts w:asciiTheme="majorBidi" w:hAnsiTheme="majorBidi" w:cstheme="majorBidi"/>
          <w:b w:val="0"/>
          <w:bCs w:val="0"/>
          <w:sz w:val="24"/>
          <w:szCs w:val="24"/>
        </w:rPr>
        <w:t xml:space="preserve"> S</w:t>
      </w:r>
      <w:r w:rsidR="007F158A" w:rsidRPr="0029449F">
        <w:rPr>
          <w:rFonts w:asciiTheme="majorBidi" w:hAnsiTheme="majorBidi" w:cstheme="majorBidi"/>
          <w:b w:val="0"/>
          <w:bCs w:val="0"/>
          <w:sz w:val="24"/>
          <w:szCs w:val="24"/>
        </w:rPr>
        <w:t>.</w:t>
      </w:r>
      <w:r w:rsidRPr="0029449F">
        <w:rPr>
          <w:rStyle w:val="spacer"/>
          <w:rFonts w:asciiTheme="majorBidi" w:hAnsiTheme="majorBidi" w:cstheme="majorBidi"/>
          <w:b w:val="0"/>
          <w:bCs w:val="0"/>
          <w:sz w:val="24"/>
          <w:szCs w:val="24"/>
        </w:rPr>
        <w:t>, Linaldeddu</w:t>
      </w:r>
      <w:r w:rsidR="001A2AE7" w:rsidRPr="0029449F">
        <w:rPr>
          <w:rStyle w:val="spacer"/>
          <w:rFonts w:asciiTheme="majorBidi" w:hAnsiTheme="majorBidi" w:cstheme="majorBidi"/>
          <w:b w:val="0"/>
          <w:bCs w:val="0"/>
          <w:sz w:val="24"/>
          <w:szCs w:val="24"/>
        </w:rPr>
        <w:t>,</w:t>
      </w:r>
      <w:r w:rsidRPr="0029449F">
        <w:rPr>
          <w:rStyle w:val="spacer"/>
          <w:rFonts w:asciiTheme="majorBidi" w:hAnsiTheme="majorBidi" w:cstheme="majorBidi"/>
          <w:b w:val="0"/>
          <w:bCs w:val="0"/>
          <w:sz w:val="24"/>
          <w:szCs w:val="24"/>
        </w:rPr>
        <w:t xml:space="preserve"> </w:t>
      </w:r>
      <w:r w:rsidRPr="0029449F">
        <w:rPr>
          <w:rFonts w:asciiTheme="majorBidi" w:hAnsiTheme="majorBidi" w:cstheme="majorBidi"/>
          <w:b w:val="0"/>
          <w:bCs w:val="0"/>
          <w:sz w:val="24"/>
          <w:szCs w:val="24"/>
        </w:rPr>
        <w:t>B</w:t>
      </w:r>
      <w:r w:rsidR="007F158A" w:rsidRPr="0029449F">
        <w:rPr>
          <w:rFonts w:asciiTheme="majorBidi" w:hAnsiTheme="majorBidi" w:cstheme="majorBidi"/>
          <w:b w:val="0"/>
          <w:bCs w:val="0"/>
          <w:sz w:val="24"/>
          <w:szCs w:val="24"/>
        </w:rPr>
        <w:t>.</w:t>
      </w:r>
      <w:r w:rsidRPr="0029449F">
        <w:rPr>
          <w:rStyle w:val="spacer"/>
          <w:rFonts w:asciiTheme="majorBidi" w:hAnsiTheme="majorBidi" w:cstheme="majorBidi"/>
          <w:b w:val="0"/>
          <w:bCs w:val="0"/>
          <w:sz w:val="24"/>
          <w:szCs w:val="24"/>
        </w:rPr>
        <w:t>, Ginetti</w:t>
      </w:r>
      <w:r w:rsidR="001A2AE7" w:rsidRPr="0029449F">
        <w:rPr>
          <w:rStyle w:val="spacer"/>
          <w:rFonts w:asciiTheme="majorBidi" w:hAnsiTheme="majorBidi" w:cstheme="majorBidi"/>
          <w:b w:val="0"/>
          <w:bCs w:val="0"/>
          <w:sz w:val="24"/>
          <w:szCs w:val="24"/>
        </w:rPr>
        <w:t>,</w:t>
      </w:r>
      <w:r w:rsidRPr="0029449F">
        <w:rPr>
          <w:rStyle w:val="spacer"/>
          <w:rFonts w:asciiTheme="majorBidi" w:hAnsiTheme="majorBidi" w:cstheme="majorBidi"/>
          <w:b w:val="0"/>
          <w:bCs w:val="0"/>
          <w:sz w:val="24"/>
          <w:szCs w:val="24"/>
        </w:rPr>
        <w:t xml:space="preserve"> </w:t>
      </w:r>
      <w:r w:rsidRPr="0029449F">
        <w:rPr>
          <w:rFonts w:asciiTheme="majorBidi" w:hAnsiTheme="majorBidi" w:cstheme="majorBidi"/>
          <w:b w:val="0"/>
          <w:bCs w:val="0"/>
          <w:sz w:val="24"/>
          <w:szCs w:val="24"/>
        </w:rPr>
        <w:t>B</w:t>
      </w:r>
      <w:r w:rsidR="007F158A" w:rsidRPr="0029449F">
        <w:rPr>
          <w:rFonts w:asciiTheme="majorBidi" w:hAnsiTheme="majorBidi" w:cstheme="majorBidi"/>
          <w:b w:val="0"/>
          <w:bCs w:val="0"/>
          <w:sz w:val="24"/>
          <w:szCs w:val="24"/>
        </w:rPr>
        <w:t>.</w:t>
      </w:r>
      <w:r w:rsidRPr="0029449F">
        <w:rPr>
          <w:rStyle w:val="spacer"/>
          <w:rFonts w:asciiTheme="majorBidi" w:hAnsiTheme="majorBidi" w:cstheme="majorBidi"/>
          <w:b w:val="0"/>
          <w:bCs w:val="0"/>
          <w:sz w:val="24"/>
          <w:szCs w:val="24"/>
        </w:rPr>
        <w:t>,</w:t>
      </w:r>
      <w:r w:rsidRPr="0029449F">
        <w:rPr>
          <w:rFonts w:asciiTheme="majorBidi" w:hAnsiTheme="majorBidi" w:cstheme="majorBidi"/>
          <w:b w:val="0"/>
          <w:bCs w:val="0"/>
          <w:sz w:val="24"/>
          <w:szCs w:val="24"/>
        </w:rPr>
        <w:t xml:space="preserve"> </w:t>
      </w:r>
      <w:r w:rsidRPr="0029449F">
        <w:rPr>
          <w:rStyle w:val="spacer"/>
          <w:rFonts w:asciiTheme="majorBidi" w:hAnsiTheme="majorBidi" w:cstheme="majorBidi"/>
          <w:b w:val="0"/>
          <w:bCs w:val="0"/>
          <w:sz w:val="24"/>
          <w:szCs w:val="24"/>
        </w:rPr>
        <w:t>Scanu</w:t>
      </w:r>
      <w:r w:rsidR="001A2AE7" w:rsidRPr="0029449F">
        <w:rPr>
          <w:rStyle w:val="spacer"/>
          <w:rFonts w:asciiTheme="majorBidi" w:hAnsiTheme="majorBidi" w:cstheme="majorBidi"/>
          <w:b w:val="0"/>
          <w:bCs w:val="0"/>
          <w:sz w:val="24"/>
          <w:szCs w:val="24"/>
        </w:rPr>
        <w:t>,</w:t>
      </w:r>
      <w:r w:rsidRPr="0029449F">
        <w:rPr>
          <w:rStyle w:val="spacer"/>
          <w:rFonts w:asciiTheme="majorBidi" w:hAnsiTheme="majorBidi" w:cstheme="majorBidi"/>
          <w:b w:val="0"/>
          <w:bCs w:val="0"/>
          <w:sz w:val="24"/>
          <w:szCs w:val="24"/>
        </w:rPr>
        <w:t xml:space="preserve"> </w:t>
      </w:r>
      <w:r w:rsidRPr="0029449F">
        <w:rPr>
          <w:rFonts w:asciiTheme="majorBidi" w:hAnsiTheme="majorBidi" w:cstheme="majorBidi"/>
          <w:b w:val="0"/>
          <w:bCs w:val="0"/>
          <w:sz w:val="24"/>
          <w:szCs w:val="24"/>
        </w:rPr>
        <w:t>B</w:t>
      </w:r>
      <w:r w:rsidR="007F158A" w:rsidRPr="0029449F">
        <w:rPr>
          <w:rFonts w:asciiTheme="majorBidi" w:hAnsiTheme="majorBidi" w:cstheme="majorBidi"/>
          <w:b w:val="0"/>
          <w:bCs w:val="0"/>
          <w:sz w:val="24"/>
          <w:szCs w:val="24"/>
        </w:rPr>
        <w:t>.</w:t>
      </w:r>
      <w:r w:rsidRPr="0029449F">
        <w:rPr>
          <w:rStyle w:val="spacer"/>
          <w:rFonts w:asciiTheme="majorBidi" w:hAnsiTheme="majorBidi" w:cstheme="majorBidi"/>
          <w:b w:val="0"/>
          <w:bCs w:val="0"/>
          <w:sz w:val="24"/>
          <w:szCs w:val="24"/>
        </w:rPr>
        <w:t>, Franceschini</w:t>
      </w:r>
      <w:r w:rsidR="001A2AE7" w:rsidRPr="0029449F">
        <w:rPr>
          <w:rStyle w:val="spacer"/>
          <w:rFonts w:asciiTheme="majorBidi" w:hAnsiTheme="majorBidi" w:cstheme="majorBidi"/>
          <w:b w:val="0"/>
          <w:bCs w:val="0"/>
          <w:sz w:val="24"/>
          <w:szCs w:val="24"/>
        </w:rPr>
        <w:t>,</w:t>
      </w:r>
      <w:r w:rsidRPr="0029449F">
        <w:rPr>
          <w:rStyle w:val="spacer"/>
          <w:rFonts w:asciiTheme="majorBidi" w:hAnsiTheme="majorBidi" w:cstheme="majorBidi"/>
          <w:b w:val="0"/>
          <w:bCs w:val="0"/>
          <w:sz w:val="24"/>
          <w:szCs w:val="24"/>
        </w:rPr>
        <w:t xml:space="preserve"> </w:t>
      </w:r>
      <w:r w:rsidRPr="0029449F">
        <w:rPr>
          <w:rFonts w:asciiTheme="majorBidi" w:hAnsiTheme="majorBidi" w:cstheme="majorBidi"/>
          <w:b w:val="0"/>
          <w:bCs w:val="0"/>
          <w:sz w:val="24"/>
          <w:szCs w:val="24"/>
        </w:rPr>
        <w:t>A</w:t>
      </w:r>
      <w:r w:rsidR="007F158A" w:rsidRPr="0029449F">
        <w:rPr>
          <w:rFonts w:asciiTheme="majorBidi" w:hAnsiTheme="majorBidi" w:cstheme="majorBidi"/>
          <w:b w:val="0"/>
          <w:bCs w:val="0"/>
          <w:sz w:val="24"/>
          <w:szCs w:val="24"/>
        </w:rPr>
        <w:t>.</w:t>
      </w:r>
      <w:r w:rsidRPr="0029449F">
        <w:rPr>
          <w:rStyle w:val="spacer"/>
          <w:rFonts w:asciiTheme="majorBidi" w:hAnsiTheme="majorBidi" w:cstheme="majorBidi"/>
          <w:b w:val="0"/>
          <w:bCs w:val="0"/>
          <w:sz w:val="24"/>
          <w:szCs w:val="24"/>
        </w:rPr>
        <w:t xml:space="preserve">, </w:t>
      </w:r>
      <w:hyperlink r:id="rId30" w:tooltip="Alessandro Ragazzi" w:history="1">
        <w:r w:rsidRPr="0029449F">
          <w:rPr>
            <w:rStyle w:val="Lienhypertexte"/>
            <w:rFonts w:asciiTheme="majorBidi" w:hAnsiTheme="majorBidi" w:cstheme="majorBidi"/>
            <w:b w:val="0"/>
            <w:bCs w:val="0"/>
            <w:color w:val="auto"/>
            <w:sz w:val="24"/>
            <w:szCs w:val="24"/>
            <w:u w:val="none"/>
          </w:rPr>
          <w:t xml:space="preserve"> Ragazzi</w:t>
        </w:r>
      </w:hyperlink>
      <w:r w:rsidR="001A2AE7" w:rsidRPr="0029449F">
        <w:rPr>
          <w:sz w:val="24"/>
          <w:szCs w:val="24"/>
        </w:rPr>
        <w:t>,</w:t>
      </w:r>
      <w:r w:rsidR="00AE541F" w:rsidRPr="0029449F">
        <w:rPr>
          <w:rFonts w:asciiTheme="majorBidi" w:hAnsiTheme="majorBidi" w:cstheme="majorBidi"/>
          <w:b w:val="0"/>
          <w:bCs w:val="0"/>
          <w:sz w:val="24"/>
          <w:szCs w:val="24"/>
        </w:rPr>
        <w:t xml:space="preserve"> A</w:t>
      </w:r>
      <w:r w:rsidR="001A2AE7" w:rsidRPr="0029449F">
        <w:rPr>
          <w:rFonts w:asciiTheme="majorBidi" w:hAnsiTheme="majorBidi" w:cstheme="majorBidi"/>
          <w:b w:val="0"/>
          <w:bCs w:val="0"/>
          <w:sz w:val="24"/>
          <w:szCs w:val="24"/>
        </w:rPr>
        <w:t>. (</w:t>
      </w:r>
      <w:r w:rsidRPr="0029449F">
        <w:rPr>
          <w:rFonts w:asciiTheme="majorBidi" w:hAnsiTheme="majorBidi" w:cstheme="majorBidi"/>
          <w:b w:val="0"/>
          <w:bCs w:val="0"/>
          <w:sz w:val="24"/>
          <w:szCs w:val="24"/>
        </w:rPr>
        <w:t>2016</w:t>
      </w:r>
      <w:r w:rsidR="001A2AE7" w:rsidRPr="0029449F">
        <w:rPr>
          <w:rFonts w:asciiTheme="majorBidi" w:hAnsiTheme="majorBidi" w:cstheme="majorBidi"/>
          <w:b w:val="0"/>
          <w:bCs w:val="0"/>
          <w:sz w:val="24"/>
          <w:szCs w:val="24"/>
        </w:rPr>
        <w:t>)</w:t>
      </w:r>
      <w:r w:rsidRPr="0029449F">
        <w:rPr>
          <w:rFonts w:asciiTheme="majorBidi" w:hAnsiTheme="majorBidi" w:cstheme="majorBidi"/>
          <w:b w:val="0"/>
          <w:bCs w:val="0"/>
          <w:sz w:val="24"/>
          <w:szCs w:val="24"/>
        </w:rPr>
        <w:t xml:space="preserve">. </w:t>
      </w:r>
      <w:r w:rsidRPr="00DC0CBB">
        <w:rPr>
          <w:rFonts w:asciiTheme="majorBidi" w:hAnsiTheme="majorBidi" w:cstheme="majorBidi"/>
          <w:b w:val="0"/>
          <w:bCs w:val="0"/>
          <w:sz w:val="24"/>
          <w:szCs w:val="24"/>
        </w:rPr>
        <w:t xml:space="preserve">Endemic and Emerging Pathogens Threatening Cork Oak Trees: Management Options for Conserving a Unique Forest Ecosystem. </w:t>
      </w:r>
      <w:r w:rsidR="00AE541F" w:rsidRPr="001A2AE7">
        <w:rPr>
          <w:rFonts w:asciiTheme="majorBidi" w:hAnsiTheme="majorBidi" w:cstheme="majorBidi"/>
          <w:b w:val="0"/>
          <w:bCs w:val="0"/>
          <w:i/>
          <w:iCs/>
          <w:sz w:val="24"/>
          <w:szCs w:val="24"/>
        </w:rPr>
        <w:t>Plant Disease</w:t>
      </w:r>
      <w:r w:rsidR="001A2AE7">
        <w:rPr>
          <w:rFonts w:asciiTheme="majorBidi" w:hAnsiTheme="majorBidi" w:cstheme="majorBidi"/>
          <w:b w:val="0"/>
          <w:bCs w:val="0"/>
          <w:i/>
          <w:iCs/>
          <w:sz w:val="24"/>
          <w:szCs w:val="24"/>
        </w:rPr>
        <w:t>,</w:t>
      </w:r>
      <w:r w:rsidR="001A2AE7">
        <w:rPr>
          <w:rFonts w:asciiTheme="majorBidi" w:hAnsiTheme="majorBidi" w:cstheme="majorBidi"/>
          <w:b w:val="0"/>
          <w:bCs w:val="0"/>
          <w:sz w:val="24"/>
          <w:szCs w:val="24"/>
        </w:rPr>
        <w:t xml:space="preserve"> 11,</w:t>
      </w:r>
      <w:r w:rsidRPr="001F6863">
        <w:rPr>
          <w:rFonts w:asciiTheme="majorBidi" w:hAnsiTheme="majorBidi" w:cstheme="majorBidi"/>
          <w:b w:val="0"/>
          <w:bCs w:val="0"/>
          <w:sz w:val="24"/>
          <w:szCs w:val="24"/>
        </w:rPr>
        <w:t xml:space="preserve"> 2184-2194. </w:t>
      </w:r>
    </w:p>
    <w:p w:rsidR="001F6863" w:rsidRPr="00AE541F" w:rsidRDefault="00FA3FC0" w:rsidP="00AE541F">
      <w:pPr>
        <w:pStyle w:val="Titre1"/>
        <w:shd w:val="clear" w:color="auto" w:fill="FFFFFF"/>
        <w:spacing w:before="0" w:beforeAutospacing="0" w:after="0" w:afterAutospacing="0" w:line="360" w:lineRule="auto"/>
        <w:jc w:val="both"/>
        <w:rPr>
          <w:rFonts w:asciiTheme="majorBidi" w:hAnsiTheme="majorBidi" w:cstheme="majorBidi"/>
          <w:b w:val="0"/>
          <w:bCs w:val="0"/>
          <w:sz w:val="24"/>
          <w:szCs w:val="24"/>
        </w:rPr>
      </w:pPr>
      <w:hyperlink r:id="rId31" w:history="1">
        <w:r w:rsidR="001F6863" w:rsidRPr="00AE541F">
          <w:rPr>
            <w:rStyle w:val="Lienhypertexte"/>
            <w:rFonts w:asciiTheme="majorBidi" w:hAnsiTheme="majorBidi" w:cstheme="majorBidi"/>
            <w:b w:val="0"/>
            <w:bCs w:val="0"/>
            <w:sz w:val="24"/>
            <w:szCs w:val="24"/>
            <w:u w:val="none"/>
            <w:shd w:val="clear" w:color="auto" w:fill="FFFFFF"/>
          </w:rPr>
          <w:t>https://doi.org/10.1094/PDIS-03-16-0408-FE</w:t>
        </w:r>
      </w:hyperlink>
    </w:p>
    <w:p w:rsidR="001F6863" w:rsidRPr="00DC0CBB" w:rsidRDefault="00AE541F" w:rsidP="00AE541F">
      <w:pPr>
        <w:spacing w:after="0" w:line="360" w:lineRule="auto"/>
        <w:jc w:val="both"/>
        <w:rPr>
          <w:rFonts w:asciiTheme="majorBidi" w:hAnsiTheme="majorBidi" w:cstheme="majorBidi"/>
          <w:sz w:val="24"/>
          <w:szCs w:val="24"/>
        </w:rPr>
      </w:pPr>
      <w:r>
        <w:rPr>
          <w:rFonts w:asciiTheme="majorBidi" w:hAnsiTheme="majorBidi" w:cstheme="majorBidi"/>
          <w:sz w:val="24"/>
          <w:szCs w:val="24"/>
        </w:rPr>
        <w:t>Oubrahim</w:t>
      </w:r>
      <w:r w:rsidR="001A2AE7">
        <w:rPr>
          <w:rFonts w:asciiTheme="majorBidi" w:hAnsiTheme="majorBidi" w:cstheme="majorBidi"/>
          <w:sz w:val="24"/>
          <w:szCs w:val="24"/>
        </w:rPr>
        <w:t>,</w:t>
      </w:r>
      <w:r>
        <w:rPr>
          <w:rFonts w:asciiTheme="majorBidi" w:hAnsiTheme="majorBidi" w:cstheme="majorBidi"/>
          <w:sz w:val="24"/>
          <w:szCs w:val="24"/>
        </w:rPr>
        <w:t xml:space="preserve"> H</w:t>
      </w:r>
      <w:r w:rsidR="007F158A">
        <w:rPr>
          <w:rFonts w:asciiTheme="majorBidi" w:hAnsiTheme="majorBidi" w:cstheme="majorBidi"/>
          <w:sz w:val="24"/>
          <w:szCs w:val="24"/>
        </w:rPr>
        <w:t>.</w:t>
      </w:r>
      <w:r>
        <w:rPr>
          <w:rFonts w:asciiTheme="majorBidi" w:hAnsiTheme="majorBidi" w:cstheme="majorBidi"/>
          <w:sz w:val="24"/>
          <w:szCs w:val="24"/>
        </w:rPr>
        <w:t>, Boulmane</w:t>
      </w:r>
      <w:r w:rsidR="001A2AE7">
        <w:rPr>
          <w:rFonts w:asciiTheme="majorBidi" w:hAnsiTheme="majorBidi" w:cstheme="majorBidi"/>
          <w:sz w:val="24"/>
          <w:szCs w:val="24"/>
        </w:rPr>
        <w:t>,</w:t>
      </w:r>
      <w:r>
        <w:rPr>
          <w:rFonts w:asciiTheme="majorBidi" w:hAnsiTheme="majorBidi" w:cstheme="majorBidi"/>
          <w:sz w:val="24"/>
          <w:szCs w:val="24"/>
        </w:rPr>
        <w:t xml:space="preserve"> M</w:t>
      </w:r>
      <w:r w:rsidR="007F158A">
        <w:rPr>
          <w:rFonts w:asciiTheme="majorBidi" w:hAnsiTheme="majorBidi" w:cstheme="majorBidi"/>
          <w:sz w:val="24"/>
          <w:szCs w:val="24"/>
        </w:rPr>
        <w:t>.</w:t>
      </w:r>
      <w:r>
        <w:rPr>
          <w:rFonts w:asciiTheme="majorBidi" w:hAnsiTheme="majorBidi" w:cstheme="majorBidi"/>
          <w:sz w:val="24"/>
          <w:szCs w:val="24"/>
        </w:rPr>
        <w:t>, Bakker</w:t>
      </w:r>
      <w:r w:rsidR="001A2AE7">
        <w:rPr>
          <w:rFonts w:asciiTheme="majorBidi" w:hAnsiTheme="majorBidi" w:cstheme="majorBidi"/>
          <w:sz w:val="24"/>
          <w:szCs w:val="24"/>
        </w:rPr>
        <w:t>,</w:t>
      </w:r>
      <w:r>
        <w:rPr>
          <w:rFonts w:asciiTheme="majorBidi" w:hAnsiTheme="majorBidi" w:cstheme="majorBidi"/>
          <w:sz w:val="24"/>
          <w:szCs w:val="24"/>
        </w:rPr>
        <w:t xml:space="preserve"> M</w:t>
      </w:r>
      <w:r w:rsidR="007F158A">
        <w:rPr>
          <w:rFonts w:asciiTheme="majorBidi" w:hAnsiTheme="majorBidi" w:cstheme="majorBidi"/>
          <w:sz w:val="24"/>
          <w:szCs w:val="24"/>
        </w:rPr>
        <w:t>.</w:t>
      </w:r>
      <w:r>
        <w:rPr>
          <w:rFonts w:asciiTheme="majorBidi" w:hAnsiTheme="majorBidi" w:cstheme="majorBidi"/>
          <w:sz w:val="24"/>
          <w:szCs w:val="24"/>
        </w:rPr>
        <w:t>, Augusto</w:t>
      </w:r>
      <w:r w:rsidR="001A2AE7">
        <w:rPr>
          <w:rFonts w:asciiTheme="majorBidi" w:hAnsiTheme="majorBidi" w:cstheme="majorBidi"/>
          <w:sz w:val="24"/>
          <w:szCs w:val="24"/>
        </w:rPr>
        <w:t>,</w:t>
      </w:r>
      <w:r>
        <w:rPr>
          <w:rFonts w:asciiTheme="majorBidi" w:hAnsiTheme="majorBidi" w:cstheme="majorBidi"/>
          <w:sz w:val="24"/>
          <w:szCs w:val="24"/>
        </w:rPr>
        <w:t xml:space="preserve"> L</w:t>
      </w:r>
      <w:r w:rsidR="007F158A">
        <w:rPr>
          <w:rFonts w:asciiTheme="majorBidi" w:hAnsiTheme="majorBidi" w:cstheme="majorBidi"/>
          <w:sz w:val="24"/>
          <w:szCs w:val="24"/>
        </w:rPr>
        <w:t>.</w:t>
      </w:r>
      <w:r>
        <w:rPr>
          <w:rFonts w:asciiTheme="majorBidi" w:hAnsiTheme="majorBidi" w:cstheme="majorBidi"/>
          <w:sz w:val="24"/>
          <w:szCs w:val="24"/>
        </w:rPr>
        <w:t>, Halim</w:t>
      </w:r>
      <w:r w:rsidR="001A2AE7">
        <w:rPr>
          <w:rFonts w:asciiTheme="majorBidi" w:hAnsiTheme="majorBidi" w:cstheme="majorBidi"/>
          <w:sz w:val="24"/>
          <w:szCs w:val="24"/>
        </w:rPr>
        <w:t>,</w:t>
      </w:r>
      <w:r>
        <w:rPr>
          <w:rFonts w:asciiTheme="majorBidi" w:hAnsiTheme="majorBidi" w:cstheme="majorBidi"/>
          <w:sz w:val="24"/>
          <w:szCs w:val="24"/>
        </w:rPr>
        <w:t xml:space="preserve"> M</w:t>
      </w:r>
      <w:r w:rsidR="001A2AE7">
        <w:rPr>
          <w:rFonts w:asciiTheme="majorBidi" w:hAnsiTheme="majorBidi" w:cstheme="majorBidi"/>
          <w:sz w:val="24"/>
          <w:szCs w:val="24"/>
        </w:rPr>
        <w:t>.</w:t>
      </w:r>
      <w:r w:rsidR="007F158A">
        <w:rPr>
          <w:rFonts w:asciiTheme="majorBidi" w:hAnsiTheme="majorBidi" w:cstheme="majorBidi"/>
          <w:sz w:val="24"/>
          <w:szCs w:val="24"/>
        </w:rPr>
        <w:t xml:space="preserve"> </w:t>
      </w:r>
      <w:r w:rsidR="001A2AE7">
        <w:rPr>
          <w:rFonts w:asciiTheme="majorBidi" w:hAnsiTheme="majorBidi" w:cstheme="majorBidi"/>
          <w:sz w:val="24"/>
          <w:szCs w:val="24"/>
        </w:rPr>
        <w:t>(</w:t>
      </w:r>
      <w:r w:rsidR="00A07899">
        <w:rPr>
          <w:rFonts w:asciiTheme="majorBidi" w:hAnsiTheme="majorBidi" w:cstheme="majorBidi"/>
          <w:sz w:val="24"/>
          <w:szCs w:val="24"/>
        </w:rPr>
        <w:t>2016</w:t>
      </w:r>
      <w:r w:rsidR="001A2AE7">
        <w:rPr>
          <w:rFonts w:asciiTheme="majorBidi" w:hAnsiTheme="majorBidi" w:cstheme="majorBidi"/>
          <w:sz w:val="24"/>
          <w:szCs w:val="24"/>
        </w:rPr>
        <w:t>)</w:t>
      </w:r>
      <w:r w:rsidR="00A07899">
        <w:rPr>
          <w:rFonts w:asciiTheme="majorBidi" w:hAnsiTheme="majorBidi" w:cstheme="majorBidi"/>
          <w:sz w:val="24"/>
          <w:szCs w:val="24"/>
        </w:rPr>
        <w:t xml:space="preserve">. </w:t>
      </w:r>
      <w:r w:rsidR="001F6863" w:rsidRPr="00DC0CBB">
        <w:rPr>
          <w:rFonts w:asciiTheme="majorBidi" w:hAnsiTheme="majorBidi" w:cstheme="majorBidi"/>
          <w:sz w:val="24"/>
          <w:szCs w:val="24"/>
        </w:rPr>
        <w:t>Carbon Storage in Degraded Cork Oak (</w:t>
      </w:r>
      <w:r w:rsidR="001F6863" w:rsidRPr="00A07899">
        <w:rPr>
          <w:rFonts w:asciiTheme="majorBidi" w:hAnsiTheme="majorBidi" w:cstheme="majorBidi"/>
          <w:i/>
          <w:iCs/>
          <w:sz w:val="24"/>
          <w:szCs w:val="24"/>
        </w:rPr>
        <w:t>Quercus Suber</w:t>
      </w:r>
      <w:r w:rsidR="001F6863" w:rsidRPr="00DC0CBB">
        <w:rPr>
          <w:rFonts w:asciiTheme="majorBidi" w:hAnsiTheme="majorBidi" w:cstheme="majorBidi"/>
          <w:sz w:val="24"/>
          <w:szCs w:val="24"/>
        </w:rPr>
        <w:t xml:space="preserve">) Forests on Flat Lowlands in Morocco. </w:t>
      </w:r>
      <w:r w:rsidR="001F6863" w:rsidRPr="001A2AE7">
        <w:rPr>
          <w:rFonts w:asciiTheme="majorBidi" w:hAnsiTheme="majorBidi" w:cstheme="majorBidi"/>
          <w:i/>
          <w:iCs/>
          <w:sz w:val="24"/>
          <w:szCs w:val="24"/>
        </w:rPr>
        <w:t>IForest</w:t>
      </w:r>
      <w:r w:rsidR="00A07899" w:rsidRPr="001A2AE7">
        <w:rPr>
          <w:rFonts w:asciiTheme="majorBidi" w:hAnsiTheme="majorBidi" w:cstheme="majorBidi"/>
          <w:i/>
          <w:iCs/>
          <w:sz w:val="24"/>
          <w:szCs w:val="24"/>
        </w:rPr>
        <w:t xml:space="preserve"> </w:t>
      </w:r>
      <w:r w:rsidR="001F6863" w:rsidRPr="001A2AE7">
        <w:rPr>
          <w:rFonts w:asciiTheme="majorBidi" w:hAnsiTheme="majorBidi" w:cstheme="majorBidi"/>
          <w:i/>
          <w:iCs/>
          <w:sz w:val="24"/>
          <w:szCs w:val="24"/>
        </w:rPr>
        <w:t>Biogeosci</w:t>
      </w:r>
      <w:r w:rsidR="00A07899" w:rsidRPr="001A2AE7">
        <w:rPr>
          <w:rFonts w:asciiTheme="majorBidi" w:hAnsiTheme="majorBidi" w:cstheme="majorBidi"/>
          <w:i/>
          <w:iCs/>
          <w:sz w:val="24"/>
          <w:szCs w:val="24"/>
        </w:rPr>
        <w:t>ences and forestery</w:t>
      </w:r>
      <w:r w:rsidR="001A2AE7">
        <w:rPr>
          <w:rFonts w:asciiTheme="majorBidi" w:hAnsiTheme="majorBidi" w:cstheme="majorBidi"/>
          <w:sz w:val="24"/>
          <w:szCs w:val="24"/>
        </w:rPr>
        <w:t>, 9,</w:t>
      </w:r>
      <w:r>
        <w:rPr>
          <w:rFonts w:asciiTheme="majorBidi" w:hAnsiTheme="majorBidi" w:cstheme="majorBidi"/>
          <w:sz w:val="24"/>
          <w:szCs w:val="24"/>
        </w:rPr>
        <w:t xml:space="preserve"> </w:t>
      </w:r>
      <w:r w:rsidR="001F6863" w:rsidRPr="00DC0CBB">
        <w:rPr>
          <w:rFonts w:asciiTheme="majorBidi" w:hAnsiTheme="majorBidi" w:cstheme="majorBidi"/>
          <w:sz w:val="24"/>
          <w:szCs w:val="24"/>
        </w:rPr>
        <w:t>125–137.</w:t>
      </w:r>
      <w:r w:rsidR="001F6863" w:rsidRPr="00AE541F">
        <w:rPr>
          <w:rFonts w:asciiTheme="majorBidi" w:hAnsiTheme="majorBidi" w:cstheme="majorBidi"/>
          <w:color w:val="0000FF"/>
          <w:sz w:val="24"/>
          <w:szCs w:val="24"/>
        </w:rPr>
        <w:t xml:space="preserve"> </w:t>
      </w:r>
      <w:hyperlink r:id="rId32" w:history="1">
        <w:r w:rsidR="00A07899" w:rsidRPr="00AE541F">
          <w:rPr>
            <w:rStyle w:val="Lienhypertexte"/>
            <w:rFonts w:asciiTheme="majorBidi" w:hAnsiTheme="majorBidi" w:cstheme="majorBidi"/>
            <w:color w:val="0000FF"/>
            <w:sz w:val="24"/>
            <w:szCs w:val="24"/>
            <w:u w:val="none"/>
            <w:shd w:val="clear" w:color="auto" w:fill="FFFFFF"/>
          </w:rPr>
          <w:t>https://doi.org/10.3832/ifor1364-008</w:t>
        </w:r>
      </w:hyperlink>
    </w:p>
    <w:p w:rsidR="00D7306D" w:rsidRDefault="00AE541F" w:rsidP="00AE541F">
      <w:pPr>
        <w:spacing w:after="0" w:line="360" w:lineRule="auto"/>
        <w:jc w:val="both"/>
        <w:rPr>
          <w:rFonts w:asciiTheme="majorBidi" w:hAnsiTheme="majorBidi" w:cstheme="majorBidi"/>
          <w:sz w:val="24"/>
          <w:szCs w:val="24"/>
          <w:u w:val="single"/>
        </w:rPr>
      </w:pPr>
      <w:r>
        <w:rPr>
          <w:rFonts w:asciiTheme="majorBidi" w:hAnsiTheme="majorBidi" w:cstheme="majorBidi"/>
          <w:sz w:val="24"/>
          <w:szCs w:val="24"/>
        </w:rPr>
        <w:t>Nunes</w:t>
      </w:r>
      <w:r w:rsidR="001A2AE7">
        <w:rPr>
          <w:rFonts w:asciiTheme="majorBidi" w:hAnsiTheme="majorBidi" w:cstheme="majorBidi"/>
          <w:sz w:val="24"/>
          <w:szCs w:val="24"/>
        </w:rPr>
        <w:t>,</w:t>
      </w:r>
      <w:r>
        <w:rPr>
          <w:rFonts w:asciiTheme="majorBidi" w:hAnsiTheme="majorBidi" w:cstheme="majorBidi"/>
          <w:sz w:val="24"/>
          <w:szCs w:val="24"/>
        </w:rPr>
        <w:t xml:space="preserve"> L</w:t>
      </w:r>
      <w:r w:rsidR="007F158A">
        <w:rPr>
          <w:rFonts w:asciiTheme="majorBidi" w:hAnsiTheme="majorBidi" w:cstheme="majorBidi"/>
          <w:sz w:val="24"/>
          <w:szCs w:val="24"/>
        </w:rPr>
        <w:t>.</w:t>
      </w:r>
      <w:r>
        <w:rPr>
          <w:rFonts w:asciiTheme="majorBidi" w:hAnsiTheme="majorBidi" w:cstheme="majorBidi"/>
          <w:sz w:val="24"/>
          <w:szCs w:val="24"/>
        </w:rPr>
        <w:t>, Lopes</w:t>
      </w:r>
      <w:r w:rsidR="001A2AE7">
        <w:rPr>
          <w:rFonts w:asciiTheme="majorBidi" w:hAnsiTheme="majorBidi" w:cstheme="majorBidi"/>
          <w:sz w:val="24"/>
          <w:szCs w:val="24"/>
        </w:rPr>
        <w:t>,</w:t>
      </w:r>
      <w:r>
        <w:rPr>
          <w:rFonts w:asciiTheme="majorBidi" w:hAnsiTheme="majorBidi" w:cstheme="majorBidi"/>
          <w:sz w:val="24"/>
          <w:szCs w:val="24"/>
        </w:rPr>
        <w:t xml:space="preserve"> D</w:t>
      </w:r>
      <w:r w:rsidR="007F158A">
        <w:rPr>
          <w:rFonts w:asciiTheme="majorBidi" w:hAnsiTheme="majorBidi" w:cstheme="majorBidi"/>
          <w:sz w:val="24"/>
          <w:szCs w:val="24"/>
        </w:rPr>
        <w:t>.</w:t>
      </w:r>
      <w:r>
        <w:rPr>
          <w:rFonts w:asciiTheme="majorBidi" w:hAnsiTheme="majorBidi" w:cstheme="majorBidi"/>
          <w:sz w:val="24"/>
          <w:szCs w:val="24"/>
        </w:rPr>
        <w:t>, Rego</w:t>
      </w:r>
      <w:r w:rsidR="001A2AE7">
        <w:rPr>
          <w:rFonts w:asciiTheme="majorBidi" w:hAnsiTheme="majorBidi" w:cstheme="majorBidi"/>
          <w:sz w:val="24"/>
          <w:szCs w:val="24"/>
        </w:rPr>
        <w:t>,</w:t>
      </w:r>
      <w:r>
        <w:rPr>
          <w:rFonts w:asciiTheme="majorBidi" w:hAnsiTheme="majorBidi" w:cstheme="majorBidi"/>
          <w:sz w:val="24"/>
          <w:szCs w:val="24"/>
        </w:rPr>
        <w:t xml:space="preserve"> F</w:t>
      </w:r>
      <w:r w:rsidR="007F158A">
        <w:rPr>
          <w:rFonts w:asciiTheme="majorBidi" w:hAnsiTheme="majorBidi" w:cstheme="majorBidi"/>
          <w:sz w:val="24"/>
          <w:szCs w:val="24"/>
        </w:rPr>
        <w:t>.</w:t>
      </w:r>
      <w:r>
        <w:rPr>
          <w:rFonts w:asciiTheme="majorBidi" w:hAnsiTheme="majorBidi" w:cstheme="majorBidi"/>
          <w:sz w:val="24"/>
          <w:szCs w:val="24"/>
        </w:rPr>
        <w:t>C</w:t>
      </w:r>
      <w:r w:rsidR="007F158A">
        <w:rPr>
          <w:rFonts w:asciiTheme="majorBidi" w:hAnsiTheme="majorBidi" w:cstheme="majorBidi"/>
          <w:sz w:val="24"/>
          <w:szCs w:val="24"/>
        </w:rPr>
        <w:t>.</w:t>
      </w:r>
      <w:r>
        <w:rPr>
          <w:rFonts w:asciiTheme="majorBidi" w:hAnsiTheme="majorBidi" w:cstheme="majorBidi"/>
          <w:sz w:val="24"/>
          <w:szCs w:val="24"/>
        </w:rPr>
        <w:t>, Gower</w:t>
      </w:r>
      <w:r w:rsidR="001A2AE7">
        <w:rPr>
          <w:rFonts w:asciiTheme="majorBidi" w:hAnsiTheme="majorBidi" w:cstheme="majorBidi"/>
          <w:sz w:val="24"/>
          <w:szCs w:val="24"/>
        </w:rPr>
        <w:t>,</w:t>
      </w:r>
      <w:r>
        <w:rPr>
          <w:rFonts w:asciiTheme="majorBidi" w:hAnsiTheme="majorBidi" w:cstheme="majorBidi"/>
          <w:sz w:val="24"/>
          <w:szCs w:val="24"/>
        </w:rPr>
        <w:t xml:space="preserve"> S</w:t>
      </w:r>
      <w:r w:rsidR="007F158A">
        <w:rPr>
          <w:rFonts w:asciiTheme="majorBidi" w:hAnsiTheme="majorBidi" w:cstheme="majorBidi"/>
          <w:sz w:val="24"/>
          <w:szCs w:val="24"/>
        </w:rPr>
        <w:t>.</w:t>
      </w:r>
      <w:r>
        <w:rPr>
          <w:rFonts w:asciiTheme="majorBidi" w:hAnsiTheme="majorBidi" w:cstheme="majorBidi"/>
          <w:sz w:val="24"/>
          <w:szCs w:val="24"/>
        </w:rPr>
        <w:t>T</w:t>
      </w:r>
      <w:r w:rsidR="001A2AE7">
        <w:rPr>
          <w:rFonts w:asciiTheme="majorBidi" w:hAnsiTheme="majorBidi" w:cstheme="majorBidi"/>
          <w:sz w:val="24"/>
          <w:szCs w:val="24"/>
        </w:rPr>
        <w:t>.</w:t>
      </w:r>
      <w:r w:rsidR="001F6863" w:rsidRPr="00DC0CBB">
        <w:rPr>
          <w:rFonts w:asciiTheme="majorBidi" w:hAnsiTheme="majorBidi" w:cstheme="majorBidi"/>
          <w:sz w:val="24"/>
          <w:szCs w:val="24"/>
        </w:rPr>
        <w:t xml:space="preserve"> </w:t>
      </w:r>
      <w:r w:rsidR="001A2AE7">
        <w:rPr>
          <w:rFonts w:asciiTheme="majorBidi" w:hAnsiTheme="majorBidi" w:cstheme="majorBidi"/>
          <w:sz w:val="24"/>
          <w:szCs w:val="24"/>
        </w:rPr>
        <w:t>(</w:t>
      </w:r>
      <w:r w:rsidR="001F6863" w:rsidRPr="00DC0CBB">
        <w:rPr>
          <w:rFonts w:asciiTheme="majorBidi" w:hAnsiTheme="majorBidi" w:cstheme="majorBidi"/>
          <w:sz w:val="24"/>
          <w:szCs w:val="24"/>
        </w:rPr>
        <w:t>2013</w:t>
      </w:r>
      <w:r w:rsidR="001A2AE7">
        <w:rPr>
          <w:rFonts w:asciiTheme="majorBidi" w:hAnsiTheme="majorBidi" w:cstheme="majorBidi"/>
          <w:sz w:val="24"/>
          <w:szCs w:val="24"/>
        </w:rPr>
        <w:t>)</w:t>
      </w:r>
      <w:r>
        <w:rPr>
          <w:rFonts w:asciiTheme="majorBidi" w:hAnsiTheme="majorBidi" w:cstheme="majorBidi"/>
          <w:sz w:val="24"/>
          <w:szCs w:val="24"/>
        </w:rPr>
        <w:t xml:space="preserve">. </w:t>
      </w:r>
      <w:r w:rsidR="001F6863" w:rsidRPr="00DC0CBB">
        <w:rPr>
          <w:rFonts w:asciiTheme="majorBidi" w:hAnsiTheme="majorBidi" w:cstheme="majorBidi"/>
          <w:sz w:val="24"/>
          <w:szCs w:val="24"/>
        </w:rPr>
        <w:t>Aboveground biomass and net primary production of pine. Oak and mixed pine–oak forests on the Vila Real district. Portugal.</w:t>
      </w:r>
      <w:r>
        <w:rPr>
          <w:rFonts w:asciiTheme="majorBidi" w:hAnsiTheme="majorBidi" w:cstheme="majorBidi"/>
          <w:sz w:val="24"/>
          <w:szCs w:val="24"/>
        </w:rPr>
        <w:t xml:space="preserve"> </w:t>
      </w:r>
      <w:r w:rsidRPr="001A2AE7">
        <w:rPr>
          <w:rFonts w:asciiTheme="majorBidi" w:hAnsiTheme="majorBidi" w:cstheme="majorBidi"/>
          <w:i/>
          <w:iCs/>
          <w:sz w:val="24"/>
          <w:szCs w:val="24"/>
        </w:rPr>
        <w:t>Forest Ecology and Management</w:t>
      </w:r>
      <w:r w:rsidR="001A2AE7">
        <w:rPr>
          <w:rFonts w:asciiTheme="majorBidi" w:hAnsiTheme="majorBidi" w:cstheme="majorBidi"/>
          <w:sz w:val="24"/>
          <w:szCs w:val="24"/>
        </w:rPr>
        <w:t>,</w:t>
      </w:r>
      <w:r w:rsidR="001F6863" w:rsidRPr="001A2AE7">
        <w:rPr>
          <w:rFonts w:asciiTheme="majorBidi" w:hAnsiTheme="majorBidi" w:cstheme="majorBidi"/>
          <w:sz w:val="24"/>
          <w:szCs w:val="24"/>
        </w:rPr>
        <w:t xml:space="preserve"> </w:t>
      </w:r>
      <w:r w:rsidR="001A2AE7">
        <w:rPr>
          <w:rFonts w:asciiTheme="majorBidi" w:hAnsiTheme="majorBidi" w:cstheme="majorBidi"/>
          <w:sz w:val="24"/>
          <w:szCs w:val="24"/>
        </w:rPr>
        <w:t xml:space="preserve">305, </w:t>
      </w:r>
      <w:r w:rsidR="001F6863" w:rsidRPr="00DC0CBB">
        <w:rPr>
          <w:rFonts w:asciiTheme="majorBidi" w:hAnsiTheme="majorBidi" w:cstheme="majorBidi"/>
          <w:sz w:val="24"/>
          <w:szCs w:val="24"/>
        </w:rPr>
        <w:t>38–47.</w:t>
      </w:r>
      <w:r w:rsidR="00A07899">
        <w:rPr>
          <w:rFonts w:asciiTheme="majorBidi" w:hAnsiTheme="majorBidi" w:cstheme="majorBidi"/>
          <w:sz w:val="24"/>
          <w:szCs w:val="24"/>
        </w:rPr>
        <w:t xml:space="preserve"> </w:t>
      </w:r>
      <w:hyperlink r:id="rId33" w:tgtFrame="_blank" w:tooltip="Persistent link using digital object identifier" w:history="1">
        <w:r w:rsidR="00A07899" w:rsidRPr="00AE541F">
          <w:rPr>
            <w:rStyle w:val="anchor-text"/>
            <w:rFonts w:asciiTheme="majorBidi" w:hAnsiTheme="majorBidi" w:cstheme="majorBidi"/>
            <w:color w:val="0000FF"/>
            <w:sz w:val="24"/>
            <w:szCs w:val="24"/>
          </w:rPr>
          <w:t>https://doi.org/10.1016/j.foreco.2013.05.034</w:t>
        </w:r>
      </w:hyperlink>
    </w:p>
    <w:p w:rsidR="002A6669" w:rsidRPr="00550F0F" w:rsidRDefault="00AE541F" w:rsidP="00AE541F">
      <w:pPr>
        <w:spacing w:after="0" w:line="360" w:lineRule="auto"/>
        <w:jc w:val="both"/>
        <w:rPr>
          <w:rFonts w:asciiTheme="majorBidi" w:hAnsiTheme="majorBidi" w:cstheme="majorBidi"/>
          <w:color w:val="0000FF"/>
          <w:sz w:val="24"/>
          <w:szCs w:val="24"/>
          <w:u w:val="single"/>
          <w:shd w:val="clear" w:color="auto" w:fill="FFFFFF"/>
        </w:rPr>
      </w:pPr>
      <w:r>
        <w:rPr>
          <w:rFonts w:asciiTheme="majorBidi" w:hAnsiTheme="majorBidi" w:cstheme="majorBidi"/>
          <w:sz w:val="24"/>
          <w:szCs w:val="24"/>
        </w:rPr>
        <w:t>Pausas</w:t>
      </w:r>
      <w:r w:rsidR="001A2AE7">
        <w:rPr>
          <w:rFonts w:asciiTheme="majorBidi" w:hAnsiTheme="majorBidi" w:cstheme="majorBidi"/>
          <w:sz w:val="24"/>
          <w:szCs w:val="24"/>
        </w:rPr>
        <w:t>,</w:t>
      </w:r>
      <w:r>
        <w:rPr>
          <w:rFonts w:asciiTheme="majorBidi" w:hAnsiTheme="majorBidi" w:cstheme="majorBidi"/>
          <w:sz w:val="24"/>
          <w:szCs w:val="24"/>
        </w:rPr>
        <w:t xml:space="preserve"> J</w:t>
      </w:r>
      <w:r w:rsidR="007F158A">
        <w:rPr>
          <w:rFonts w:asciiTheme="majorBidi" w:hAnsiTheme="majorBidi" w:cstheme="majorBidi"/>
          <w:sz w:val="24"/>
          <w:szCs w:val="24"/>
        </w:rPr>
        <w:t>.</w:t>
      </w:r>
      <w:r>
        <w:rPr>
          <w:rFonts w:asciiTheme="majorBidi" w:hAnsiTheme="majorBidi" w:cstheme="majorBidi"/>
          <w:sz w:val="24"/>
          <w:szCs w:val="24"/>
        </w:rPr>
        <w:t>G</w:t>
      </w:r>
      <w:r w:rsidR="001A2AE7">
        <w:rPr>
          <w:rFonts w:asciiTheme="majorBidi" w:hAnsiTheme="majorBidi" w:cstheme="majorBidi"/>
          <w:sz w:val="24"/>
          <w:szCs w:val="24"/>
        </w:rPr>
        <w:t>. (</w:t>
      </w:r>
      <w:r w:rsidR="001F6863" w:rsidRPr="00D7306D">
        <w:rPr>
          <w:rFonts w:asciiTheme="majorBidi" w:hAnsiTheme="majorBidi" w:cstheme="majorBidi"/>
          <w:sz w:val="24"/>
          <w:szCs w:val="24"/>
        </w:rPr>
        <w:t>2004</w:t>
      </w:r>
      <w:r w:rsidR="001A2AE7">
        <w:rPr>
          <w:rFonts w:asciiTheme="majorBidi" w:hAnsiTheme="majorBidi" w:cstheme="majorBidi"/>
          <w:sz w:val="24"/>
          <w:szCs w:val="24"/>
        </w:rPr>
        <w:t>)</w:t>
      </w:r>
      <w:r w:rsidR="001F6863" w:rsidRPr="00D7306D">
        <w:rPr>
          <w:rFonts w:asciiTheme="majorBidi" w:hAnsiTheme="majorBidi" w:cstheme="majorBidi"/>
          <w:sz w:val="24"/>
          <w:szCs w:val="24"/>
        </w:rPr>
        <w:t xml:space="preserve">. Changes in fire and climate in the eastern Iberian Peninsula (Mediterranean Bassin). </w:t>
      </w:r>
      <w:r w:rsidR="001F6863" w:rsidRPr="001A2AE7">
        <w:rPr>
          <w:rFonts w:asciiTheme="majorBidi" w:hAnsiTheme="majorBidi" w:cstheme="majorBidi"/>
          <w:i/>
          <w:iCs/>
          <w:sz w:val="24"/>
          <w:szCs w:val="24"/>
        </w:rPr>
        <w:t>Clim</w:t>
      </w:r>
      <w:r w:rsidRPr="001A2AE7">
        <w:rPr>
          <w:rFonts w:asciiTheme="majorBidi" w:hAnsiTheme="majorBidi" w:cstheme="majorBidi"/>
          <w:i/>
          <w:iCs/>
          <w:sz w:val="24"/>
          <w:szCs w:val="24"/>
        </w:rPr>
        <w:t>atic Change</w:t>
      </w:r>
      <w:r w:rsidR="001A2AE7">
        <w:rPr>
          <w:rFonts w:asciiTheme="majorBidi" w:hAnsiTheme="majorBidi" w:cstheme="majorBidi"/>
          <w:i/>
          <w:iCs/>
          <w:sz w:val="24"/>
          <w:szCs w:val="24"/>
        </w:rPr>
        <w:t>,</w:t>
      </w:r>
      <w:r w:rsidRPr="00550F0F">
        <w:rPr>
          <w:rFonts w:asciiTheme="majorBidi" w:hAnsiTheme="majorBidi" w:cstheme="majorBidi"/>
          <w:sz w:val="24"/>
          <w:szCs w:val="24"/>
        </w:rPr>
        <w:t xml:space="preserve"> </w:t>
      </w:r>
      <w:r w:rsidR="001A2AE7">
        <w:rPr>
          <w:rFonts w:asciiTheme="majorBidi" w:hAnsiTheme="majorBidi" w:cstheme="majorBidi"/>
          <w:sz w:val="24"/>
          <w:szCs w:val="24"/>
        </w:rPr>
        <w:t>63,</w:t>
      </w:r>
      <w:r w:rsidR="001F6863" w:rsidRPr="00550F0F">
        <w:rPr>
          <w:rFonts w:asciiTheme="majorBidi" w:hAnsiTheme="majorBidi" w:cstheme="majorBidi"/>
          <w:sz w:val="24"/>
          <w:szCs w:val="24"/>
        </w:rPr>
        <w:t xml:space="preserve"> 337-350.</w:t>
      </w:r>
      <w:r w:rsidR="00D7306D" w:rsidRPr="00550F0F">
        <w:rPr>
          <w:rFonts w:asciiTheme="majorBidi" w:hAnsiTheme="majorBidi" w:cstheme="majorBidi"/>
          <w:sz w:val="24"/>
          <w:szCs w:val="24"/>
        </w:rPr>
        <w:t xml:space="preserve"> </w:t>
      </w:r>
      <w:hyperlink r:id="rId34" w:history="1">
        <w:r w:rsidR="002A6669" w:rsidRPr="00550F0F">
          <w:rPr>
            <w:rStyle w:val="Lienhypertexte"/>
            <w:rFonts w:asciiTheme="majorBidi" w:hAnsiTheme="majorBidi" w:cstheme="majorBidi"/>
            <w:sz w:val="24"/>
            <w:szCs w:val="24"/>
            <w:u w:val="none"/>
            <w:shd w:val="clear" w:color="auto" w:fill="FFFFFF"/>
          </w:rPr>
          <w:t>https://doi.org/10.1023/B:CLIM.0000018508.94901.9c</w:t>
        </w:r>
      </w:hyperlink>
    </w:p>
    <w:p w:rsidR="00B73A29" w:rsidRPr="00E125A9" w:rsidRDefault="00B9044B" w:rsidP="00E125A9">
      <w:pPr>
        <w:spacing w:after="0" w:line="360" w:lineRule="auto"/>
        <w:jc w:val="both"/>
        <w:rPr>
          <w:rFonts w:asciiTheme="majorBidi" w:hAnsiTheme="majorBidi" w:cstheme="majorBidi"/>
          <w:sz w:val="24"/>
          <w:szCs w:val="24"/>
        </w:rPr>
      </w:pPr>
      <w:r w:rsidRPr="0029449F">
        <w:rPr>
          <w:rFonts w:asciiTheme="majorBidi" w:hAnsiTheme="majorBidi" w:cstheme="majorBidi"/>
          <w:sz w:val="24"/>
          <w:szCs w:val="24"/>
        </w:rPr>
        <w:t>Pereira</w:t>
      </w:r>
      <w:r w:rsidR="001A2AE7" w:rsidRPr="0029449F">
        <w:rPr>
          <w:rFonts w:asciiTheme="majorBidi" w:hAnsiTheme="majorBidi" w:cstheme="majorBidi"/>
          <w:sz w:val="24"/>
          <w:szCs w:val="24"/>
        </w:rPr>
        <w:t>,</w:t>
      </w:r>
      <w:r w:rsidRPr="0029449F">
        <w:rPr>
          <w:rFonts w:asciiTheme="majorBidi" w:hAnsiTheme="majorBidi" w:cstheme="majorBidi"/>
          <w:sz w:val="24"/>
          <w:szCs w:val="24"/>
        </w:rPr>
        <w:t xml:space="preserve"> J</w:t>
      </w:r>
      <w:r w:rsidR="007F158A" w:rsidRPr="0029449F">
        <w:rPr>
          <w:rFonts w:asciiTheme="majorBidi" w:hAnsiTheme="majorBidi" w:cstheme="majorBidi"/>
          <w:sz w:val="24"/>
          <w:szCs w:val="24"/>
        </w:rPr>
        <w:t>.</w:t>
      </w:r>
      <w:r w:rsidRPr="0029449F">
        <w:rPr>
          <w:rFonts w:asciiTheme="majorBidi" w:hAnsiTheme="majorBidi" w:cstheme="majorBidi"/>
          <w:sz w:val="24"/>
          <w:szCs w:val="24"/>
        </w:rPr>
        <w:t>S</w:t>
      </w:r>
      <w:r w:rsidR="007F158A" w:rsidRPr="0029449F">
        <w:rPr>
          <w:rFonts w:asciiTheme="majorBidi" w:hAnsiTheme="majorBidi" w:cstheme="majorBidi"/>
          <w:sz w:val="24"/>
          <w:szCs w:val="24"/>
        </w:rPr>
        <w:t>.</w:t>
      </w:r>
      <w:r w:rsidRPr="0029449F">
        <w:rPr>
          <w:rFonts w:asciiTheme="majorBidi" w:hAnsiTheme="majorBidi" w:cstheme="majorBidi"/>
          <w:sz w:val="24"/>
          <w:szCs w:val="24"/>
        </w:rPr>
        <w:t>, Correia</w:t>
      </w:r>
      <w:r w:rsidR="001A2AE7" w:rsidRPr="0029449F">
        <w:rPr>
          <w:rFonts w:asciiTheme="majorBidi" w:hAnsiTheme="majorBidi" w:cstheme="majorBidi"/>
          <w:sz w:val="24"/>
          <w:szCs w:val="24"/>
        </w:rPr>
        <w:t>,</w:t>
      </w:r>
      <w:r w:rsidRPr="0029449F">
        <w:rPr>
          <w:rFonts w:asciiTheme="majorBidi" w:hAnsiTheme="majorBidi" w:cstheme="majorBidi"/>
          <w:sz w:val="24"/>
          <w:szCs w:val="24"/>
        </w:rPr>
        <w:t xml:space="preserve"> A</w:t>
      </w:r>
      <w:r w:rsidR="007F158A" w:rsidRPr="0029449F">
        <w:rPr>
          <w:rFonts w:asciiTheme="majorBidi" w:hAnsiTheme="majorBidi" w:cstheme="majorBidi"/>
          <w:sz w:val="24"/>
          <w:szCs w:val="24"/>
        </w:rPr>
        <w:t>.</w:t>
      </w:r>
      <w:r w:rsidRPr="0029449F">
        <w:rPr>
          <w:rFonts w:asciiTheme="majorBidi" w:hAnsiTheme="majorBidi" w:cstheme="majorBidi"/>
          <w:sz w:val="24"/>
          <w:szCs w:val="24"/>
        </w:rPr>
        <w:t>V</w:t>
      </w:r>
      <w:r w:rsidR="007F158A" w:rsidRPr="0029449F">
        <w:rPr>
          <w:rFonts w:asciiTheme="majorBidi" w:hAnsiTheme="majorBidi" w:cstheme="majorBidi"/>
          <w:sz w:val="24"/>
          <w:szCs w:val="24"/>
        </w:rPr>
        <w:t>.</w:t>
      </w:r>
      <w:r w:rsidR="001F6863" w:rsidRPr="0029449F">
        <w:rPr>
          <w:rFonts w:asciiTheme="majorBidi" w:hAnsiTheme="majorBidi" w:cstheme="majorBidi"/>
          <w:sz w:val="24"/>
          <w:szCs w:val="24"/>
        </w:rPr>
        <w:t xml:space="preserve">, </w:t>
      </w:r>
      <w:r w:rsidRPr="0029449F">
        <w:rPr>
          <w:rFonts w:asciiTheme="majorBidi" w:hAnsiTheme="majorBidi" w:cstheme="majorBidi"/>
          <w:sz w:val="24"/>
          <w:szCs w:val="24"/>
        </w:rPr>
        <w:t>Joffre</w:t>
      </w:r>
      <w:r w:rsidR="001A2AE7" w:rsidRPr="0029449F">
        <w:rPr>
          <w:rFonts w:asciiTheme="majorBidi" w:hAnsiTheme="majorBidi" w:cstheme="majorBidi"/>
          <w:sz w:val="24"/>
          <w:szCs w:val="24"/>
        </w:rPr>
        <w:t>,</w:t>
      </w:r>
      <w:r w:rsidRPr="0029449F">
        <w:rPr>
          <w:rFonts w:asciiTheme="majorBidi" w:hAnsiTheme="majorBidi" w:cstheme="majorBidi"/>
          <w:sz w:val="24"/>
          <w:szCs w:val="24"/>
        </w:rPr>
        <w:t xml:space="preserve"> R</w:t>
      </w:r>
      <w:r w:rsidR="001A2AE7" w:rsidRPr="0029449F">
        <w:rPr>
          <w:rFonts w:asciiTheme="majorBidi" w:hAnsiTheme="majorBidi" w:cstheme="majorBidi"/>
          <w:sz w:val="24"/>
          <w:szCs w:val="24"/>
        </w:rPr>
        <w:t>. (</w:t>
      </w:r>
      <w:r w:rsidR="001F6863" w:rsidRPr="0029449F">
        <w:rPr>
          <w:rFonts w:asciiTheme="majorBidi" w:hAnsiTheme="majorBidi" w:cstheme="majorBidi"/>
          <w:sz w:val="24"/>
          <w:szCs w:val="24"/>
        </w:rPr>
        <w:t>2009</w:t>
      </w:r>
      <w:r w:rsidR="001A2AE7" w:rsidRPr="0029449F">
        <w:rPr>
          <w:rFonts w:asciiTheme="majorBidi" w:hAnsiTheme="majorBidi" w:cstheme="majorBidi"/>
          <w:sz w:val="24"/>
          <w:szCs w:val="24"/>
        </w:rPr>
        <w:t>)</w:t>
      </w:r>
      <w:r w:rsidR="001F6863" w:rsidRPr="0029449F">
        <w:rPr>
          <w:rFonts w:asciiTheme="majorBidi" w:hAnsiTheme="majorBidi" w:cstheme="majorBidi"/>
          <w:sz w:val="24"/>
          <w:szCs w:val="24"/>
        </w:rPr>
        <w:t xml:space="preserve">. </w:t>
      </w:r>
      <w:r w:rsidR="001F6863" w:rsidRPr="002A6669">
        <w:rPr>
          <w:rFonts w:asciiTheme="majorBidi" w:hAnsiTheme="majorBidi" w:cstheme="majorBidi"/>
          <w:sz w:val="24"/>
          <w:szCs w:val="24"/>
        </w:rPr>
        <w:t xml:space="preserve">Facing climate change. </w:t>
      </w:r>
      <w:r w:rsidR="002A6669" w:rsidRPr="002A6669">
        <w:rPr>
          <w:rFonts w:asciiTheme="majorBidi" w:hAnsiTheme="majorBidi" w:cstheme="majorBidi"/>
          <w:sz w:val="24"/>
          <w:szCs w:val="24"/>
        </w:rPr>
        <w:t>Cork Oak Woodlands on the Ed</w:t>
      </w:r>
      <w:r>
        <w:rPr>
          <w:rFonts w:asciiTheme="majorBidi" w:hAnsiTheme="majorBidi" w:cstheme="majorBidi"/>
          <w:sz w:val="24"/>
          <w:szCs w:val="24"/>
        </w:rPr>
        <w:t>ge. Island Press, Washington DC:</w:t>
      </w:r>
      <w:r w:rsidR="002A6669" w:rsidRPr="002A6669">
        <w:rPr>
          <w:rFonts w:asciiTheme="majorBidi" w:hAnsiTheme="majorBidi" w:cstheme="majorBidi"/>
          <w:sz w:val="24"/>
          <w:szCs w:val="24"/>
        </w:rPr>
        <w:t xml:space="preserve"> 219-226.</w:t>
      </w:r>
    </w:p>
    <w:p w:rsidR="001F6863" w:rsidRPr="002A6669" w:rsidRDefault="001F6863" w:rsidP="002A6669">
      <w:pPr>
        <w:autoSpaceDE w:val="0"/>
        <w:autoSpaceDN w:val="0"/>
        <w:adjustRightInd w:val="0"/>
        <w:spacing w:after="0" w:line="360" w:lineRule="auto"/>
        <w:jc w:val="both"/>
        <w:rPr>
          <w:rFonts w:asciiTheme="majorBidi" w:hAnsiTheme="majorBidi" w:cstheme="majorBidi"/>
          <w:color w:val="3A2A98"/>
          <w:sz w:val="24"/>
          <w:szCs w:val="24"/>
        </w:rPr>
      </w:pPr>
      <w:r w:rsidRPr="0029449F">
        <w:rPr>
          <w:rFonts w:asciiTheme="majorBidi" w:hAnsiTheme="majorBidi" w:cstheme="majorBidi"/>
          <w:color w:val="131413"/>
          <w:sz w:val="24"/>
          <w:szCs w:val="24"/>
        </w:rPr>
        <w:t>Pereira</w:t>
      </w:r>
      <w:r w:rsidR="001A2AE7" w:rsidRPr="0029449F">
        <w:rPr>
          <w:rFonts w:asciiTheme="majorBidi" w:hAnsiTheme="majorBidi" w:cstheme="majorBidi"/>
          <w:color w:val="131413"/>
          <w:sz w:val="24"/>
          <w:szCs w:val="24"/>
        </w:rPr>
        <w:t>,</w:t>
      </w:r>
      <w:r w:rsidRPr="0029449F">
        <w:rPr>
          <w:rFonts w:asciiTheme="majorBidi" w:hAnsiTheme="majorBidi" w:cstheme="majorBidi"/>
          <w:color w:val="131413"/>
          <w:sz w:val="24"/>
          <w:szCs w:val="24"/>
        </w:rPr>
        <w:t xml:space="preserve"> P</w:t>
      </w:r>
      <w:r w:rsidR="007F158A" w:rsidRPr="0029449F">
        <w:rPr>
          <w:rFonts w:asciiTheme="majorBidi" w:hAnsiTheme="majorBidi" w:cstheme="majorBidi"/>
          <w:color w:val="131413"/>
          <w:sz w:val="24"/>
          <w:szCs w:val="24"/>
        </w:rPr>
        <w:t>.</w:t>
      </w:r>
      <w:r w:rsidRPr="0029449F">
        <w:rPr>
          <w:rFonts w:asciiTheme="majorBidi" w:hAnsiTheme="majorBidi" w:cstheme="majorBidi"/>
          <w:color w:val="131413"/>
          <w:sz w:val="24"/>
          <w:szCs w:val="24"/>
        </w:rPr>
        <w:t>, Godinho</w:t>
      </w:r>
      <w:r w:rsidR="001A2AE7" w:rsidRPr="0029449F">
        <w:rPr>
          <w:rFonts w:asciiTheme="majorBidi" w:hAnsiTheme="majorBidi" w:cstheme="majorBidi"/>
          <w:color w:val="131413"/>
          <w:sz w:val="24"/>
          <w:szCs w:val="24"/>
        </w:rPr>
        <w:t>,</w:t>
      </w:r>
      <w:r w:rsidRPr="0029449F">
        <w:rPr>
          <w:rFonts w:asciiTheme="majorBidi" w:hAnsiTheme="majorBidi" w:cstheme="majorBidi"/>
          <w:color w:val="131413"/>
          <w:sz w:val="24"/>
          <w:szCs w:val="24"/>
        </w:rPr>
        <w:t xml:space="preserve"> C</w:t>
      </w:r>
      <w:r w:rsidR="007F158A" w:rsidRPr="0029449F">
        <w:rPr>
          <w:rFonts w:asciiTheme="majorBidi" w:hAnsiTheme="majorBidi" w:cstheme="majorBidi"/>
          <w:color w:val="131413"/>
          <w:sz w:val="24"/>
          <w:szCs w:val="24"/>
        </w:rPr>
        <w:t>.</w:t>
      </w:r>
      <w:r w:rsidRPr="0029449F">
        <w:rPr>
          <w:rFonts w:asciiTheme="majorBidi" w:hAnsiTheme="majorBidi" w:cstheme="majorBidi"/>
          <w:color w:val="131413"/>
          <w:sz w:val="24"/>
          <w:szCs w:val="24"/>
        </w:rPr>
        <w:t>, Roque</w:t>
      </w:r>
      <w:r w:rsidR="001A2AE7" w:rsidRPr="0029449F">
        <w:rPr>
          <w:rFonts w:asciiTheme="majorBidi" w:hAnsiTheme="majorBidi" w:cstheme="majorBidi"/>
          <w:color w:val="131413"/>
          <w:sz w:val="24"/>
          <w:szCs w:val="24"/>
        </w:rPr>
        <w:t>,</w:t>
      </w:r>
      <w:r w:rsidRPr="0029449F">
        <w:rPr>
          <w:rFonts w:asciiTheme="majorBidi" w:hAnsiTheme="majorBidi" w:cstheme="majorBidi"/>
          <w:color w:val="131413"/>
          <w:sz w:val="24"/>
          <w:szCs w:val="24"/>
        </w:rPr>
        <w:t xml:space="preserve"> I</w:t>
      </w:r>
      <w:r w:rsidR="007F158A" w:rsidRPr="0029449F">
        <w:rPr>
          <w:rFonts w:asciiTheme="majorBidi" w:hAnsiTheme="majorBidi" w:cstheme="majorBidi"/>
          <w:color w:val="131413"/>
          <w:sz w:val="24"/>
          <w:szCs w:val="24"/>
        </w:rPr>
        <w:t>.</w:t>
      </w:r>
      <w:r w:rsidRPr="0029449F">
        <w:rPr>
          <w:rFonts w:asciiTheme="majorBidi" w:hAnsiTheme="majorBidi" w:cstheme="majorBidi"/>
          <w:color w:val="131413"/>
          <w:sz w:val="24"/>
          <w:szCs w:val="24"/>
        </w:rPr>
        <w:t>, Marques</w:t>
      </w:r>
      <w:r w:rsidR="001A2AE7" w:rsidRPr="0029449F">
        <w:rPr>
          <w:rFonts w:asciiTheme="majorBidi" w:hAnsiTheme="majorBidi" w:cstheme="majorBidi"/>
          <w:color w:val="131413"/>
          <w:sz w:val="24"/>
          <w:szCs w:val="24"/>
        </w:rPr>
        <w:t>,</w:t>
      </w:r>
      <w:r w:rsidRPr="0029449F">
        <w:rPr>
          <w:rFonts w:asciiTheme="majorBidi" w:hAnsiTheme="majorBidi" w:cstheme="majorBidi"/>
          <w:color w:val="131413"/>
          <w:sz w:val="24"/>
          <w:szCs w:val="24"/>
        </w:rPr>
        <w:t xml:space="preserve"> A</w:t>
      </w:r>
      <w:r w:rsidR="007F158A" w:rsidRPr="0029449F">
        <w:rPr>
          <w:rFonts w:asciiTheme="majorBidi" w:hAnsiTheme="majorBidi" w:cstheme="majorBidi"/>
          <w:color w:val="131413"/>
          <w:sz w:val="24"/>
          <w:szCs w:val="24"/>
        </w:rPr>
        <w:t>.</w:t>
      </w:r>
      <w:r w:rsidRPr="0029449F">
        <w:rPr>
          <w:rFonts w:asciiTheme="majorBidi" w:hAnsiTheme="majorBidi" w:cstheme="majorBidi"/>
          <w:color w:val="131413"/>
          <w:sz w:val="24"/>
          <w:szCs w:val="24"/>
        </w:rPr>
        <w:t>, Branco</w:t>
      </w:r>
      <w:r w:rsidR="001A2AE7" w:rsidRPr="0029449F">
        <w:rPr>
          <w:rFonts w:asciiTheme="majorBidi" w:hAnsiTheme="majorBidi" w:cstheme="majorBidi"/>
          <w:color w:val="131413"/>
          <w:sz w:val="24"/>
          <w:szCs w:val="24"/>
        </w:rPr>
        <w:t>,</w:t>
      </w:r>
      <w:r w:rsidR="007F158A" w:rsidRPr="0029449F">
        <w:rPr>
          <w:rFonts w:asciiTheme="majorBidi" w:hAnsiTheme="majorBidi" w:cstheme="majorBidi"/>
          <w:color w:val="131413"/>
          <w:sz w:val="24"/>
          <w:szCs w:val="24"/>
        </w:rPr>
        <w:t xml:space="preserve"> </w:t>
      </w:r>
      <w:r w:rsidRPr="0029449F">
        <w:rPr>
          <w:rFonts w:asciiTheme="majorBidi" w:hAnsiTheme="majorBidi" w:cstheme="majorBidi"/>
          <w:color w:val="131413"/>
          <w:sz w:val="24"/>
          <w:szCs w:val="24"/>
        </w:rPr>
        <w:t>M</w:t>
      </w:r>
      <w:r w:rsidR="007F158A" w:rsidRPr="0029449F">
        <w:rPr>
          <w:rFonts w:asciiTheme="majorBidi" w:hAnsiTheme="majorBidi" w:cstheme="majorBidi"/>
          <w:color w:val="131413"/>
          <w:sz w:val="24"/>
          <w:szCs w:val="24"/>
        </w:rPr>
        <w:t>.</w:t>
      </w:r>
      <w:r w:rsidRPr="0029449F">
        <w:rPr>
          <w:rFonts w:asciiTheme="majorBidi" w:hAnsiTheme="majorBidi" w:cstheme="majorBidi"/>
          <w:color w:val="131413"/>
          <w:sz w:val="24"/>
          <w:szCs w:val="24"/>
        </w:rPr>
        <w:t>, Rabaça</w:t>
      </w:r>
      <w:r w:rsidR="001A2AE7" w:rsidRPr="0029449F">
        <w:rPr>
          <w:rFonts w:asciiTheme="majorBidi" w:hAnsiTheme="majorBidi" w:cstheme="majorBidi"/>
          <w:color w:val="131413"/>
          <w:sz w:val="24"/>
          <w:szCs w:val="24"/>
        </w:rPr>
        <w:t>,</w:t>
      </w:r>
      <w:r w:rsidRPr="0029449F">
        <w:rPr>
          <w:rFonts w:asciiTheme="majorBidi" w:hAnsiTheme="majorBidi" w:cstheme="majorBidi"/>
          <w:color w:val="131413"/>
          <w:sz w:val="24"/>
          <w:szCs w:val="24"/>
        </w:rPr>
        <w:t xml:space="preserve"> J</w:t>
      </w:r>
      <w:r w:rsidR="007F158A" w:rsidRPr="0029449F">
        <w:rPr>
          <w:rFonts w:asciiTheme="majorBidi" w:hAnsiTheme="majorBidi" w:cstheme="majorBidi"/>
          <w:color w:val="131413"/>
          <w:sz w:val="24"/>
          <w:szCs w:val="24"/>
        </w:rPr>
        <w:t>.</w:t>
      </w:r>
      <w:r w:rsidRPr="0029449F">
        <w:rPr>
          <w:rFonts w:asciiTheme="majorBidi" w:hAnsiTheme="majorBidi" w:cstheme="majorBidi"/>
          <w:color w:val="131413"/>
          <w:sz w:val="24"/>
          <w:szCs w:val="24"/>
        </w:rPr>
        <w:t>E</w:t>
      </w:r>
      <w:r w:rsidR="001A2AE7" w:rsidRPr="0029449F">
        <w:rPr>
          <w:rFonts w:asciiTheme="majorBidi" w:hAnsiTheme="majorBidi" w:cstheme="majorBidi"/>
          <w:color w:val="131413"/>
          <w:sz w:val="24"/>
          <w:szCs w:val="24"/>
        </w:rPr>
        <w:t>. (</w:t>
      </w:r>
      <w:r w:rsidR="007F158A" w:rsidRPr="0029449F">
        <w:rPr>
          <w:rFonts w:asciiTheme="majorBidi" w:hAnsiTheme="majorBidi" w:cstheme="majorBidi"/>
          <w:color w:val="131413"/>
          <w:sz w:val="24"/>
          <w:szCs w:val="24"/>
        </w:rPr>
        <w:t>2012</w:t>
      </w:r>
      <w:r w:rsidR="001A2AE7" w:rsidRPr="0029449F">
        <w:rPr>
          <w:rFonts w:asciiTheme="majorBidi" w:hAnsiTheme="majorBidi" w:cstheme="majorBidi"/>
          <w:color w:val="131413"/>
          <w:sz w:val="24"/>
          <w:szCs w:val="24"/>
        </w:rPr>
        <w:t>)</w:t>
      </w:r>
      <w:r w:rsidR="00B9044B" w:rsidRPr="0029449F">
        <w:rPr>
          <w:rFonts w:asciiTheme="majorBidi" w:hAnsiTheme="majorBidi" w:cstheme="majorBidi"/>
          <w:color w:val="131413"/>
          <w:sz w:val="24"/>
          <w:szCs w:val="24"/>
        </w:rPr>
        <w:t>.</w:t>
      </w:r>
      <w:r w:rsidRPr="0029449F">
        <w:rPr>
          <w:rFonts w:asciiTheme="majorBidi" w:hAnsiTheme="majorBidi" w:cstheme="majorBidi"/>
          <w:color w:val="131413"/>
          <w:sz w:val="24"/>
          <w:szCs w:val="24"/>
        </w:rPr>
        <w:t xml:space="preserve"> </w:t>
      </w:r>
      <w:r w:rsidRPr="00CC30C8">
        <w:rPr>
          <w:rFonts w:asciiTheme="majorBidi" w:hAnsiTheme="majorBidi" w:cstheme="majorBidi"/>
          <w:color w:val="131413"/>
          <w:sz w:val="24"/>
          <w:szCs w:val="24"/>
        </w:rPr>
        <w:t xml:space="preserve">Time to rethink the management intensity in </w:t>
      </w:r>
      <w:r w:rsidR="001A2AE7" w:rsidRPr="00CC30C8">
        <w:rPr>
          <w:rFonts w:asciiTheme="majorBidi" w:hAnsiTheme="majorBidi" w:cstheme="majorBidi"/>
          <w:color w:val="131413"/>
          <w:sz w:val="24"/>
          <w:szCs w:val="24"/>
        </w:rPr>
        <w:t>Mediterranean</w:t>
      </w:r>
      <w:r w:rsidRPr="00CC30C8">
        <w:rPr>
          <w:rFonts w:asciiTheme="majorBidi" w:hAnsiTheme="majorBidi" w:cstheme="majorBidi"/>
          <w:color w:val="131413"/>
          <w:sz w:val="24"/>
          <w:szCs w:val="24"/>
        </w:rPr>
        <w:t xml:space="preserve"> oak woodland: the response of insectivorous birds and leaf-chewing defoliators as key groups in the forest ecosystem. </w:t>
      </w:r>
      <w:r w:rsidRPr="001A2AE7">
        <w:rPr>
          <w:rFonts w:asciiTheme="majorBidi" w:hAnsiTheme="majorBidi" w:cstheme="majorBidi"/>
          <w:i/>
          <w:iCs/>
          <w:color w:val="131413"/>
          <w:sz w:val="24"/>
          <w:szCs w:val="24"/>
        </w:rPr>
        <w:t>Ann</w:t>
      </w:r>
      <w:r w:rsidR="002A6669" w:rsidRPr="001A2AE7">
        <w:rPr>
          <w:rFonts w:asciiTheme="majorBidi" w:hAnsiTheme="majorBidi" w:cstheme="majorBidi"/>
          <w:i/>
          <w:iCs/>
          <w:color w:val="131413"/>
          <w:sz w:val="24"/>
          <w:szCs w:val="24"/>
        </w:rPr>
        <w:t>als</w:t>
      </w:r>
      <w:r w:rsidRPr="001A2AE7">
        <w:rPr>
          <w:rFonts w:asciiTheme="majorBidi" w:hAnsiTheme="majorBidi" w:cstheme="majorBidi"/>
          <w:i/>
          <w:iCs/>
          <w:color w:val="131413"/>
          <w:sz w:val="24"/>
          <w:szCs w:val="24"/>
        </w:rPr>
        <w:t xml:space="preserve"> For</w:t>
      </w:r>
      <w:r w:rsidR="002A6669" w:rsidRPr="001A2AE7">
        <w:rPr>
          <w:rFonts w:asciiTheme="majorBidi" w:hAnsiTheme="majorBidi" w:cstheme="majorBidi"/>
          <w:i/>
          <w:iCs/>
          <w:color w:val="131413"/>
          <w:sz w:val="24"/>
          <w:szCs w:val="24"/>
        </w:rPr>
        <w:t>est</w:t>
      </w:r>
      <w:r w:rsidRPr="001A2AE7">
        <w:rPr>
          <w:rFonts w:asciiTheme="majorBidi" w:hAnsiTheme="majorBidi" w:cstheme="majorBidi"/>
          <w:i/>
          <w:iCs/>
          <w:color w:val="131413"/>
          <w:sz w:val="24"/>
          <w:szCs w:val="24"/>
        </w:rPr>
        <w:t xml:space="preserve"> Sci</w:t>
      </w:r>
      <w:r w:rsidR="002A6669" w:rsidRPr="001A2AE7">
        <w:rPr>
          <w:rFonts w:asciiTheme="majorBidi" w:hAnsiTheme="majorBidi" w:cstheme="majorBidi"/>
          <w:i/>
          <w:iCs/>
          <w:color w:val="131413"/>
          <w:sz w:val="24"/>
          <w:szCs w:val="24"/>
        </w:rPr>
        <w:t>ence</w:t>
      </w:r>
      <w:r w:rsidR="001A2AE7">
        <w:rPr>
          <w:rFonts w:asciiTheme="majorBidi" w:hAnsiTheme="majorBidi" w:cstheme="majorBidi"/>
          <w:i/>
          <w:iCs/>
          <w:color w:val="131413"/>
          <w:sz w:val="24"/>
          <w:szCs w:val="24"/>
        </w:rPr>
        <w:t>,</w:t>
      </w:r>
      <w:r w:rsidR="001A2AE7">
        <w:rPr>
          <w:rFonts w:asciiTheme="majorBidi" w:hAnsiTheme="majorBidi" w:cstheme="majorBidi"/>
          <w:color w:val="131413"/>
          <w:sz w:val="24"/>
          <w:szCs w:val="24"/>
        </w:rPr>
        <w:t xml:space="preserve"> 71, </w:t>
      </w:r>
      <w:r w:rsidRPr="002A6669">
        <w:rPr>
          <w:rFonts w:asciiTheme="majorBidi" w:hAnsiTheme="majorBidi" w:cstheme="majorBidi"/>
          <w:color w:val="131413"/>
          <w:sz w:val="24"/>
          <w:szCs w:val="24"/>
        </w:rPr>
        <w:t xml:space="preserve">25–32. </w:t>
      </w:r>
      <w:r w:rsidR="002A6669" w:rsidRPr="00B9044B">
        <w:rPr>
          <w:rFonts w:asciiTheme="majorBidi" w:hAnsiTheme="majorBidi" w:cstheme="majorBidi"/>
          <w:color w:val="0000FF"/>
          <w:sz w:val="24"/>
          <w:szCs w:val="24"/>
          <w:shd w:val="clear" w:color="auto" w:fill="FFFFFF"/>
        </w:rPr>
        <w:t>https://doi.org/10.1007/s13595-012-0227-y</w:t>
      </w:r>
    </w:p>
    <w:p w:rsidR="001F6863" w:rsidRPr="00B9044B" w:rsidRDefault="00B9044B" w:rsidP="00B9044B">
      <w:pPr>
        <w:spacing w:after="0" w:line="360" w:lineRule="auto"/>
        <w:jc w:val="both"/>
        <w:rPr>
          <w:rFonts w:asciiTheme="majorBidi" w:hAnsiTheme="majorBidi" w:cstheme="majorBidi"/>
          <w:sz w:val="24"/>
          <w:szCs w:val="24"/>
        </w:rPr>
      </w:pPr>
      <w:r>
        <w:rPr>
          <w:rFonts w:asciiTheme="majorBidi" w:hAnsiTheme="majorBidi" w:cstheme="majorBidi"/>
          <w:sz w:val="24"/>
          <w:szCs w:val="24"/>
        </w:rPr>
        <w:t>Rapp</w:t>
      </w:r>
      <w:r w:rsidR="001A2AE7">
        <w:rPr>
          <w:rFonts w:asciiTheme="majorBidi" w:hAnsiTheme="majorBidi" w:cstheme="majorBidi"/>
          <w:sz w:val="24"/>
          <w:szCs w:val="24"/>
        </w:rPr>
        <w:t>,</w:t>
      </w:r>
      <w:r>
        <w:rPr>
          <w:rFonts w:asciiTheme="majorBidi" w:hAnsiTheme="majorBidi" w:cstheme="majorBidi"/>
          <w:sz w:val="24"/>
          <w:szCs w:val="24"/>
        </w:rPr>
        <w:t xml:space="preserve"> M</w:t>
      </w:r>
      <w:r w:rsidR="007F158A">
        <w:rPr>
          <w:rFonts w:asciiTheme="majorBidi" w:hAnsiTheme="majorBidi" w:cstheme="majorBidi"/>
          <w:sz w:val="24"/>
          <w:szCs w:val="24"/>
        </w:rPr>
        <w:t>.</w:t>
      </w:r>
      <w:r>
        <w:rPr>
          <w:rFonts w:asciiTheme="majorBidi" w:hAnsiTheme="majorBidi" w:cstheme="majorBidi"/>
          <w:sz w:val="24"/>
          <w:szCs w:val="24"/>
        </w:rPr>
        <w:t>, Santa-Regina</w:t>
      </w:r>
      <w:r w:rsidR="001A2AE7">
        <w:rPr>
          <w:rFonts w:asciiTheme="majorBidi" w:hAnsiTheme="majorBidi" w:cstheme="majorBidi"/>
          <w:sz w:val="24"/>
          <w:szCs w:val="24"/>
        </w:rPr>
        <w:t>,</w:t>
      </w:r>
      <w:r>
        <w:rPr>
          <w:rFonts w:asciiTheme="majorBidi" w:hAnsiTheme="majorBidi" w:cstheme="majorBidi"/>
          <w:sz w:val="24"/>
          <w:szCs w:val="24"/>
        </w:rPr>
        <w:t xml:space="preserve"> I</w:t>
      </w:r>
      <w:r w:rsidR="007F158A">
        <w:rPr>
          <w:rFonts w:asciiTheme="majorBidi" w:hAnsiTheme="majorBidi" w:cstheme="majorBidi"/>
          <w:sz w:val="24"/>
          <w:szCs w:val="24"/>
        </w:rPr>
        <w:t>.</w:t>
      </w:r>
      <w:r>
        <w:rPr>
          <w:rFonts w:asciiTheme="majorBidi" w:hAnsiTheme="majorBidi" w:cstheme="majorBidi"/>
          <w:sz w:val="24"/>
          <w:szCs w:val="24"/>
        </w:rPr>
        <w:t>, Rico</w:t>
      </w:r>
      <w:r w:rsidR="001A2AE7">
        <w:rPr>
          <w:rFonts w:asciiTheme="majorBidi" w:hAnsiTheme="majorBidi" w:cstheme="majorBidi"/>
          <w:sz w:val="24"/>
          <w:szCs w:val="24"/>
        </w:rPr>
        <w:t>,</w:t>
      </w:r>
      <w:r>
        <w:rPr>
          <w:rFonts w:asciiTheme="majorBidi" w:hAnsiTheme="majorBidi" w:cstheme="majorBidi"/>
          <w:sz w:val="24"/>
          <w:szCs w:val="24"/>
        </w:rPr>
        <w:t xml:space="preserve"> M</w:t>
      </w:r>
      <w:r w:rsidR="007F158A">
        <w:rPr>
          <w:rFonts w:asciiTheme="majorBidi" w:hAnsiTheme="majorBidi" w:cstheme="majorBidi"/>
          <w:sz w:val="24"/>
          <w:szCs w:val="24"/>
        </w:rPr>
        <w:t>.</w:t>
      </w:r>
      <w:r>
        <w:rPr>
          <w:rFonts w:asciiTheme="majorBidi" w:hAnsiTheme="majorBidi" w:cstheme="majorBidi"/>
          <w:sz w:val="24"/>
          <w:szCs w:val="24"/>
        </w:rPr>
        <w:t>, Gallego</w:t>
      </w:r>
      <w:r w:rsidR="001A2AE7">
        <w:rPr>
          <w:rFonts w:asciiTheme="majorBidi" w:hAnsiTheme="majorBidi" w:cstheme="majorBidi"/>
          <w:sz w:val="24"/>
          <w:szCs w:val="24"/>
        </w:rPr>
        <w:t>,</w:t>
      </w:r>
      <w:r>
        <w:rPr>
          <w:rFonts w:asciiTheme="majorBidi" w:hAnsiTheme="majorBidi" w:cstheme="majorBidi"/>
          <w:sz w:val="24"/>
          <w:szCs w:val="24"/>
        </w:rPr>
        <w:t xml:space="preserve"> H</w:t>
      </w:r>
      <w:r w:rsidR="007F158A">
        <w:rPr>
          <w:rFonts w:asciiTheme="majorBidi" w:hAnsiTheme="majorBidi" w:cstheme="majorBidi"/>
          <w:sz w:val="24"/>
          <w:szCs w:val="24"/>
        </w:rPr>
        <w:t>.</w:t>
      </w:r>
      <w:r>
        <w:rPr>
          <w:rFonts w:asciiTheme="majorBidi" w:hAnsiTheme="majorBidi" w:cstheme="majorBidi"/>
          <w:sz w:val="24"/>
          <w:szCs w:val="24"/>
        </w:rPr>
        <w:t>A</w:t>
      </w:r>
      <w:r w:rsidR="001A2AE7">
        <w:rPr>
          <w:rFonts w:asciiTheme="majorBidi" w:hAnsiTheme="majorBidi" w:cstheme="majorBidi"/>
          <w:sz w:val="24"/>
          <w:szCs w:val="24"/>
        </w:rPr>
        <w:t>.</w:t>
      </w:r>
      <w:r w:rsidR="001F6863" w:rsidRPr="00DC0CBB">
        <w:rPr>
          <w:rFonts w:asciiTheme="majorBidi" w:hAnsiTheme="majorBidi" w:cstheme="majorBidi"/>
          <w:sz w:val="24"/>
          <w:szCs w:val="24"/>
        </w:rPr>
        <w:t xml:space="preserve"> </w:t>
      </w:r>
      <w:r w:rsidR="001A2AE7">
        <w:rPr>
          <w:rFonts w:asciiTheme="majorBidi" w:hAnsiTheme="majorBidi" w:cstheme="majorBidi"/>
          <w:sz w:val="24"/>
          <w:szCs w:val="24"/>
        </w:rPr>
        <w:t>(</w:t>
      </w:r>
      <w:r w:rsidR="001F6863" w:rsidRPr="00DC0CBB">
        <w:rPr>
          <w:rFonts w:asciiTheme="majorBidi" w:hAnsiTheme="majorBidi" w:cstheme="majorBidi"/>
          <w:sz w:val="24"/>
          <w:szCs w:val="24"/>
        </w:rPr>
        <w:t>1999</w:t>
      </w:r>
      <w:r w:rsidR="001A2AE7">
        <w:rPr>
          <w:rFonts w:asciiTheme="majorBidi" w:hAnsiTheme="majorBidi" w:cstheme="majorBidi"/>
          <w:sz w:val="24"/>
          <w:szCs w:val="24"/>
        </w:rPr>
        <w:t>)</w:t>
      </w:r>
      <w:r>
        <w:rPr>
          <w:rFonts w:asciiTheme="majorBidi" w:hAnsiTheme="majorBidi" w:cstheme="majorBidi"/>
          <w:sz w:val="24"/>
          <w:szCs w:val="24"/>
        </w:rPr>
        <w:t>.</w:t>
      </w:r>
      <w:r w:rsidR="001F6863" w:rsidRPr="00DC0CBB">
        <w:rPr>
          <w:rFonts w:asciiTheme="majorBidi" w:hAnsiTheme="majorBidi" w:cstheme="majorBidi"/>
          <w:sz w:val="24"/>
          <w:szCs w:val="24"/>
        </w:rPr>
        <w:t xml:space="preserve"> Biomass, nutrient content, litterfall and nutrient return to the soil in Mediterranean oak forests.</w:t>
      </w:r>
      <w:r>
        <w:rPr>
          <w:rFonts w:asciiTheme="majorBidi" w:hAnsiTheme="majorBidi" w:cstheme="majorBidi"/>
          <w:sz w:val="24"/>
          <w:szCs w:val="24"/>
        </w:rPr>
        <w:t xml:space="preserve"> </w:t>
      </w:r>
      <w:r w:rsidRPr="001A2AE7">
        <w:rPr>
          <w:rFonts w:asciiTheme="majorBidi" w:hAnsiTheme="majorBidi" w:cstheme="majorBidi"/>
          <w:i/>
          <w:iCs/>
          <w:sz w:val="24"/>
          <w:szCs w:val="24"/>
        </w:rPr>
        <w:t>Forest Ecology and Management</w:t>
      </w:r>
      <w:r w:rsidR="001A2AE7">
        <w:rPr>
          <w:rFonts w:asciiTheme="majorBidi" w:hAnsiTheme="majorBidi" w:cstheme="majorBidi"/>
          <w:i/>
          <w:iCs/>
          <w:sz w:val="24"/>
          <w:szCs w:val="24"/>
        </w:rPr>
        <w:t>,</w:t>
      </w:r>
      <w:r>
        <w:rPr>
          <w:rFonts w:asciiTheme="majorBidi" w:hAnsiTheme="majorBidi" w:cstheme="majorBidi"/>
          <w:sz w:val="24"/>
          <w:szCs w:val="24"/>
        </w:rPr>
        <w:t xml:space="preserve"> </w:t>
      </w:r>
      <w:r w:rsidR="001A2AE7">
        <w:rPr>
          <w:rFonts w:asciiTheme="majorBidi" w:hAnsiTheme="majorBidi" w:cstheme="majorBidi"/>
          <w:sz w:val="24"/>
          <w:szCs w:val="24"/>
        </w:rPr>
        <w:t>119,</w:t>
      </w:r>
      <w:r w:rsidR="001F6863" w:rsidRPr="00DC0CBB">
        <w:rPr>
          <w:rFonts w:asciiTheme="majorBidi" w:hAnsiTheme="majorBidi" w:cstheme="majorBidi"/>
          <w:sz w:val="24"/>
          <w:szCs w:val="24"/>
        </w:rPr>
        <w:t xml:space="preserve"> 39-49</w:t>
      </w:r>
      <w:r w:rsidR="001F6863" w:rsidRPr="00B9044B">
        <w:rPr>
          <w:rFonts w:asciiTheme="majorBidi" w:hAnsiTheme="majorBidi" w:cstheme="majorBidi"/>
          <w:sz w:val="24"/>
          <w:szCs w:val="24"/>
        </w:rPr>
        <w:t>.</w:t>
      </w:r>
      <w:r w:rsidR="002A6669" w:rsidRPr="00B9044B">
        <w:rPr>
          <w:rFonts w:asciiTheme="majorBidi" w:hAnsiTheme="majorBidi" w:cstheme="majorBidi"/>
          <w:sz w:val="24"/>
          <w:szCs w:val="24"/>
        </w:rPr>
        <w:t xml:space="preserve"> </w:t>
      </w:r>
      <w:hyperlink r:id="rId35" w:tgtFrame="_blank" w:tooltip="Persistent link using digital object identifier" w:history="1">
        <w:r w:rsidR="002A6669" w:rsidRPr="00B9044B">
          <w:rPr>
            <w:rStyle w:val="anchor-text"/>
            <w:rFonts w:asciiTheme="majorBidi" w:hAnsiTheme="majorBidi" w:cstheme="majorBidi"/>
            <w:color w:val="0000FF"/>
            <w:sz w:val="24"/>
            <w:szCs w:val="24"/>
          </w:rPr>
          <w:t>https://doi.org/10.1016/S0378-1127(98)00508-8</w:t>
        </w:r>
      </w:hyperlink>
    </w:p>
    <w:p w:rsidR="001F6863" w:rsidRPr="00DC0CBB" w:rsidRDefault="00B9044B" w:rsidP="002A6669">
      <w:pPr>
        <w:spacing w:after="0" w:line="360" w:lineRule="auto"/>
        <w:jc w:val="both"/>
        <w:rPr>
          <w:rFonts w:asciiTheme="majorBidi" w:hAnsiTheme="majorBidi" w:cstheme="majorBidi"/>
          <w:sz w:val="24"/>
          <w:szCs w:val="24"/>
        </w:rPr>
      </w:pPr>
      <w:r>
        <w:rPr>
          <w:rFonts w:asciiTheme="majorBidi" w:hAnsiTheme="majorBidi" w:cstheme="majorBidi"/>
          <w:sz w:val="24"/>
          <w:szCs w:val="24"/>
        </w:rPr>
        <w:t>Regina</w:t>
      </w:r>
      <w:r w:rsidR="001A2AE7">
        <w:rPr>
          <w:rFonts w:asciiTheme="majorBidi" w:hAnsiTheme="majorBidi" w:cstheme="majorBidi"/>
          <w:sz w:val="24"/>
          <w:szCs w:val="24"/>
        </w:rPr>
        <w:t>,</w:t>
      </w:r>
      <w:r>
        <w:rPr>
          <w:rFonts w:asciiTheme="majorBidi" w:hAnsiTheme="majorBidi" w:cstheme="majorBidi"/>
          <w:sz w:val="24"/>
          <w:szCs w:val="24"/>
        </w:rPr>
        <w:t xml:space="preserve"> I</w:t>
      </w:r>
      <w:r w:rsidR="007F158A">
        <w:rPr>
          <w:rFonts w:asciiTheme="majorBidi" w:hAnsiTheme="majorBidi" w:cstheme="majorBidi"/>
          <w:sz w:val="24"/>
          <w:szCs w:val="24"/>
        </w:rPr>
        <w:t>.</w:t>
      </w:r>
      <w:r>
        <w:rPr>
          <w:rFonts w:asciiTheme="majorBidi" w:hAnsiTheme="majorBidi" w:cstheme="majorBidi"/>
          <w:sz w:val="24"/>
          <w:szCs w:val="24"/>
        </w:rPr>
        <w:t>S</w:t>
      </w:r>
      <w:r w:rsidR="001A2AE7">
        <w:rPr>
          <w:rFonts w:asciiTheme="majorBidi" w:hAnsiTheme="majorBidi" w:cstheme="majorBidi"/>
          <w:sz w:val="24"/>
          <w:szCs w:val="24"/>
        </w:rPr>
        <w:t>.</w:t>
      </w:r>
      <w:r w:rsidR="007F158A">
        <w:rPr>
          <w:rFonts w:asciiTheme="majorBidi" w:hAnsiTheme="majorBidi" w:cstheme="majorBidi"/>
          <w:sz w:val="24"/>
          <w:szCs w:val="24"/>
        </w:rPr>
        <w:t xml:space="preserve"> </w:t>
      </w:r>
      <w:r w:rsidR="001A2AE7">
        <w:rPr>
          <w:rFonts w:asciiTheme="majorBidi" w:hAnsiTheme="majorBidi" w:cstheme="majorBidi"/>
          <w:sz w:val="24"/>
          <w:szCs w:val="24"/>
        </w:rPr>
        <w:t>(</w:t>
      </w:r>
      <w:r w:rsidR="007F158A">
        <w:rPr>
          <w:rFonts w:asciiTheme="majorBidi" w:hAnsiTheme="majorBidi" w:cstheme="majorBidi"/>
          <w:sz w:val="24"/>
          <w:szCs w:val="24"/>
        </w:rPr>
        <w:t>2000</w:t>
      </w:r>
      <w:r w:rsidR="001A2AE7">
        <w:rPr>
          <w:rFonts w:asciiTheme="majorBidi" w:hAnsiTheme="majorBidi" w:cstheme="majorBidi"/>
          <w:sz w:val="24"/>
          <w:szCs w:val="24"/>
        </w:rPr>
        <w:t>)</w:t>
      </w:r>
      <w:r w:rsidR="001F6863" w:rsidRPr="00DC0CBB">
        <w:rPr>
          <w:rFonts w:asciiTheme="majorBidi" w:hAnsiTheme="majorBidi" w:cstheme="majorBidi"/>
          <w:sz w:val="24"/>
          <w:szCs w:val="24"/>
        </w:rPr>
        <w:t xml:space="preserve">. Biomass estimation and nutrient pools in four </w:t>
      </w:r>
      <w:r w:rsidR="001F6863" w:rsidRPr="001A2AE7">
        <w:rPr>
          <w:rFonts w:asciiTheme="majorBidi" w:hAnsiTheme="majorBidi" w:cstheme="majorBidi"/>
          <w:i/>
          <w:iCs/>
          <w:sz w:val="24"/>
          <w:szCs w:val="24"/>
        </w:rPr>
        <w:t>Quercus yrenaica</w:t>
      </w:r>
      <w:r w:rsidR="001F6863" w:rsidRPr="00DC0CBB">
        <w:rPr>
          <w:rFonts w:asciiTheme="majorBidi" w:hAnsiTheme="majorBidi" w:cstheme="majorBidi"/>
          <w:sz w:val="24"/>
          <w:szCs w:val="24"/>
        </w:rPr>
        <w:t xml:space="preserve"> in Sierra de Gata Mountains, Salamanca, Spain</w:t>
      </w:r>
      <w:r>
        <w:rPr>
          <w:rFonts w:asciiTheme="majorBidi" w:hAnsiTheme="majorBidi" w:cstheme="majorBidi"/>
          <w:sz w:val="24"/>
          <w:szCs w:val="24"/>
        </w:rPr>
        <w:t xml:space="preserve">. </w:t>
      </w:r>
      <w:r w:rsidRPr="001A2AE7">
        <w:rPr>
          <w:rFonts w:asciiTheme="majorBidi" w:hAnsiTheme="majorBidi" w:cstheme="majorBidi"/>
          <w:i/>
          <w:iCs/>
          <w:sz w:val="24"/>
          <w:szCs w:val="24"/>
        </w:rPr>
        <w:t>Forest Ecology and Management</w:t>
      </w:r>
      <w:r w:rsidR="001A2AE7">
        <w:rPr>
          <w:rFonts w:asciiTheme="majorBidi" w:hAnsiTheme="majorBidi" w:cstheme="majorBidi"/>
          <w:sz w:val="24"/>
          <w:szCs w:val="24"/>
        </w:rPr>
        <w:t>, 132,</w:t>
      </w:r>
      <w:r w:rsidR="001F6863" w:rsidRPr="00DC0CBB">
        <w:rPr>
          <w:rFonts w:asciiTheme="majorBidi" w:hAnsiTheme="majorBidi" w:cstheme="majorBidi"/>
          <w:sz w:val="24"/>
          <w:szCs w:val="24"/>
        </w:rPr>
        <w:t xml:space="preserve"> 127-141.</w:t>
      </w:r>
      <w:r w:rsidR="002A6669">
        <w:rPr>
          <w:rFonts w:asciiTheme="majorBidi" w:hAnsiTheme="majorBidi" w:cstheme="majorBidi"/>
          <w:sz w:val="24"/>
          <w:szCs w:val="24"/>
        </w:rPr>
        <w:t xml:space="preserve"> </w:t>
      </w:r>
      <w:hyperlink r:id="rId36" w:tgtFrame="_blank" w:tooltip="Persistent link using digital object identifier" w:history="1">
        <w:r w:rsidR="002A6669" w:rsidRPr="00B9044B">
          <w:rPr>
            <w:rStyle w:val="anchor-text"/>
            <w:rFonts w:asciiTheme="majorBidi" w:hAnsiTheme="majorBidi" w:cstheme="majorBidi"/>
            <w:color w:val="0000FF"/>
            <w:sz w:val="24"/>
            <w:szCs w:val="24"/>
          </w:rPr>
          <w:t>https://doi.org/10.1016/S0378-1127(99)00219-4</w:t>
        </w:r>
      </w:hyperlink>
    </w:p>
    <w:p w:rsidR="001F6863" w:rsidRPr="001F6863" w:rsidRDefault="0094421C" w:rsidP="009446B5">
      <w:pPr>
        <w:spacing w:after="0" w:line="360" w:lineRule="auto"/>
        <w:jc w:val="both"/>
        <w:rPr>
          <w:rFonts w:asciiTheme="majorBidi" w:hAnsiTheme="majorBidi" w:cstheme="majorBidi"/>
          <w:sz w:val="24"/>
          <w:szCs w:val="24"/>
        </w:rPr>
      </w:pPr>
      <w:r>
        <w:rPr>
          <w:rFonts w:asciiTheme="majorBidi" w:hAnsiTheme="majorBidi" w:cstheme="majorBidi"/>
          <w:sz w:val="24"/>
          <w:szCs w:val="24"/>
        </w:rPr>
        <w:t>Ritson</w:t>
      </w:r>
      <w:r w:rsidR="001A2AE7">
        <w:rPr>
          <w:rFonts w:asciiTheme="majorBidi" w:hAnsiTheme="majorBidi" w:cstheme="majorBidi"/>
          <w:sz w:val="24"/>
          <w:szCs w:val="24"/>
        </w:rPr>
        <w:t>,</w:t>
      </w:r>
      <w:r>
        <w:rPr>
          <w:rFonts w:asciiTheme="majorBidi" w:hAnsiTheme="majorBidi" w:cstheme="majorBidi"/>
          <w:sz w:val="24"/>
          <w:szCs w:val="24"/>
        </w:rPr>
        <w:t xml:space="preserve"> P</w:t>
      </w:r>
      <w:r w:rsidR="007F158A">
        <w:rPr>
          <w:rFonts w:asciiTheme="majorBidi" w:hAnsiTheme="majorBidi" w:cstheme="majorBidi"/>
          <w:sz w:val="24"/>
          <w:szCs w:val="24"/>
        </w:rPr>
        <w:t>.</w:t>
      </w:r>
      <w:r>
        <w:rPr>
          <w:rFonts w:asciiTheme="majorBidi" w:hAnsiTheme="majorBidi" w:cstheme="majorBidi"/>
          <w:sz w:val="24"/>
          <w:szCs w:val="24"/>
        </w:rPr>
        <w:t>, Sochacki</w:t>
      </w:r>
      <w:r w:rsidR="001A2AE7">
        <w:rPr>
          <w:rFonts w:asciiTheme="majorBidi" w:hAnsiTheme="majorBidi" w:cstheme="majorBidi"/>
          <w:sz w:val="24"/>
          <w:szCs w:val="24"/>
        </w:rPr>
        <w:t>,</w:t>
      </w:r>
      <w:r>
        <w:rPr>
          <w:rFonts w:asciiTheme="majorBidi" w:hAnsiTheme="majorBidi" w:cstheme="majorBidi"/>
          <w:sz w:val="24"/>
          <w:szCs w:val="24"/>
        </w:rPr>
        <w:t xml:space="preserve"> S</w:t>
      </w:r>
      <w:r w:rsidR="001A2AE7">
        <w:rPr>
          <w:rFonts w:asciiTheme="majorBidi" w:hAnsiTheme="majorBidi" w:cstheme="majorBidi"/>
          <w:sz w:val="24"/>
          <w:szCs w:val="24"/>
        </w:rPr>
        <w:t>. (</w:t>
      </w:r>
      <w:r w:rsidR="007F158A">
        <w:rPr>
          <w:rFonts w:asciiTheme="majorBidi" w:hAnsiTheme="majorBidi" w:cstheme="majorBidi"/>
          <w:sz w:val="24"/>
          <w:szCs w:val="24"/>
        </w:rPr>
        <w:t>2003</w:t>
      </w:r>
      <w:r w:rsidR="001A2AE7">
        <w:rPr>
          <w:rFonts w:asciiTheme="majorBidi" w:hAnsiTheme="majorBidi" w:cstheme="majorBidi"/>
          <w:sz w:val="24"/>
          <w:szCs w:val="24"/>
        </w:rPr>
        <w:t>)</w:t>
      </w:r>
      <w:r w:rsidR="001F6863" w:rsidRPr="00DC0CBB">
        <w:rPr>
          <w:rFonts w:asciiTheme="majorBidi" w:hAnsiTheme="majorBidi" w:cstheme="majorBidi"/>
          <w:sz w:val="24"/>
          <w:szCs w:val="24"/>
        </w:rPr>
        <w:t>. Measurement and prediction of biomass and carbon content of Pinus pinaster trees in farm forestry plantations, south-western Australia</w:t>
      </w:r>
      <w:r>
        <w:rPr>
          <w:rFonts w:asciiTheme="majorBidi" w:hAnsiTheme="majorBidi" w:cstheme="majorBidi"/>
          <w:sz w:val="24"/>
          <w:szCs w:val="24"/>
        </w:rPr>
        <w:t xml:space="preserve">. </w:t>
      </w:r>
      <w:r w:rsidRPr="001A2AE7">
        <w:rPr>
          <w:rFonts w:asciiTheme="majorBidi" w:hAnsiTheme="majorBidi" w:cstheme="majorBidi"/>
          <w:i/>
          <w:iCs/>
          <w:sz w:val="24"/>
          <w:szCs w:val="24"/>
        </w:rPr>
        <w:t>Forest Ecology and Management</w:t>
      </w:r>
      <w:r w:rsidR="001A2AE7">
        <w:rPr>
          <w:rFonts w:asciiTheme="majorBidi" w:hAnsiTheme="majorBidi" w:cstheme="majorBidi"/>
          <w:i/>
          <w:iCs/>
          <w:sz w:val="24"/>
          <w:szCs w:val="24"/>
        </w:rPr>
        <w:t>,</w:t>
      </w:r>
      <w:r w:rsidR="001F6863" w:rsidRPr="001A2AE7">
        <w:rPr>
          <w:rFonts w:asciiTheme="majorBidi" w:hAnsiTheme="majorBidi" w:cstheme="majorBidi"/>
          <w:i/>
          <w:iCs/>
          <w:sz w:val="24"/>
          <w:szCs w:val="24"/>
        </w:rPr>
        <w:t xml:space="preserve"> </w:t>
      </w:r>
      <w:r w:rsidR="001A2AE7">
        <w:rPr>
          <w:rFonts w:asciiTheme="majorBidi" w:hAnsiTheme="majorBidi" w:cstheme="majorBidi"/>
          <w:sz w:val="24"/>
          <w:szCs w:val="24"/>
        </w:rPr>
        <w:t xml:space="preserve">175, </w:t>
      </w:r>
      <w:r w:rsidR="001F6863" w:rsidRPr="00DC0CBB">
        <w:rPr>
          <w:rFonts w:asciiTheme="majorBidi" w:hAnsiTheme="majorBidi" w:cstheme="majorBidi"/>
          <w:sz w:val="24"/>
          <w:szCs w:val="24"/>
        </w:rPr>
        <w:t>103-117.</w:t>
      </w:r>
      <w:r w:rsidR="002A6669" w:rsidRPr="0094421C">
        <w:rPr>
          <w:rFonts w:asciiTheme="majorBidi" w:hAnsiTheme="majorBidi" w:cstheme="majorBidi"/>
          <w:sz w:val="24"/>
          <w:szCs w:val="24"/>
        </w:rPr>
        <w:t xml:space="preserve"> </w:t>
      </w:r>
      <w:hyperlink r:id="rId37" w:tgtFrame="_blank" w:tooltip="Persistent link using digital object identifier" w:history="1">
        <w:r w:rsidR="002A6669" w:rsidRPr="0094421C">
          <w:rPr>
            <w:rStyle w:val="anchor-text"/>
            <w:rFonts w:asciiTheme="majorBidi" w:hAnsiTheme="majorBidi" w:cstheme="majorBidi"/>
            <w:color w:val="0000FF"/>
            <w:sz w:val="24"/>
            <w:szCs w:val="24"/>
          </w:rPr>
          <w:t>https://doi.org/10.1016/S0378-1127(02)00121-4</w:t>
        </w:r>
      </w:hyperlink>
    </w:p>
    <w:p w:rsidR="001F6863" w:rsidRPr="00DC0CBB" w:rsidRDefault="001F6863" w:rsidP="009446B5">
      <w:pPr>
        <w:spacing w:after="0" w:line="360" w:lineRule="auto"/>
        <w:jc w:val="both"/>
        <w:rPr>
          <w:rFonts w:asciiTheme="majorBidi" w:hAnsiTheme="majorBidi" w:cstheme="majorBidi"/>
          <w:sz w:val="24"/>
          <w:szCs w:val="24"/>
        </w:rPr>
      </w:pPr>
      <w:r w:rsidRPr="00002CD3">
        <w:rPr>
          <w:rFonts w:asciiTheme="majorBidi" w:hAnsiTheme="majorBidi" w:cstheme="majorBidi"/>
          <w:sz w:val="24"/>
          <w:szCs w:val="24"/>
          <w:shd w:val="clear" w:color="auto" w:fill="FFFFFF"/>
        </w:rPr>
        <w:t>Ruiz-</w:t>
      </w:r>
      <w:r w:rsidR="0094421C" w:rsidRPr="00002CD3">
        <w:rPr>
          <w:rFonts w:asciiTheme="majorBidi" w:hAnsiTheme="majorBidi" w:cstheme="majorBidi"/>
          <w:sz w:val="24"/>
          <w:szCs w:val="24"/>
          <w:shd w:val="clear" w:color="auto" w:fill="FFFFFF"/>
        </w:rPr>
        <w:t>Peinado</w:t>
      </w:r>
      <w:r w:rsidR="001A2AE7">
        <w:rPr>
          <w:rFonts w:asciiTheme="majorBidi" w:hAnsiTheme="majorBidi" w:cstheme="majorBidi"/>
          <w:sz w:val="24"/>
          <w:szCs w:val="24"/>
          <w:shd w:val="clear" w:color="auto" w:fill="FFFFFF"/>
        </w:rPr>
        <w:t>,</w:t>
      </w:r>
      <w:r w:rsidR="0094421C" w:rsidRPr="00002CD3">
        <w:rPr>
          <w:rFonts w:asciiTheme="majorBidi" w:hAnsiTheme="majorBidi" w:cstheme="majorBidi"/>
          <w:sz w:val="24"/>
          <w:szCs w:val="24"/>
          <w:shd w:val="clear" w:color="auto" w:fill="FFFFFF"/>
        </w:rPr>
        <w:t xml:space="preserve"> R</w:t>
      </w:r>
      <w:r w:rsidR="007F158A">
        <w:rPr>
          <w:rFonts w:asciiTheme="majorBidi" w:hAnsiTheme="majorBidi" w:cstheme="majorBidi"/>
          <w:sz w:val="24"/>
          <w:szCs w:val="24"/>
          <w:shd w:val="clear" w:color="auto" w:fill="FFFFFF"/>
        </w:rPr>
        <w:t>.</w:t>
      </w:r>
      <w:r w:rsidR="0094421C" w:rsidRPr="00002CD3">
        <w:rPr>
          <w:rFonts w:asciiTheme="majorBidi" w:hAnsiTheme="majorBidi" w:cstheme="majorBidi"/>
          <w:sz w:val="24"/>
          <w:szCs w:val="24"/>
          <w:shd w:val="clear" w:color="auto" w:fill="FFFFFF"/>
        </w:rPr>
        <w:t>, Montero</w:t>
      </w:r>
      <w:r w:rsidR="001A2AE7">
        <w:rPr>
          <w:rFonts w:asciiTheme="majorBidi" w:hAnsiTheme="majorBidi" w:cstheme="majorBidi"/>
          <w:sz w:val="24"/>
          <w:szCs w:val="24"/>
          <w:shd w:val="clear" w:color="auto" w:fill="FFFFFF"/>
        </w:rPr>
        <w:t>,</w:t>
      </w:r>
      <w:r w:rsidR="0094421C" w:rsidRPr="00002CD3">
        <w:rPr>
          <w:rFonts w:asciiTheme="majorBidi" w:hAnsiTheme="majorBidi" w:cstheme="majorBidi"/>
          <w:sz w:val="24"/>
          <w:szCs w:val="24"/>
          <w:shd w:val="clear" w:color="auto" w:fill="FFFFFF"/>
        </w:rPr>
        <w:t xml:space="preserve"> G</w:t>
      </w:r>
      <w:r w:rsidR="007F158A">
        <w:rPr>
          <w:rFonts w:asciiTheme="majorBidi" w:hAnsiTheme="majorBidi" w:cstheme="majorBidi"/>
          <w:sz w:val="24"/>
          <w:szCs w:val="24"/>
          <w:shd w:val="clear" w:color="auto" w:fill="FFFFFF"/>
        </w:rPr>
        <w:t>.</w:t>
      </w:r>
      <w:r w:rsidR="0094421C" w:rsidRPr="00002CD3">
        <w:rPr>
          <w:rFonts w:asciiTheme="majorBidi" w:hAnsiTheme="majorBidi" w:cstheme="majorBidi"/>
          <w:sz w:val="24"/>
          <w:szCs w:val="24"/>
          <w:shd w:val="clear" w:color="auto" w:fill="FFFFFF"/>
        </w:rPr>
        <w:t>, Rio</w:t>
      </w:r>
      <w:r w:rsidR="001A2AE7">
        <w:rPr>
          <w:rFonts w:asciiTheme="majorBidi" w:hAnsiTheme="majorBidi" w:cstheme="majorBidi"/>
          <w:sz w:val="24"/>
          <w:szCs w:val="24"/>
          <w:shd w:val="clear" w:color="auto" w:fill="FFFFFF"/>
        </w:rPr>
        <w:t>,</w:t>
      </w:r>
      <w:r w:rsidR="0094421C" w:rsidRPr="00002CD3">
        <w:rPr>
          <w:rFonts w:asciiTheme="majorBidi" w:hAnsiTheme="majorBidi" w:cstheme="majorBidi"/>
          <w:sz w:val="24"/>
          <w:szCs w:val="24"/>
          <w:shd w:val="clear" w:color="auto" w:fill="FFFFFF"/>
        </w:rPr>
        <w:t xml:space="preserve"> M</w:t>
      </w:r>
      <w:r w:rsidR="001A2AE7">
        <w:rPr>
          <w:rFonts w:asciiTheme="majorBidi" w:hAnsiTheme="majorBidi" w:cstheme="majorBidi"/>
          <w:sz w:val="24"/>
          <w:szCs w:val="24"/>
          <w:shd w:val="clear" w:color="auto" w:fill="FFFFFF"/>
        </w:rPr>
        <w:t>. (</w:t>
      </w:r>
      <w:r w:rsidRPr="00002CD3">
        <w:rPr>
          <w:rFonts w:asciiTheme="majorBidi" w:hAnsiTheme="majorBidi" w:cstheme="majorBidi"/>
          <w:sz w:val="24"/>
          <w:szCs w:val="24"/>
          <w:shd w:val="clear" w:color="auto" w:fill="FFFFFF"/>
        </w:rPr>
        <w:t>2012</w:t>
      </w:r>
      <w:r w:rsidR="001A2AE7">
        <w:rPr>
          <w:rFonts w:asciiTheme="majorBidi" w:hAnsiTheme="majorBidi" w:cstheme="majorBidi"/>
          <w:sz w:val="24"/>
          <w:szCs w:val="24"/>
          <w:shd w:val="clear" w:color="auto" w:fill="FFFFFF"/>
        </w:rPr>
        <w:t>)</w:t>
      </w:r>
      <w:r w:rsidRPr="00002CD3">
        <w:rPr>
          <w:rFonts w:asciiTheme="majorBidi" w:hAnsiTheme="majorBidi" w:cstheme="majorBidi"/>
          <w:sz w:val="24"/>
          <w:szCs w:val="24"/>
          <w:shd w:val="clear" w:color="auto" w:fill="FFFFFF"/>
        </w:rPr>
        <w:t xml:space="preserve">. </w:t>
      </w:r>
      <w:r w:rsidRPr="00DC0CBB">
        <w:rPr>
          <w:rFonts w:asciiTheme="majorBidi" w:hAnsiTheme="majorBidi" w:cstheme="majorBidi"/>
          <w:sz w:val="24"/>
          <w:szCs w:val="24"/>
          <w:shd w:val="clear" w:color="auto" w:fill="FFFFFF"/>
        </w:rPr>
        <w:t xml:space="preserve">Biomass models to estimate carbon stocks for hardwood tree species. </w:t>
      </w:r>
      <w:r w:rsidRPr="001A2AE7">
        <w:rPr>
          <w:rFonts w:asciiTheme="majorBidi" w:hAnsiTheme="majorBidi" w:cstheme="majorBidi"/>
          <w:i/>
          <w:iCs/>
          <w:sz w:val="24"/>
          <w:szCs w:val="24"/>
          <w:shd w:val="clear" w:color="auto" w:fill="FFFFFF"/>
        </w:rPr>
        <w:t>Forest Syst</w:t>
      </w:r>
      <w:r w:rsidR="002A6669" w:rsidRPr="001A2AE7">
        <w:rPr>
          <w:rFonts w:asciiTheme="majorBidi" w:hAnsiTheme="majorBidi" w:cstheme="majorBidi"/>
          <w:i/>
          <w:iCs/>
          <w:sz w:val="24"/>
          <w:szCs w:val="24"/>
          <w:shd w:val="clear" w:color="auto" w:fill="FFFFFF"/>
        </w:rPr>
        <w:t>ems</w:t>
      </w:r>
      <w:r w:rsidR="001A2AE7">
        <w:rPr>
          <w:rFonts w:asciiTheme="majorBidi" w:hAnsiTheme="majorBidi" w:cstheme="majorBidi"/>
          <w:sz w:val="24"/>
          <w:szCs w:val="24"/>
          <w:shd w:val="clear" w:color="auto" w:fill="FFFFFF"/>
        </w:rPr>
        <w:t xml:space="preserve">, 21, </w:t>
      </w:r>
      <w:r w:rsidRPr="00DC0CBB">
        <w:rPr>
          <w:rFonts w:asciiTheme="majorBidi" w:hAnsiTheme="majorBidi" w:cstheme="majorBidi"/>
          <w:sz w:val="24"/>
          <w:szCs w:val="24"/>
          <w:shd w:val="clear" w:color="auto" w:fill="FFFFFF"/>
        </w:rPr>
        <w:t>42–52. </w:t>
      </w:r>
      <w:hyperlink r:id="rId38" w:history="1">
        <w:r w:rsidRPr="009446B5">
          <w:rPr>
            <w:rStyle w:val="Lienhypertexte"/>
            <w:rFonts w:asciiTheme="majorBidi" w:hAnsiTheme="majorBidi" w:cstheme="majorBidi"/>
            <w:color w:val="0000FF"/>
            <w:sz w:val="24"/>
            <w:szCs w:val="24"/>
            <w:u w:val="none"/>
            <w:shd w:val="clear" w:color="auto" w:fill="FFFFFF"/>
          </w:rPr>
          <w:t>http://dx.doi.org/10.5424/fs/2112211-02193</w:t>
        </w:r>
      </w:hyperlink>
    </w:p>
    <w:p w:rsidR="001A2AE7" w:rsidRDefault="001A2AE7" w:rsidP="009446B5">
      <w:pPr>
        <w:spacing w:after="0" w:line="360" w:lineRule="auto"/>
        <w:jc w:val="both"/>
        <w:rPr>
          <w:rFonts w:asciiTheme="majorBidi" w:hAnsiTheme="majorBidi" w:cstheme="majorBidi"/>
          <w:sz w:val="24"/>
          <w:szCs w:val="24"/>
          <w:shd w:val="clear" w:color="auto" w:fill="FFFFFF"/>
        </w:rPr>
      </w:pPr>
    </w:p>
    <w:p w:rsidR="001F6863" w:rsidRPr="00E412AE" w:rsidRDefault="001F6863" w:rsidP="009446B5">
      <w:pPr>
        <w:spacing w:after="0" w:line="360" w:lineRule="auto"/>
        <w:jc w:val="both"/>
        <w:rPr>
          <w:rFonts w:asciiTheme="majorBidi" w:hAnsiTheme="majorBidi" w:cstheme="majorBidi"/>
          <w:sz w:val="24"/>
          <w:szCs w:val="24"/>
        </w:rPr>
      </w:pPr>
      <w:r w:rsidRPr="00DC0CBB">
        <w:rPr>
          <w:rFonts w:asciiTheme="majorBidi" w:hAnsiTheme="majorBidi" w:cstheme="majorBidi"/>
          <w:sz w:val="24"/>
          <w:szCs w:val="24"/>
          <w:shd w:val="clear" w:color="auto" w:fill="FFFFFF"/>
        </w:rPr>
        <w:lastRenderedPageBreak/>
        <w:t>Ruiz-Peinado</w:t>
      </w:r>
      <w:r w:rsidR="001A2AE7">
        <w:rPr>
          <w:rFonts w:asciiTheme="majorBidi" w:hAnsiTheme="majorBidi" w:cstheme="majorBidi"/>
          <w:sz w:val="24"/>
          <w:szCs w:val="24"/>
          <w:shd w:val="clear" w:color="auto" w:fill="FFFFFF"/>
        </w:rPr>
        <w:t>,</w:t>
      </w:r>
      <w:r w:rsidRPr="00DC0CBB">
        <w:rPr>
          <w:rFonts w:asciiTheme="majorBidi" w:hAnsiTheme="majorBidi" w:cstheme="majorBidi"/>
          <w:sz w:val="24"/>
          <w:szCs w:val="24"/>
          <w:shd w:val="clear" w:color="auto" w:fill="FFFFFF"/>
        </w:rPr>
        <w:t xml:space="preserve"> R</w:t>
      </w:r>
      <w:r w:rsidR="007F158A">
        <w:rPr>
          <w:rFonts w:asciiTheme="majorBidi" w:hAnsiTheme="majorBidi" w:cstheme="majorBidi"/>
          <w:sz w:val="24"/>
          <w:szCs w:val="24"/>
          <w:shd w:val="clear" w:color="auto" w:fill="FFFFFF"/>
        </w:rPr>
        <w:t>.</w:t>
      </w:r>
      <w:r w:rsidRPr="00DC0CBB">
        <w:rPr>
          <w:rFonts w:asciiTheme="majorBidi" w:hAnsiTheme="majorBidi" w:cstheme="majorBidi"/>
          <w:sz w:val="24"/>
          <w:szCs w:val="24"/>
          <w:shd w:val="clear" w:color="auto" w:fill="FFFFFF"/>
        </w:rPr>
        <w:t>, Bravo-Oviedo</w:t>
      </w:r>
      <w:r w:rsidR="001A2AE7">
        <w:rPr>
          <w:rFonts w:asciiTheme="majorBidi" w:hAnsiTheme="majorBidi" w:cstheme="majorBidi"/>
          <w:sz w:val="24"/>
          <w:szCs w:val="24"/>
          <w:shd w:val="clear" w:color="auto" w:fill="FFFFFF"/>
        </w:rPr>
        <w:t>,</w:t>
      </w:r>
      <w:r w:rsidRPr="00DC0CBB">
        <w:rPr>
          <w:rFonts w:asciiTheme="majorBidi" w:hAnsiTheme="majorBidi" w:cstheme="majorBidi"/>
          <w:sz w:val="24"/>
          <w:szCs w:val="24"/>
          <w:shd w:val="clear" w:color="auto" w:fill="FFFFFF"/>
        </w:rPr>
        <w:t xml:space="preserve"> A</w:t>
      </w:r>
      <w:r w:rsidR="007F158A">
        <w:rPr>
          <w:rFonts w:asciiTheme="majorBidi" w:hAnsiTheme="majorBidi" w:cstheme="majorBidi"/>
          <w:sz w:val="24"/>
          <w:szCs w:val="24"/>
          <w:shd w:val="clear" w:color="auto" w:fill="FFFFFF"/>
        </w:rPr>
        <w:t>.</w:t>
      </w:r>
      <w:r w:rsidRPr="00DC0CBB">
        <w:rPr>
          <w:rFonts w:asciiTheme="majorBidi" w:hAnsiTheme="majorBidi" w:cstheme="majorBidi"/>
          <w:sz w:val="24"/>
          <w:szCs w:val="24"/>
          <w:shd w:val="clear" w:color="auto" w:fill="FFFFFF"/>
        </w:rPr>
        <w:t>,</w:t>
      </w:r>
      <w:r w:rsidR="00E412AE">
        <w:rPr>
          <w:rFonts w:asciiTheme="majorBidi" w:hAnsiTheme="majorBidi" w:cstheme="majorBidi"/>
          <w:sz w:val="24"/>
          <w:szCs w:val="24"/>
          <w:shd w:val="clear" w:color="auto" w:fill="FFFFFF"/>
        </w:rPr>
        <w:t xml:space="preserve"> </w:t>
      </w:r>
      <w:r w:rsidRPr="00DC0CBB">
        <w:rPr>
          <w:rFonts w:asciiTheme="majorBidi" w:hAnsiTheme="majorBidi" w:cstheme="majorBidi"/>
          <w:sz w:val="24"/>
          <w:szCs w:val="24"/>
          <w:shd w:val="clear" w:color="auto" w:fill="FFFFFF"/>
        </w:rPr>
        <w:t>Lopez-Senespleda</w:t>
      </w:r>
      <w:r w:rsidR="001A2AE7">
        <w:rPr>
          <w:rFonts w:asciiTheme="majorBidi" w:hAnsiTheme="majorBidi" w:cstheme="majorBidi"/>
          <w:sz w:val="24"/>
          <w:szCs w:val="24"/>
          <w:shd w:val="clear" w:color="auto" w:fill="FFFFFF"/>
        </w:rPr>
        <w:t>,</w:t>
      </w:r>
      <w:r w:rsidRPr="00DC0CBB">
        <w:rPr>
          <w:rFonts w:asciiTheme="majorBidi" w:hAnsiTheme="majorBidi" w:cstheme="majorBidi"/>
          <w:sz w:val="24"/>
          <w:szCs w:val="24"/>
          <w:shd w:val="clear" w:color="auto" w:fill="FFFFFF"/>
        </w:rPr>
        <w:t xml:space="preserve"> E</w:t>
      </w:r>
      <w:r w:rsidR="007F158A">
        <w:rPr>
          <w:rFonts w:asciiTheme="majorBidi" w:hAnsiTheme="majorBidi" w:cstheme="majorBidi"/>
          <w:sz w:val="24"/>
          <w:szCs w:val="24"/>
          <w:shd w:val="clear" w:color="auto" w:fill="FFFFFF"/>
        </w:rPr>
        <w:t>.</w:t>
      </w:r>
      <w:r w:rsidRPr="00DC0CBB">
        <w:rPr>
          <w:rFonts w:asciiTheme="majorBidi" w:hAnsiTheme="majorBidi" w:cstheme="majorBidi"/>
          <w:sz w:val="24"/>
          <w:szCs w:val="24"/>
          <w:shd w:val="clear" w:color="auto" w:fill="FFFFFF"/>
        </w:rPr>
        <w:t>,</w:t>
      </w:r>
      <w:r w:rsidR="00E412AE">
        <w:rPr>
          <w:rFonts w:asciiTheme="majorBidi" w:hAnsiTheme="majorBidi" w:cstheme="majorBidi"/>
          <w:sz w:val="24"/>
          <w:szCs w:val="24"/>
          <w:shd w:val="clear" w:color="auto" w:fill="FFFFFF"/>
        </w:rPr>
        <w:t xml:space="preserve"> </w:t>
      </w:r>
      <w:r w:rsidRPr="00DC0CBB">
        <w:rPr>
          <w:rFonts w:asciiTheme="majorBidi" w:hAnsiTheme="majorBidi" w:cstheme="majorBidi"/>
          <w:sz w:val="24"/>
          <w:szCs w:val="24"/>
          <w:shd w:val="clear" w:color="auto" w:fill="FFFFFF"/>
        </w:rPr>
        <w:t>Montero</w:t>
      </w:r>
      <w:r w:rsidR="001A2AE7">
        <w:rPr>
          <w:rFonts w:asciiTheme="majorBidi" w:hAnsiTheme="majorBidi" w:cstheme="majorBidi"/>
          <w:sz w:val="24"/>
          <w:szCs w:val="24"/>
          <w:shd w:val="clear" w:color="auto" w:fill="FFFFFF"/>
        </w:rPr>
        <w:t>,</w:t>
      </w:r>
      <w:r w:rsidRPr="00DC0CBB">
        <w:rPr>
          <w:rFonts w:asciiTheme="majorBidi" w:hAnsiTheme="majorBidi" w:cstheme="majorBidi"/>
          <w:sz w:val="24"/>
          <w:szCs w:val="24"/>
          <w:shd w:val="clear" w:color="auto" w:fill="FFFFFF"/>
        </w:rPr>
        <w:t xml:space="preserve"> G</w:t>
      </w:r>
      <w:r w:rsidR="007F158A">
        <w:rPr>
          <w:rFonts w:asciiTheme="majorBidi" w:hAnsiTheme="majorBidi" w:cstheme="majorBidi"/>
          <w:sz w:val="24"/>
          <w:szCs w:val="24"/>
          <w:shd w:val="clear" w:color="auto" w:fill="FFFFFF"/>
        </w:rPr>
        <w:t>.</w:t>
      </w:r>
      <w:r w:rsidRPr="00DC0CBB">
        <w:rPr>
          <w:rFonts w:asciiTheme="majorBidi" w:hAnsiTheme="majorBidi" w:cstheme="majorBidi"/>
          <w:sz w:val="24"/>
          <w:szCs w:val="24"/>
          <w:shd w:val="clear" w:color="auto" w:fill="FFFFFF"/>
        </w:rPr>
        <w:t>, Rıo</w:t>
      </w:r>
      <w:r w:rsidR="001A2AE7">
        <w:rPr>
          <w:rFonts w:asciiTheme="majorBidi" w:hAnsiTheme="majorBidi" w:cstheme="majorBidi"/>
          <w:sz w:val="24"/>
          <w:szCs w:val="24"/>
          <w:shd w:val="clear" w:color="auto" w:fill="FFFFFF"/>
        </w:rPr>
        <w:t>,</w:t>
      </w:r>
      <w:r w:rsidRPr="00DC0CBB">
        <w:rPr>
          <w:rFonts w:asciiTheme="majorBidi" w:hAnsiTheme="majorBidi" w:cstheme="majorBidi"/>
          <w:sz w:val="24"/>
          <w:szCs w:val="24"/>
          <w:shd w:val="clear" w:color="auto" w:fill="FFFFFF"/>
        </w:rPr>
        <w:t xml:space="preserve"> M</w:t>
      </w:r>
      <w:r w:rsidR="007F158A">
        <w:rPr>
          <w:rFonts w:asciiTheme="majorBidi" w:hAnsiTheme="majorBidi" w:cstheme="majorBidi"/>
          <w:sz w:val="24"/>
          <w:szCs w:val="24"/>
          <w:shd w:val="clear" w:color="auto" w:fill="FFFFFF"/>
        </w:rPr>
        <w:t>.</w:t>
      </w:r>
      <w:r w:rsidR="001A2AE7">
        <w:rPr>
          <w:rFonts w:asciiTheme="majorBidi" w:hAnsiTheme="majorBidi" w:cstheme="majorBidi"/>
          <w:sz w:val="24"/>
          <w:szCs w:val="24"/>
          <w:shd w:val="clear" w:color="auto" w:fill="FFFFFF"/>
        </w:rPr>
        <w:t xml:space="preserve"> (</w:t>
      </w:r>
      <w:r w:rsidRPr="00DC0CBB">
        <w:rPr>
          <w:rFonts w:asciiTheme="majorBidi" w:hAnsiTheme="majorBidi" w:cstheme="majorBidi"/>
          <w:sz w:val="24"/>
          <w:szCs w:val="24"/>
          <w:shd w:val="clear" w:color="auto" w:fill="FFFFFF"/>
        </w:rPr>
        <w:t>2013</w:t>
      </w:r>
      <w:r w:rsidR="001A2AE7">
        <w:rPr>
          <w:rFonts w:asciiTheme="majorBidi" w:hAnsiTheme="majorBidi" w:cstheme="majorBidi"/>
          <w:sz w:val="24"/>
          <w:szCs w:val="24"/>
          <w:shd w:val="clear" w:color="auto" w:fill="FFFFFF"/>
        </w:rPr>
        <w:t>)</w:t>
      </w:r>
      <w:r w:rsidRPr="00DC0CBB">
        <w:rPr>
          <w:rFonts w:asciiTheme="majorBidi" w:hAnsiTheme="majorBidi" w:cstheme="majorBidi"/>
          <w:sz w:val="24"/>
          <w:szCs w:val="24"/>
          <w:shd w:val="clear" w:color="auto" w:fill="FFFFFF"/>
        </w:rPr>
        <w:t>.</w:t>
      </w:r>
      <w:r w:rsidR="007F158A">
        <w:rPr>
          <w:rFonts w:asciiTheme="majorBidi" w:hAnsiTheme="majorBidi" w:cstheme="majorBidi"/>
          <w:sz w:val="24"/>
          <w:szCs w:val="24"/>
          <w:shd w:val="clear" w:color="auto" w:fill="FFFFFF"/>
        </w:rPr>
        <w:t xml:space="preserve"> </w:t>
      </w:r>
      <w:r w:rsidRPr="00DC0CBB">
        <w:rPr>
          <w:rFonts w:asciiTheme="majorBidi" w:hAnsiTheme="majorBidi" w:cstheme="majorBidi"/>
          <w:sz w:val="24"/>
          <w:szCs w:val="24"/>
          <w:shd w:val="clear" w:color="auto" w:fill="FFFFFF"/>
        </w:rPr>
        <w:t xml:space="preserve">Do thinning influence biomass and soil carbon stocks in Mediterranean maritime pinewoods? </w:t>
      </w:r>
      <w:r w:rsidRPr="001A2AE7">
        <w:rPr>
          <w:rFonts w:asciiTheme="majorBidi" w:hAnsiTheme="majorBidi" w:cstheme="majorBidi"/>
          <w:i/>
          <w:iCs/>
          <w:sz w:val="24"/>
          <w:szCs w:val="24"/>
          <w:shd w:val="clear" w:color="auto" w:fill="FFFFFF"/>
        </w:rPr>
        <w:t>Eur</w:t>
      </w:r>
      <w:r w:rsidR="00E412AE" w:rsidRPr="001A2AE7">
        <w:rPr>
          <w:rFonts w:asciiTheme="majorBidi" w:hAnsiTheme="majorBidi" w:cstheme="majorBidi"/>
          <w:i/>
          <w:iCs/>
          <w:sz w:val="24"/>
          <w:szCs w:val="24"/>
          <w:shd w:val="clear" w:color="auto" w:fill="FFFFFF"/>
        </w:rPr>
        <w:t>opean</w:t>
      </w:r>
      <w:r w:rsidRPr="001A2AE7">
        <w:rPr>
          <w:rFonts w:asciiTheme="majorBidi" w:hAnsiTheme="majorBidi" w:cstheme="majorBidi"/>
          <w:i/>
          <w:iCs/>
          <w:sz w:val="24"/>
          <w:szCs w:val="24"/>
          <w:shd w:val="clear" w:color="auto" w:fill="FFFFFF"/>
        </w:rPr>
        <w:t xml:space="preserve"> J</w:t>
      </w:r>
      <w:r w:rsidR="00E412AE" w:rsidRPr="001A2AE7">
        <w:rPr>
          <w:rFonts w:asciiTheme="majorBidi" w:hAnsiTheme="majorBidi" w:cstheme="majorBidi"/>
          <w:i/>
          <w:iCs/>
          <w:sz w:val="24"/>
          <w:szCs w:val="24"/>
          <w:shd w:val="clear" w:color="auto" w:fill="FFFFFF"/>
        </w:rPr>
        <w:t>ournal of</w:t>
      </w:r>
      <w:r w:rsidRPr="001A2AE7">
        <w:rPr>
          <w:rFonts w:asciiTheme="majorBidi" w:hAnsiTheme="majorBidi" w:cstheme="majorBidi"/>
          <w:i/>
          <w:iCs/>
          <w:sz w:val="24"/>
          <w:szCs w:val="24"/>
          <w:shd w:val="clear" w:color="auto" w:fill="FFFFFF"/>
        </w:rPr>
        <w:t xml:space="preserve"> Forest Res</w:t>
      </w:r>
      <w:r w:rsidR="00E412AE" w:rsidRPr="001A2AE7">
        <w:rPr>
          <w:rFonts w:asciiTheme="majorBidi" w:hAnsiTheme="majorBidi" w:cstheme="majorBidi"/>
          <w:i/>
          <w:iCs/>
          <w:sz w:val="24"/>
          <w:szCs w:val="24"/>
          <w:shd w:val="clear" w:color="auto" w:fill="FFFFFF"/>
        </w:rPr>
        <w:t>earch</w:t>
      </w:r>
      <w:r w:rsidR="001A2AE7">
        <w:rPr>
          <w:rFonts w:asciiTheme="majorBidi" w:hAnsiTheme="majorBidi" w:cstheme="majorBidi"/>
          <w:sz w:val="24"/>
          <w:szCs w:val="24"/>
          <w:shd w:val="clear" w:color="auto" w:fill="FFFFFF"/>
        </w:rPr>
        <w:t>, 132,</w:t>
      </w:r>
      <w:r w:rsidRPr="00E412AE">
        <w:rPr>
          <w:rFonts w:asciiTheme="majorBidi" w:hAnsiTheme="majorBidi" w:cstheme="majorBidi"/>
          <w:sz w:val="24"/>
          <w:szCs w:val="24"/>
          <w:shd w:val="clear" w:color="auto" w:fill="FFFFFF"/>
        </w:rPr>
        <w:t xml:space="preserve"> 253–262</w:t>
      </w:r>
      <w:r w:rsidRPr="009446B5">
        <w:rPr>
          <w:rFonts w:asciiTheme="majorBidi" w:hAnsiTheme="majorBidi" w:cstheme="majorBidi"/>
          <w:sz w:val="24"/>
          <w:szCs w:val="24"/>
          <w:shd w:val="clear" w:color="auto" w:fill="FFFFFF"/>
        </w:rPr>
        <w:t>.</w:t>
      </w:r>
      <w:r w:rsidRPr="009446B5">
        <w:rPr>
          <w:rFonts w:asciiTheme="majorBidi" w:hAnsiTheme="majorBidi" w:cstheme="majorBidi"/>
          <w:color w:val="0000FF"/>
          <w:sz w:val="24"/>
          <w:szCs w:val="24"/>
          <w:shd w:val="clear" w:color="auto" w:fill="FFFFFF"/>
        </w:rPr>
        <w:t> </w:t>
      </w:r>
      <w:hyperlink r:id="rId39" w:history="1">
        <w:r w:rsidRPr="009446B5">
          <w:rPr>
            <w:rStyle w:val="Lienhypertexte"/>
            <w:rFonts w:asciiTheme="majorBidi" w:hAnsiTheme="majorBidi" w:cstheme="majorBidi"/>
            <w:color w:val="0000FF"/>
            <w:sz w:val="24"/>
            <w:szCs w:val="24"/>
            <w:u w:val="none"/>
            <w:shd w:val="clear" w:color="auto" w:fill="FFFFFF"/>
          </w:rPr>
          <w:t>http://dx.doi.org/10.1007/s10342-012-0672-z</w:t>
        </w:r>
      </w:hyperlink>
    </w:p>
    <w:p w:rsidR="007F158A" w:rsidRDefault="009446B5" w:rsidP="009446B5">
      <w:pPr>
        <w:spacing w:after="0" w:line="360" w:lineRule="auto"/>
        <w:jc w:val="both"/>
        <w:rPr>
          <w:rFonts w:asciiTheme="majorBidi" w:hAnsiTheme="majorBidi" w:cstheme="majorBidi"/>
          <w:sz w:val="24"/>
          <w:szCs w:val="24"/>
        </w:rPr>
      </w:pPr>
      <w:r>
        <w:rPr>
          <w:rFonts w:asciiTheme="majorBidi" w:hAnsiTheme="majorBidi" w:cstheme="majorBidi"/>
          <w:sz w:val="24"/>
          <w:szCs w:val="24"/>
        </w:rPr>
        <w:t>Sanaa</w:t>
      </w:r>
      <w:r w:rsidR="001A2AE7">
        <w:rPr>
          <w:rFonts w:asciiTheme="majorBidi" w:hAnsiTheme="majorBidi" w:cstheme="majorBidi"/>
          <w:sz w:val="24"/>
          <w:szCs w:val="24"/>
        </w:rPr>
        <w:t>,</w:t>
      </w:r>
      <w:r>
        <w:rPr>
          <w:rFonts w:asciiTheme="majorBidi" w:hAnsiTheme="majorBidi" w:cstheme="majorBidi"/>
          <w:sz w:val="24"/>
          <w:szCs w:val="24"/>
        </w:rPr>
        <w:t xml:space="preserve"> F</w:t>
      </w:r>
      <w:r w:rsidR="007F158A">
        <w:rPr>
          <w:rFonts w:asciiTheme="majorBidi" w:hAnsiTheme="majorBidi" w:cstheme="majorBidi"/>
          <w:sz w:val="24"/>
          <w:szCs w:val="24"/>
        </w:rPr>
        <w:t>.</w:t>
      </w:r>
      <w:r>
        <w:rPr>
          <w:rFonts w:asciiTheme="majorBidi" w:hAnsiTheme="majorBidi" w:cstheme="majorBidi"/>
          <w:sz w:val="24"/>
          <w:szCs w:val="24"/>
        </w:rPr>
        <w:t>, Imane</w:t>
      </w:r>
      <w:r w:rsidR="001A2AE7">
        <w:rPr>
          <w:rFonts w:asciiTheme="majorBidi" w:hAnsiTheme="majorBidi" w:cstheme="majorBidi"/>
          <w:sz w:val="24"/>
          <w:szCs w:val="24"/>
        </w:rPr>
        <w:t>,</w:t>
      </w:r>
      <w:r>
        <w:rPr>
          <w:rFonts w:asciiTheme="majorBidi" w:hAnsiTheme="majorBidi" w:cstheme="majorBidi"/>
          <w:sz w:val="24"/>
          <w:szCs w:val="24"/>
        </w:rPr>
        <w:t xml:space="preserve"> S</w:t>
      </w:r>
      <w:r w:rsidR="007F158A">
        <w:rPr>
          <w:rFonts w:asciiTheme="majorBidi" w:hAnsiTheme="majorBidi" w:cstheme="majorBidi"/>
          <w:sz w:val="24"/>
          <w:szCs w:val="24"/>
        </w:rPr>
        <w:t>.</w:t>
      </w:r>
      <w:r>
        <w:rPr>
          <w:rFonts w:asciiTheme="majorBidi" w:hAnsiTheme="majorBidi" w:cstheme="majorBidi"/>
          <w:sz w:val="24"/>
          <w:szCs w:val="24"/>
        </w:rPr>
        <w:t>, Mohamed</w:t>
      </w:r>
      <w:r w:rsidR="001A2AE7">
        <w:rPr>
          <w:rFonts w:asciiTheme="majorBidi" w:hAnsiTheme="majorBidi" w:cstheme="majorBidi"/>
          <w:sz w:val="24"/>
          <w:szCs w:val="24"/>
        </w:rPr>
        <w:t>,</w:t>
      </w:r>
      <w:r>
        <w:rPr>
          <w:rFonts w:asciiTheme="majorBidi" w:hAnsiTheme="majorBidi" w:cstheme="majorBidi"/>
          <w:sz w:val="24"/>
          <w:szCs w:val="24"/>
        </w:rPr>
        <w:t xml:space="preserve"> B</w:t>
      </w:r>
      <w:r w:rsidR="007F158A">
        <w:rPr>
          <w:rFonts w:asciiTheme="majorBidi" w:hAnsiTheme="majorBidi" w:cstheme="majorBidi"/>
          <w:sz w:val="24"/>
          <w:szCs w:val="24"/>
        </w:rPr>
        <w:t>.</w:t>
      </w:r>
      <w:r>
        <w:rPr>
          <w:rFonts w:asciiTheme="majorBidi" w:hAnsiTheme="majorBidi" w:cstheme="majorBidi"/>
          <w:sz w:val="24"/>
          <w:szCs w:val="24"/>
        </w:rPr>
        <w:t>, Kenza</w:t>
      </w:r>
      <w:r w:rsidR="001A2AE7">
        <w:rPr>
          <w:rFonts w:asciiTheme="majorBidi" w:hAnsiTheme="majorBidi" w:cstheme="majorBidi"/>
          <w:sz w:val="24"/>
          <w:szCs w:val="24"/>
        </w:rPr>
        <w:t>,</w:t>
      </w:r>
      <w:r>
        <w:rPr>
          <w:rFonts w:asciiTheme="majorBidi" w:hAnsiTheme="majorBidi" w:cstheme="majorBidi"/>
          <w:sz w:val="24"/>
          <w:szCs w:val="24"/>
        </w:rPr>
        <w:t xml:space="preserve"> A</w:t>
      </w:r>
      <w:r w:rsidR="007F158A">
        <w:rPr>
          <w:rFonts w:asciiTheme="majorBidi" w:hAnsiTheme="majorBidi" w:cstheme="majorBidi"/>
          <w:sz w:val="24"/>
          <w:szCs w:val="24"/>
        </w:rPr>
        <w:t>.E.K.</w:t>
      </w:r>
      <w:r>
        <w:rPr>
          <w:rFonts w:asciiTheme="majorBidi" w:hAnsiTheme="majorBidi" w:cstheme="majorBidi"/>
          <w:sz w:val="24"/>
          <w:szCs w:val="24"/>
        </w:rPr>
        <w:t>, Souhail</w:t>
      </w:r>
      <w:r w:rsidR="001A2AE7">
        <w:rPr>
          <w:rFonts w:asciiTheme="majorBidi" w:hAnsiTheme="majorBidi" w:cstheme="majorBidi"/>
          <w:sz w:val="24"/>
          <w:szCs w:val="24"/>
        </w:rPr>
        <w:t>,</w:t>
      </w:r>
      <w:r>
        <w:rPr>
          <w:rFonts w:asciiTheme="majorBidi" w:hAnsiTheme="majorBidi" w:cstheme="majorBidi"/>
          <w:sz w:val="24"/>
          <w:szCs w:val="24"/>
        </w:rPr>
        <w:t xml:space="preserve"> K</w:t>
      </w:r>
      <w:r w:rsidR="007F158A">
        <w:rPr>
          <w:rFonts w:asciiTheme="majorBidi" w:hAnsiTheme="majorBidi" w:cstheme="majorBidi"/>
          <w:sz w:val="24"/>
          <w:szCs w:val="24"/>
        </w:rPr>
        <w:t>.</w:t>
      </w:r>
      <w:r>
        <w:rPr>
          <w:rFonts w:asciiTheme="majorBidi" w:hAnsiTheme="majorBidi" w:cstheme="majorBidi"/>
          <w:sz w:val="24"/>
          <w:szCs w:val="24"/>
        </w:rPr>
        <w:t>, Lfalah</w:t>
      </w:r>
      <w:r w:rsidR="001A2AE7">
        <w:rPr>
          <w:rFonts w:asciiTheme="majorBidi" w:hAnsiTheme="majorBidi" w:cstheme="majorBidi"/>
          <w:sz w:val="24"/>
          <w:szCs w:val="24"/>
        </w:rPr>
        <w:t>,</w:t>
      </w:r>
      <w:r>
        <w:rPr>
          <w:rFonts w:asciiTheme="majorBidi" w:hAnsiTheme="majorBidi" w:cstheme="majorBidi"/>
          <w:sz w:val="24"/>
          <w:szCs w:val="24"/>
        </w:rPr>
        <w:t xml:space="preserve"> H</w:t>
      </w:r>
      <w:r w:rsidR="007F158A">
        <w:rPr>
          <w:rFonts w:asciiTheme="majorBidi" w:hAnsiTheme="majorBidi" w:cstheme="majorBidi"/>
          <w:sz w:val="24"/>
          <w:szCs w:val="24"/>
        </w:rPr>
        <w:t>.</w:t>
      </w:r>
      <w:r>
        <w:rPr>
          <w:rFonts w:asciiTheme="majorBidi" w:hAnsiTheme="majorBidi" w:cstheme="majorBidi"/>
          <w:sz w:val="24"/>
          <w:szCs w:val="24"/>
        </w:rPr>
        <w:t>, Khadija</w:t>
      </w:r>
      <w:r w:rsidR="001A2AE7">
        <w:rPr>
          <w:rFonts w:asciiTheme="majorBidi" w:hAnsiTheme="majorBidi" w:cstheme="majorBidi"/>
          <w:sz w:val="24"/>
          <w:szCs w:val="24"/>
        </w:rPr>
        <w:t>,</w:t>
      </w:r>
      <w:r>
        <w:rPr>
          <w:rFonts w:asciiTheme="majorBidi" w:hAnsiTheme="majorBidi" w:cstheme="majorBidi"/>
          <w:sz w:val="24"/>
          <w:szCs w:val="24"/>
        </w:rPr>
        <w:t xml:space="preserve"> M</w:t>
      </w:r>
      <w:r w:rsidR="001A2AE7">
        <w:rPr>
          <w:rFonts w:asciiTheme="majorBidi" w:hAnsiTheme="majorBidi" w:cstheme="majorBidi"/>
          <w:sz w:val="24"/>
          <w:szCs w:val="24"/>
        </w:rPr>
        <w:t>.</w:t>
      </w:r>
      <w:r w:rsidR="007F158A">
        <w:rPr>
          <w:rFonts w:asciiTheme="majorBidi" w:hAnsiTheme="majorBidi" w:cstheme="majorBidi"/>
          <w:sz w:val="24"/>
          <w:szCs w:val="24"/>
        </w:rPr>
        <w:t xml:space="preserve"> </w:t>
      </w:r>
      <w:r w:rsidR="001A2AE7">
        <w:rPr>
          <w:rFonts w:asciiTheme="majorBidi" w:hAnsiTheme="majorBidi" w:cstheme="majorBidi"/>
          <w:sz w:val="24"/>
          <w:szCs w:val="24"/>
        </w:rPr>
        <w:t>(</w:t>
      </w:r>
      <w:r w:rsidR="00E412AE">
        <w:rPr>
          <w:rFonts w:asciiTheme="majorBidi" w:hAnsiTheme="majorBidi" w:cstheme="majorBidi"/>
          <w:sz w:val="24"/>
          <w:szCs w:val="24"/>
        </w:rPr>
        <w:t>2022</w:t>
      </w:r>
      <w:r w:rsidR="001A2AE7">
        <w:rPr>
          <w:rFonts w:asciiTheme="majorBidi" w:hAnsiTheme="majorBidi" w:cstheme="majorBidi"/>
          <w:sz w:val="24"/>
          <w:szCs w:val="24"/>
        </w:rPr>
        <w:t>)</w:t>
      </w:r>
      <w:r w:rsidR="00E412AE">
        <w:rPr>
          <w:rFonts w:asciiTheme="majorBidi" w:hAnsiTheme="majorBidi" w:cstheme="majorBidi"/>
          <w:sz w:val="24"/>
          <w:szCs w:val="24"/>
        </w:rPr>
        <w:t>.</w:t>
      </w:r>
      <w:r w:rsidR="001F6863" w:rsidRPr="00DC0CBB">
        <w:rPr>
          <w:rFonts w:asciiTheme="majorBidi" w:hAnsiTheme="majorBidi" w:cstheme="majorBidi"/>
          <w:sz w:val="24"/>
          <w:szCs w:val="24"/>
        </w:rPr>
        <w:t xml:space="preserve"> Biomass and Carbon Stock Quantification in Cork Oak Forest of Maamora Using a New Approach Based on the Combination of Aerial Laser Scanning Carried by Unmanned Aerial Vehicle and Terrestrial L</w:t>
      </w:r>
      <w:r w:rsidR="00E412AE">
        <w:rPr>
          <w:rFonts w:asciiTheme="majorBidi" w:hAnsiTheme="majorBidi" w:cstheme="majorBidi"/>
          <w:sz w:val="24"/>
          <w:szCs w:val="24"/>
        </w:rPr>
        <w:t xml:space="preserve">aser Scanning Data. </w:t>
      </w:r>
      <w:r w:rsidR="00E412AE" w:rsidRPr="001A2AE7">
        <w:rPr>
          <w:rFonts w:asciiTheme="majorBidi" w:hAnsiTheme="majorBidi" w:cstheme="majorBidi"/>
          <w:i/>
          <w:iCs/>
          <w:sz w:val="24"/>
          <w:szCs w:val="24"/>
        </w:rPr>
        <w:t>Forests</w:t>
      </w:r>
      <w:r w:rsidR="001A2AE7">
        <w:rPr>
          <w:rFonts w:asciiTheme="majorBidi" w:hAnsiTheme="majorBidi" w:cstheme="majorBidi"/>
          <w:i/>
          <w:iCs/>
          <w:sz w:val="24"/>
          <w:szCs w:val="24"/>
        </w:rPr>
        <w:t>,</w:t>
      </w:r>
      <w:r>
        <w:rPr>
          <w:rFonts w:asciiTheme="majorBidi" w:hAnsiTheme="majorBidi" w:cstheme="majorBidi"/>
          <w:sz w:val="24"/>
          <w:szCs w:val="24"/>
        </w:rPr>
        <w:t xml:space="preserve"> </w:t>
      </w:r>
      <w:r w:rsidR="001F6863" w:rsidRPr="00DC0CBB">
        <w:rPr>
          <w:rFonts w:asciiTheme="majorBidi" w:hAnsiTheme="majorBidi" w:cstheme="majorBidi"/>
          <w:sz w:val="24"/>
          <w:szCs w:val="24"/>
        </w:rPr>
        <w:t>13</w:t>
      </w:r>
      <w:r w:rsidR="00E412AE">
        <w:rPr>
          <w:rFonts w:asciiTheme="majorBidi" w:hAnsiTheme="majorBidi" w:cstheme="majorBidi"/>
          <w:sz w:val="24"/>
          <w:szCs w:val="24"/>
        </w:rPr>
        <w:t xml:space="preserve"> (8)</w:t>
      </w:r>
      <w:r w:rsidR="001A2AE7">
        <w:rPr>
          <w:rFonts w:asciiTheme="majorBidi" w:hAnsiTheme="majorBidi" w:cstheme="majorBidi"/>
          <w:sz w:val="24"/>
          <w:szCs w:val="24"/>
        </w:rPr>
        <w:t>,</w:t>
      </w:r>
      <w:r w:rsidR="001F6863" w:rsidRPr="00DC0CBB">
        <w:rPr>
          <w:rFonts w:asciiTheme="majorBidi" w:hAnsiTheme="majorBidi" w:cstheme="majorBidi"/>
          <w:sz w:val="24"/>
          <w:szCs w:val="24"/>
        </w:rPr>
        <w:t xml:space="preserve"> 1211. </w:t>
      </w:r>
    </w:p>
    <w:p w:rsidR="001F6863" w:rsidRPr="00910863" w:rsidRDefault="00FA3FC0" w:rsidP="009446B5">
      <w:pPr>
        <w:spacing w:after="0" w:line="360" w:lineRule="auto"/>
        <w:jc w:val="both"/>
        <w:rPr>
          <w:rFonts w:asciiTheme="majorBidi" w:hAnsiTheme="majorBidi" w:cstheme="majorBidi"/>
          <w:sz w:val="24"/>
          <w:szCs w:val="24"/>
        </w:rPr>
      </w:pPr>
      <w:hyperlink r:id="rId40" w:history="1">
        <w:r w:rsidR="001F6863" w:rsidRPr="009446B5">
          <w:rPr>
            <w:rStyle w:val="Lienhypertexte"/>
            <w:rFonts w:asciiTheme="majorBidi" w:hAnsiTheme="majorBidi" w:cstheme="majorBidi"/>
            <w:sz w:val="24"/>
            <w:szCs w:val="24"/>
            <w:u w:val="none"/>
          </w:rPr>
          <w:t>https://doi.org/10.3390/f13081211</w:t>
        </w:r>
      </w:hyperlink>
    </w:p>
    <w:p w:rsidR="009446B5" w:rsidRPr="0029449F" w:rsidRDefault="009446B5" w:rsidP="009446B5">
      <w:pPr>
        <w:spacing w:after="0" w:line="360" w:lineRule="auto"/>
        <w:jc w:val="both"/>
        <w:rPr>
          <w:rFonts w:asciiTheme="majorBidi" w:eastAsia="Times New Roman" w:hAnsiTheme="majorBidi" w:cstheme="majorBidi"/>
          <w:sz w:val="24"/>
          <w:szCs w:val="24"/>
        </w:rPr>
      </w:pPr>
      <w:r w:rsidRPr="007F158A">
        <w:rPr>
          <w:rFonts w:asciiTheme="majorBidi" w:eastAsia="Times New Roman" w:hAnsiTheme="majorBidi" w:cstheme="majorBidi"/>
          <w:sz w:val="24"/>
          <w:szCs w:val="24"/>
        </w:rPr>
        <w:t>Sanaa</w:t>
      </w:r>
      <w:r w:rsidR="00437551">
        <w:rPr>
          <w:rFonts w:asciiTheme="majorBidi" w:eastAsia="Times New Roman" w:hAnsiTheme="majorBidi" w:cstheme="majorBidi"/>
          <w:sz w:val="24"/>
          <w:szCs w:val="24"/>
        </w:rPr>
        <w:t>,</w:t>
      </w:r>
      <w:r w:rsidRPr="007F158A">
        <w:rPr>
          <w:rFonts w:asciiTheme="majorBidi" w:eastAsia="Times New Roman" w:hAnsiTheme="majorBidi" w:cstheme="majorBidi"/>
          <w:sz w:val="24"/>
          <w:szCs w:val="24"/>
        </w:rPr>
        <w:t> F</w:t>
      </w:r>
      <w:r w:rsidR="007F158A" w:rsidRPr="007F158A">
        <w:rPr>
          <w:rFonts w:asciiTheme="majorBidi" w:eastAsia="Times New Roman" w:hAnsiTheme="majorBidi" w:cstheme="majorBidi"/>
          <w:sz w:val="24"/>
          <w:szCs w:val="24"/>
        </w:rPr>
        <w:t>.</w:t>
      </w:r>
      <w:r w:rsidRPr="007F158A">
        <w:rPr>
          <w:rFonts w:asciiTheme="majorBidi" w:eastAsia="Times New Roman" w:hAnsiTheme="majorBidi" w:cstheme="majorBidi"/>
          <w:sz w:val="24"/>
          <w:szCs w:val="24"/>
        </w:rPr>
        <w:t>, Sebari</w:t>
      </w:r>
      <w:r w:rsidR="00437551">
        <w:rPr>
          <w:rFonts w:asciiTheme="majorBidi" w:eastAsia="Times New Roman" w:hAnsiTheme="majorBidi" w:cstheme="majorBidi"/>
          <w:sz w:val="24"/>
          <w:szCs w:val="24"/>
        </w:rPr>
        <w:t>,</w:t>
      </w:r>
      <w:r w:rsidRPr="007F158A">
        <w:rPr>
          <w:rFonts w:asciiTheme="majorBidi" w:eastAsia="Times New Roman" w:hAnsiTheme="majorBidi" w:cstheme="majorBidi"/>
          <w:sz w:val="24"/>
          <w:szCs w:val="24"/>
        </w:rPr>
        <w:t xml:space="preserve"> I</w:t>
      </w:r>
      <w:r w:rsidR="007F158A" w:rsidRPr="007F158A">
        <w:rPr>
          <w:rFonts w:asciiTheme="majorBidi" w:eastAsia="Times New Roman" w:hAnsiTheme="majorBidi" w:cstheme="majorBidi"/>
          <w:sz w:val="24"/>
          <w:szCs w:val="24"/>
        </w:rPr>
        <w:t>.</w:t>
      </w:r>
      <w:r w:rsidRPr="007F158A">
        <w:rPr>
          <w:rFonts w:asciiTheme="majorBidi" w:eastAsia="Times New Roman" w:hAnsiTheme="majorBidi" w:cstheme="majorBidi"/>
          <w:sz w:val="24"/>
          <w:szCs w:val="24"/>
        </w:rPr>
        <w:t>, Moulay</w:t>
      </w:r>
      <w:r w:rsidR="00437551">
        <w:rPr>
          <w:rFonts w:asciiTheme="majorBidi" w:eastAsia="Times New Roman" w:hAnsiTheme="majorBidi" w:cstheme="majorBidi"/>
          <w:sz w:val="24"/>
          <w:szCs w:val="24"/>
        </w:rPr>
        <w:t>,</w:t>
      </w:r>
      <w:r w:rsidRPr="007F158A">
        <w:rPr>
          <w:rFonts w:asciiTheme="majorBidi" w:eastAsia="Times New Roman" w:hAnsiTheme="majorBidi" w:cstheme="majorBidi"/>
          <w:sz w:val="24"/>
          <w:szCs w:val="24"/>
        </w:rPr>
        <w:t xml:space="preserve"> M</w:t>
      </w:r>
      <w:r w:rsidR="007F158A" w:rsidRPr="007F158A">
        <w:rPr>
          <w:rFonts w:asciiTheme="majorBidi" w:eastAsia="Times New Roman" w:hAnsiTheme="majorBidi" w:cstheme="majorBidi"/>
          <w:sz w:val="24"/>
          <w:szCs w:val="24"/>
        </w:rPr>
        <w:t>.</w:t>
      </w:r>
      <w:r w:rsidRPr="007F158A">
        <w:rPr>
          <w:rFonts w:asciiTheme="majorBidi" w:eastAsia="Times New Roman" w:hAnsiTheme="majorBidi" w:cstheme="majorBidi"/>
          <w:sz w:val="24"/>
          <w:szCs w:val="24"/>
        </w:rPr>
        <w:t>A</w:t>
      </w:r>
      <w:r w:rsidR="007F158A" w:rsidRPr="007F158A">
        <w:rPr>
          <w:rFonts w:asciiTheme="majorBidi" w:eastAsia="Times New Roman" w:hAnsiTheme="majorBidi" w:cstheme="majorBidi"/>
          <w:sz w:val="24"/>
          <w:szCs w:val="24"/>
        </w:rPr>
        <w:t>.</w:t>
      </w:r>
      <w:r w:rsidRPr="007F158A">
        <w:rPr>
          <w:rFonts w:asciiTheme="majorBidi" w:eastAsia="Times New Roman" w:hAnsiTheme="majorBidi" w:cstheme="majorBidi"/>
          <w:sz w:val="24"/>
          <w:szCs w:val="24"/>
        </w:rPr>
        <w:t>, El Kadi</w:t>
      </w:r>
      <w:r w:rsidR="00437551">
        <w:rPr>
          <w:rFonts w:asciiTheme="majorBidi" w:eastAsia="Times New Roman" w:hAnsiTheme="majorBidi" w:cstheme="majorBidi"/>
          <w:sz w:val="24"/>
          <w:szCs w:val="24"/>
        </w:rPr>
        <w:t>,</w:t>
      </w:r>
      <w:r w:rsidRPr="007F158A">
        <w:rPr>
          <w:rFonts w:asciiTheme="majorBidi" w:eastAsia="Times New Roman" w:hAnsiTheme="majorBidi" w:cstheme="majorBidi"/>
          <w:sz w:val="24"/>
          <w:szCs w:val="24"/>
        </w:rPr>
        <w:t xml:space="preserve"> K</w:t>
      </w:r>
      <w:r w:rsidR="007F158A">
        <w:rPr>
          <w:rFonts w:asciiTheme="majorBidi" w:eastAsia="Times New Roman" w:hAnsiTheme="majorBidi" w:cstheme="majorBidi"/>
          <w:sz w:val="24"/>
          <w:szCs w:val="24"/>
        </w:rPr>
        <w:t>.</w:t>
      </w:r>
      <w:r w:rsidRPr="007F158A">
        <w:rPr>
          <w:rFonts w:asciiTheme="majorBidi" w:eastAsia="Times New Roman" w:hAnsiTheme="majorBidi" w:cstheme="majorBidi"/>
          <w:sz w:val="24"/>
          <w:szCs w:val="24"/>
        </w:rPr>
        <w:t>A</w:t>
      </w:r>
      <w:r w:rsidR="00437551">
        <w:rPr>
          <w:rFonts w:asciiTheme="majorBidi" w:eastAsia="Times New Roman" w:hAnsiTheme="majorBidi" w:cstheme="majorBidi"/>
          <w:sz w:val="24"/>
          <w:szCs w:val="24"/>
        </w:rPr>
        <w:t>.</w:t>
      </w:r>
      <w:r w:rsidR="007F158A">
        <w:rPr>
          <w:rFonts w:asciiTheme="majorBidi" w:eastAsia="Times New Roman" w:hAnsiTheme="majorBidi" w:cstheme="majorBidi"/>
          <w:sz w:val="24"/>
          <w:szCs w:val="24"/>
        </w:rPr>
        <w:t> </w:t>
      </w:r>
      <w:r w:rsidR="00437551">
        <w:rPr>
          <w:rFonts w:asciiTheme="majorBidi" w:eastAsia="Times New Roman" w:hAnsiTheme="majorBidi" w:cstheme="majorBidi"/>
          <w:sz w:val="24"/>
          <w:szCs w:val="24"/>
        </w:rPr>
        <w:t>(</w:t>
      </w:r>
      <w:r w:rsidR="001F6863" w:rsidRPr="007F158A">
        <w:rPr>
          <w:rFonts w:asciiTheme="majorBidi" w:eastAsia="Times New Roman" w:hAnsiTheme="majorBidi" w:cstheme="majorBidi"/>
          <w:sz w:val="24"/>
          <w:szCs w:val="24"/>
        </w:rPr>
        <w:t>2024</w:t>
      </w:r>
      <w:r w:rsidR="00437551">
        <w:rPr>
          <w:rFonts w:asciiTheme="majorBidi" w:eastAsia="Times New Roman" w:hAnsiTheme="majorBidi" w:cstheme="majorBidi"/>
          <w:sz w:val="24"/>
          <w:szCs w:val="24"/>
        </w:rPr>
        <w:t>)</w:t>
      </w:r>
      <w:r w:rsidR="001F6863" w:rsidRPr="007F158A">
        <w:rPr>
          <w:rFonts w:asciiTheme="majorBidi" w:eastAsia="Times New Roman" w:hAnsiTheme="majorBidi" w:cstheme="majorBidi"/>
          <w:sz w:val="24"/>
          <w:szCs w:val="24"/>
        </w:rPr>
        <w:t xml:space="preserve">.  </w:t>
      </w:r>
      <w:r w:rsidR="001F6863" w:rsidRPr="009446B5">
        <w:rPr>
          <w:rFonts w:asciiTheme="majorBidi" w:eastAsia="Times New Roman" w:hAnsiTheme="majorBidi" w:cstheme="majorBidi"/>
          <w:sz w:val="24"/>
          <w:szCs w:val="24"/>
        </w:rPr>
        <w:t xml:space="preserve">Modeling and spatialization of biomass and carbon stock using unmanned Aerial Vehicle Lidar (Lidar-UAV) metrics and forest inventory in cork oak forest of Maamora. </w:t>
      </w:r>
      <w:r w:rsidR="001F6863" w:rsidRPr="0029449F">
        <w:rPr>
          <w:rFonts w:asciiTheme="majorBidi" w:eastAsia="Times New Roman" w:hAnsiTheme="majorBidi" w:cstheme="majorBidi"/>
          <w:i/>
          <w:iCs/>
          <w:sz w:val="24"/>
          <w:szCs w:val="24"/>
        </w:rPr>
        <w:t>Reg</w:t>
      </w:r>
      <w:r w:rsidR="00E412AE" w:rsidRPr="0029449F">
        <w:rPr>
          <w:rFonts w:asciiTheme="majorBidi" w:eastAsia="Times New Roman" w:hAnsiTheme="majorBidi" w:cstheme="majorBidi"/>
          <w:i/>
          <w:iCs/>
          <w:sz w:val="24"/>
          <w:szCs w:val="24"/>
        </w:rPr>
        <w:t xml:space="preserve">ional </w:t>
      </w:r>
      <w:r w:rsidR="001F6863" w:rsidRPr="0029449F">
        <w:rPr>
          <w:rFonts w:asciiTheme="majorBidi" w:eastAsia="Times New Roman" w:hAnsiTheme="majorBidi" w:cstheme="majorBidi"/>
          <w:i/>
          <w:iCs/>
          <w:sz w:val="24"/>
          <w:szCs w:val="24"/>
        </w:rPr>
        <w:t>Sci</w:t>
      </w:r>
      <w:r w:rsidR="00E412AE" w:rsidRPr="0029449F">
        <w:rPr>
          <w:rFonts w:asciiTheme="majorBidi" w:eastAsia="Times New Roman" w:hAnsiTheme="majorBidi" w:cstheme="majorBidi"/>
          <w:i/>
          <w:iCs/>
          <w:sz w:val="24"/>
          <w:szCs w:val="24"/>
        </w:rPr>
        <w:t>ence Policy &amp; Practice</w:t>
      </w:r>
      <w:r w:rsidR="00437551" w:rsidRPr="0029449F">
        <w:rPr>
          <w:rFonts w:asciiTheme="majorBidi" w:eastAsia="Times New Roman" w:hAnsiTheme="majorBidi" w:cstheme="majorBidi"/>
          <w:sz w:val="24"/>
          <w:szCs w:val="24"/>
        </w:rPr>
        <w:t>, 16,</w:t>
      </w:r>
      <w:r w:rsidR="001F6863" w:rsidRPr="0029449F">
        <w:rPr>
          <w:rFonts w:asciiTheme="majorBidi" w:eastAsia="Times New Roman" w:hAnsiTheme="majorBidi" w:cstheme="majorBidi"/>
          <w:sz w:val="24"/>
          <w:szCs w:val="24"/>
        </w:rPr>
        <w:t xml:space="preserve"> 100127</w:t>
      </w:r>
      <w:r w:rsidRPr="0029449F">
        <w:rPr>
          <w:rFonts w:asciiTheme="majorBidi" w:eastAsia="Times New Roman" w:hAnsiTheme="majorBidi" w:cstheme="majorBidi"/>
          <w:sz w:val="24"/>
          <w:szCs w:val="24"/>
        </w:rPr>
        <w:t>.</w:t>
      </w:r>
      <w:r w:rsidR="001F6863" w:rsidRPr="0029449F">
        <w:rPr>
          <w:rFonts w:asciiTheme="majorBidi" w:eastAsia="Times New Roman" w:hAnsiTheme="majorBidi" w:cstheme="majorBidi"/>
          <w:sz w:val="24"/>
          <w:szCs w:val="24"/>
        </w:rPr>
        <w:t xml:space="preserve"> </w:t>
      </w:r>
    </w:p>
    <w:p w:rsidR="007F158A" w:rsidRPr="0005624C" w:rsidRDefault="00FA3FC0" w:rsidP="0005624C">
      <w:pPr>
        <w:spacing w:after="0" w:line="360" w:lineRule="auto"/>
        <w:jc w:val="both"/>
        <w:rPr>
          <w:rFonts w:asciiTheme="majorBidi" w:eastAsia="Times New Roman" w:hAnsiTheme="majorBidi" w:cstheme="majorBidi"/>
          <w:sz w:val="24"/>
          <w:szCs w:val="24"/>
        </w:rPr>
      </w:pPr>
      <w:hyperlink r:id="rId41" w:tgtFrame="_blank" w:tooltip="Persistent link using digital object identifier" w:history="1">
        <w:r w:rsidR="001F6863" w:rsidRPr="0029449F">
          <w:rPr>
            <w:rStyle w:val="anchor-text"/>
            <w:rFonts w:asciiTheme="majorBidi" w:hAnsiTheme="majorBidi" w:cstheme="majorBidi"/>
            <w:color w:val="0000FF"/>
            <w:sz w:val="24"/>
            <w:szCs w:val="24"/>
          </w:rPr>
          <w:t>https://doi.org/10.1016/j.rspp.2024.100127</w:t>
        </w:r>
      </w:hyperlink>
    </w:p>
    <w:p w:rsidR="001F6863" w:rsidRPr="000B1CAF" w:rsidRDefault="001F6863" w:rsidP="00437551">
      <w:pPr>
        <w:pStyle w:val="NormalWeb"/>
        <w:shd w:val="clear" w:color="auto" w:fill="FFFFFF"/>
        <w:spacing w:before="0" w:beforeAutospacing="0" w:after="0" w:afterAutospacing="0" w:line="360" w:lineRule="auto"/>
        <w:jc w:val="both"/>
        <w:rPr>
          <w:rFonts w:asciiTheme="majorBidi" w:hAnsiTheme="majorBidi" w:cstheme="majorBidi"/>
        </w:rPr>
      </w:pPr>
      <w:r w:rsidRPr="0029449F">
        <w:rPr>
          <w:rFonts w:asciiTheme="majorBidi" w:hAnsiTheme="majorBidi" w:cstheme="majorBidi"/>
        </w:rPr>
        <w:t>Sebei</w:t>
      </w:r>
      <w:r w:rsidR="00437551" w:rsidRPr="0029449F">
        <w:rPr>
          <w:rFonts w:asciiTheme="majorBidi" w:hAnsiTheme="majorBidi" w:cstheme="majorBidi"/>
        </w:rPr>
        <w:t>,</w:t>
      </w:r>
      <w:r w:rsidRPr="0029449F">
        <w:rPr>
          <w:rFonts w:asciiTheme="majorBidi" w:hAnsiTheme="majorBidi" w:cstheme="majorBidi"/>
        </w:rPr>
        <w:t xml:space="preserve"> H</w:t>
      </w:r>
      <w:r w:rsidR="007F158A" w:rsidRPr="0029449F">
        <w:rPr>
          <w:rFonts w:asciiTheme="majorBidi" w:hAnsiTheme="majorBidi" w:cstheme="majorBidi"/>
        </w:rPr>
        <w:t>.</w:t>
      </w:r>
      <w:r w:rsidRPr="0029449F">
        <w:rPr>
          <w:rFonts w:asciiTheme="majorBidi" w:hAnsiTheme="majorBidi" w:cstheme="majorBidi"/>
        </w:rPr>
        <w:t xml:space="preserve">, </w:t>
      </w:r>
      <w:r w:rsidR="00B06291" w:rsidRPr="0029449F">
        <w:rPr>
          <w:rFonts w:asciiTheme="majorBidi" w:hAnsiTheme="majorBidi" w:cstheme="majorBidi"/>
        </w:rPr>
        <w:t>Albouchi</w:t>
      </w:r>
      <w:r w:rsidR="00437551" w:rsidRPr="0029449F">
        <w:rPr>
          <w:rFonts w:asciiTheme="majorBidi" w:hAnsiTheme="majorBidi" w:cstheme="majorBidi"/>
        </w:rPr>
        <w:t>,</w:t>
      </w:r>
      <w:r w:rsidR="00B06291" w:rsidRPr="0029449F">
        <w:rPr>
          <w:rFonts w:asciiTheme="majorBidi" w:hAnsiTheme="majorBidi" w:cstheme="majorBidi"/>
        </w:rPr>
        <w:t xml:space="preserve"> A</w:t>
      </w:r>
      <w:r w:rsidR="007F158A" w:rsidRPr="0029449F">
        <w:rPr>
          <w:rFonts w:asciiTheme="majorBidi" w:hAnsiTheme="majorBidi" w:cstheme="majorBidi"/>
        </w:rPr>
        <w:t>.</w:t>
      </w:r>
      <w:r w:rsidR="00B06291" w:rsidRPr="0029449F">
        <w:rPr>
          <w:rFonts w:asciiTheme="majorBidi" w:hAnsiTheme="majorBidi" w:cstheme="majorBidi"/>
        </w:rPr>
        <w:t>, Rapp</w:t>
      </w:r>
      <w:r w:rsidR="00437551" w:rsidRPr="0029449F">
        <w:rPr>
          <w:rFonts w:asciiTheme="majorBidi" w:hAnsiTheme="majorBidi" w:cstheme="majorBidi"/>
        </w:rPr>
        <w:t>,</w:t>
      </w:r>
      <w:r w:rsidR="00B06291" w:rsidRPr="0029449F">
        <w:rPr>
          <w:rFonts w:asciiTheme="majorBidi" w:hAnsiTheme="majorBidi" w:cstheme="majorBidi"/>
        </w:rPr>
        <w:t xml:space="preserve"> M</w:t>
      </w:r>
      <w:r w:rsidR="007F158A" w:rsidRPr="0029449F">
        <w:rPr>
          <w:rFonts w:asciiTheme="majorBidi" w:hAnsiTheme="majorBidi" w:cstheme="majorBidi"/>
        </w:rPr>
        <w:t>.</w:t>
      </w:r>
      <w:r w:rsidR="00B06291" w:rsidRPr="0029449F">
        <w:rPr>
          <w:rFonts w:asciiTheme="majorBidi" w:hAnsiTheme="majorBidi" w:cstheme="majorBidi"/>
        </w:rPr>
        <w:t>, El Aouni</w:t>
      </w:r>
      <w:r w:rsidR="00437551" w:rsidRPr="0029449F">
        <w:rPr>
          <w:rFonts w:asciiTheme="majorBidi" w:hAnsiTheme="majorBidi" w:cstheme="majorBidi"/>
        </w:rPr>
        <w:t>,</w:t>
      </w:r>
      <w:r w:rsidR="00B06291" w:rsidRPr="0029449F">
        <w:rPr>
          <w:rFonts w:asciiTheme="majorBidi" w:hAnsiTheme="majorBidi" w:cstheme="majorBidi"/>
        </w:rPr>
        <w:t xml:space="preserve"> M</w:t>
      </w:r>
      <w:r w:rsidR="007F158A" w:rsidRPr="0029449F">
        <w:rPr>
          <w:rFonts w:asciiTheme="majorBidi" w:hAnsiTheme="majorBidi" w:cstheme="majorBidi"/>
        </w:rPr>
        <w:t>.</w:t>
      </w:r>
      <w:r w:rsidR="00B06291" w:rsidRPr="0029449F">
        <w:rPr>
          <w:rFonts w:asciiTheme="majorBidi" w:hAnsiTheme="majorBidi" w:cstheme="majorBidi"/>
        </w:rPr>
        <w:t>H</w:t>
      </w:r>
      <w:r w:rsidR="00437551" w:rsidRPr="0029449F">
        <w:rPr>
          <w:rFonts w:asciiTheme="majorBidi" w:hAnsiTheme="majorBidi" w:cstheme="majorBidi"/>
        </w:rPr>
        <w:t>. (</w:t>
      </w:r>
      <w:r w:rsidRPr="0029449F">
        <w:rPr>
          <w:rFonts w:asciiTheme="majorBidi" w:hAnsiTheme="majorBidi" w:cstheme="majorBidi"/>
        </w:rPr>
        <w:t>2001</w:t>
      </w:r>
      <w:r w:rsidR="00437551" w:rsidRPr="0029449F">
        <w:rPr>
          <w:rFonts w:asciiTheme="majorBidi" w:hAnsiTheme="majorBidi" w:cstheme="majorBidi"/>
        </w:rPr>
        <w:t>)</w:t>
      </w:r>
      <w:r w:rsidRPr="0029449F">
        <w:rPr>
          <w:rFonts w:asciiTheme="majorBidi" w:hAnsiTheme="majorBidi" w:cstheme="majorBidi"/>
        </w:rPr>
        <w:t xml:space="preserve">. </w:t>
      </w:r>
      <w:r w:rsidR="002075B0" w:rsidRPr="00437551">
        <w:rPr>
          <w:rFonts w:asciiTheme="majorBidi" w:hAnsiTheme="majorBidi" w:cstheme="majorBidi"/>
        </w:rPr>
        <w:t>Assessment of tree and shrub biomass in a degradation sequence of the Kroumirie Laburnum cork oak forest (Tunisia</w:t>
      </w:r>
      <w:r w:rsidR="00437551" w:rsidRPr="00437551">
        <w:rPr>
          <w:rFonts w:asciiTheme="majorBidi" w:hAnsiTheme="majorBidi" w:cstheme="majorBidi"/>
        </w:rPr>
        <w:t>)</w:t>
      </w:r>
      <w:r w:rsidRPr="00437551">
        <w:rPr>
          <w:rFonts w:asciiTheme="majorBidi" w:hAnsiTheme="majorBidi" w:cstheme="majorBidi"/>
        </w:rPr>
        <w:t xml:space="preserve">. </w:t>
      </w:r>
      <w:r w:rsidRPr="00437551">
        <w:rPr>
          <w:rFonts w:asciiTheme="majorBidi" w:hAnsiTheme="majorBidi" w:cstheme="majorBidi"/>
          <w:i/>
          <w:iCs/>
        </w:rPr>
        <w:t xml:space="preserve">Annals </w:t>
      </w:r>
      <w:r w:rsidR="002075B0" w:rsidRPr="00437551">
        <w:rPr>
          <w:rFonts w:asciiTheme="majorBidi" w:hAnsiTheme="majorBidi" w:cstheme="majorBidi"/>
          <w:i/>
          <w:iCs/>
        </w:rPr>
        <w:t xml:space="preserve">of </w:t>
      </w:r>
      <w:r w:rsidRPr="00437551">
        <w:rPr>
          <w:rFonts w:asciiTheme="majorBidi" w:hAnsiTheme="majorBidi" w:cstheme="majorBidi"/>
          <w:i/>
          <w:iCs/>
        </w:rPr>
        <w:t>Forest</w:t>
      </w:r>
      <w:r w:rsidR="002075B0" w:rsidRPr="00437551">
        <w:rPr>
          <w:rFonts w:asciiTheme="majorBidi" w:hAnsiTheme="majorBidi" w:cstheme="majorBidi"/>
          <w:i/>
          <w:iCs/>
        </w:rPr>
        <w:t xml:space="preserve"> </w:t>
      </w:r>
      <w:r w:rsidR="004A050C" w:rsidRPr="00437551">
        <w:rPr>
          <w:rFonts w:asciiTheme="majorBidi" w:hAnsiTheme="majorBidi" w:cstheme="majorBidi"/>
          <w:i/>
          <w:iCs/>
        </w:rPr>
        <w:t>Sci</w:t>
      </w:r>
      <w:r w:rsidR="002075B0" w:rsidRPr="00437551">
        <w:rPr>
          <w:rFonts w:asciiTheme="majorBidi" w:hAnsiTheme="majorBidi" w:cstheme="majorBidi"/>
          <w:i/>
          <w:iCs/>
        </w:rPr>
        <w:t>ence</w:t>
      </w:r>
      <w:r w:rsidR="00437551">
        <w:rPr>
          <w:rFonts w:asciiTheme="majorBidi" w:hAnsiTheme="majorBidi" w:cstheme="majorBidi"/>
          <w:i/>
          <w:iCs/>
        </w:rPr>
        <w:t>,</w:t>
      </w:r>
      <w:r w:rsidR="002075B0" w:rsidRPr="00437551">
        <w:rPr>
          <w:rFonts w:asciiTheme="majorBidi" w:hAnsiTheme="majorBidi" w:cstheme="majorBidi"/>
        </w:rPr>
        <w:t xml:space="preserve"> </w:t>
      </w:r>
      <w:r w:rsidR="00437551">
        <w:rPr>
          <w:rFonts w:asciiTheme="majorBidi" w:hAnsiTheme="majorBidi" w:cstheme="majorBidi"/>
        </w:rPr>
        <w:t>58,</w:t>
      </w:r>
      <w:r w:rsidRPr="000B1CAF">
        <w:rPr>
          <w:rFonts w:asciiTheme="majorBidi" w:hAnsiTheme="majorBidi" w:cstheme="majorBidi"/>
        </w:rPr>
        <w:t xml:space="preserve"> 175–191. </w:t>
      </w:r>
      <w:r w:rsidR="002075B0" w:rsidRPr="000B1CAF">
        <w:rPr>
          <w:rFonts w:asciiTheme="majorBidi" w:hAnsiTheme="majorBidi" w:cstheme="majorBidi"/>
        </w:rPr>
        <w:t xml:space="preserve"> </w:t>
      </w:r>
      <w:hyperlink r:id="rId42" w:history="1">
        <w:r w:rsidRPr="00B06291">
          <w:rPr>
            <w:rStyle w:val="Lienhypertexte"/>
            <w:rFonts w:asciiTheme="majorBidi" w:hAnsiTheme="majorBidi" w:cstheme="majorBidi"/>
            <w:color w:val="0000FF"/>
            <w:u w:val="none"/>
          </w:rPr>
          <w:t>http://dx.doi.org/10.1051/forest:2001117</w:t>
        </w:r>
      </w:hyperlink>
    </w:p>
    <w:p w:rsidR="00827808" w:rsidRPr="004E7248" w:rsidRDefault="001F6863" w:rsidP="00437551">
      <w:pPr>
        <w:pStyle w:val="NormalWeb"/>
        <w:shd w:val="clear" w:color="auto" w:fill="FFFFFF"/>
        <w:spacing w:before="0" w:beforeAutospacing="0" w:after="0" w:afterAutospacing="0" w:line="360" w:lineRule="auto"/>
        <w:jc w:val="both"/>
        <w:rPr>
          <w:rFonts w:asciiTheme="majorBidi" w:hAnsiTheme="majorBidi" w:cstheme="majorBidi"/>
        </w:rPr>
      </w:pPr>
      <w:r w:rsidRPr="00437551">
        <w:rPr>
          <w:rFonts w:asciiTheme="majorBidi" w:hAnsiTheme="majorBidi" w:cstheme="majorBidi"/>
        </w:rPr>
        <w:t>Sebei</w:t>
      </w:r>
      <w:r w:rsidR="00437551" w:rsidRPr="00437551">
        <w:rPr>
          <w:rFonts w:asciiTheme="majorBidi" w:hAnsiTheme="majorBidi" w:cstheme="majorBidi"/>
        </w:rPr>
        <w:t>,</w:t>
      </w:r>
      <w:r w:rsidRPr="00437551">
        <w:rPr>
          <w:rFonts w:asciiTheme="majorBidi" w:hAnsiTheme="majorBidi" w:cstheme="majorBidi"/>
        </w:rPr>
        <w:t xml:space="preserve"> H</w:t>
      </w:r>
      <w:r w:rsidR="007F158A" w:rsidRPr="00437551">
        <w:rPr>
          <w:rFonts w:asciiTheme="majorBidi" w:hAnsiTheme="majorBidi" w:cstheme="majorBidi"/>
        </w:rPr>
        <w:t>.</w:t>
      </w:r>
      <w:r w:rsidRPr="00437551">
        <w:rPr>
          <w:rFonts w:asciiTheme="majorBidi" w:hAnsiTheme="majorBidi" w:cstheme="majorBidi"/>
        </w:rPr>
        <w:t xml:space="preserve">, </w:t>
      </w:r>
      <w:r w:rsidR="00B06291" w:rsidRPr="00437551">
        <w:rPr>
          <w:rFonts w:asciiTheme="majorBidi" w:hAnsiTheme="majorBidi" w:cstheme="majorBidi"/>
        </w:rPr>
        <w:t>Albouchi</w:t>
      </w:r>
      <w:r w:rsidR="00437551" w:rsidRPr="00437551">
        <w:rPr>
          <w:rFonts w:asciiTheme="majorBidi" w:hAnsiTheme="majorBidi" w:cstheme="majorBidi"/>
        </w:rPr>
        <w:t>,</w:t>
      </w:r>
      <w:r w:rsidR="00B06291" w:rsidRPr="00437551">
        <w:rPr>
          <w:rFonts w:asciiTheme="majorBidi" w:hAnsiTheme="majorBidi" w:cstheme="majorBidi"/>
        </w:rPr>
        <w:t xml:space="preserve"> A</w:t>
      </w:r>
      <w:r w:rsidR="007F158A" w:rsidRPr="00437551">
        <w:rPr>
          <w:rFonts w:asciiTheme="majorBidi" w:hAnsiTheme="majorBidi" w:cstheme="majorBidi"/>
        </w:rPr>
        <w:t>.</w:t>
      </w:r>
      <w:r w:rsidR="00B06291" w:rsidRPr="00437551">
        <w:rPr>
          <w:rFonts w:asciiTheme="majorBidi" w:hAnsiTheme="majorBidi" w:cstheme="majorBidi"/>
        </w:rPr>
        <w:t>, Rapp</w:t>
      </w:r>
      <w:r w:rsidR="00437551" w:rsidRPr="00437551">
        <w:rPr>
          <w:rFonts w:asciiTheme="majorBidi" w:hAnsiTheme="majorBidi" w:cstheme="majorBidi"/>
        </w:rPr>
        <w:t>,</w:t>
      </w:r>
      <w:r w:rsidR="00B06291" w:rsidRPr="00437551">
        <w:rPr>
          <w:rFonts w:asciiTheme="majorBidi" w:hAnsiTheme="majorBidi" w:cstheme="majorBidi"/>
        </w:rPr>
        <w:t xml:space="preserve"> M</w:t>
      </w:r>
      <w:r w:rsidR="007F158A" w:rsidRPr="00437551">
        <w:rPr>
          <w:rFonts w:asciiTheme="majorBidi" w:hAnsiTheme="majorBidi" w:cstheme="majorBidi"/>
        </w:rPr>
        <w:t>.</w:t>
      </w:r>
      <w:r w:rsidR="00B06291" w:rsidRPr="00437551">
        <w:rPr>
          <w:rFonts w:asciiTheme="majorBidi" w:hAnsiTheme="majorBidi" w:cstheme="majorBidi"/>
        </w:rPr>
        <w:t>, El Aouni</w:t>
      </w:r>
      <w:r w:rsidR="00437551" w:rsidRPr="00437551">
        <w:rPr>
          <w:rFonts w:asciiTheme="majorBidi" w:hAnsiTheme="majorBidi" w:cstheme="majorBidi"/>
        </w:rPr>
        <w:t>,</w:t>
      </w:r>
      <w:r w:rsidR="00B06291" w:rsidRPr="00437551">
        <w:rPr>
          <w:rFonts w:asciiTheme="majorBidi" w:hAnsiTheme="majorBidi" w:cstheme="majorBidi"/>
        </w:rPr>
        <w:t xml:space="preserve"> M</w:t>
      </w:r>
      <w:r w:rsidR="007F158A" w:rsidRPr="00437551">
        <w:rPr>
          <w:rFonts w:asciiTheme="majorBidi" w:hAnsiTheme="majorBidi" w:cstheme="majorBidi"/>
        </w:rPr>
        <w:t>.</w:t>
      </w:r>
      <w:r w:rsidR="00B06291" w:rsidRPr="00437551">
        <w:rPr>
          <w:rFonts w:asciiTheme="majorBidi" w:hAnsiTheme="majorBidi" w:cstheme="majorBidi"/>
        </w:rPr>
        <w:t>H</w:t>
      </w:r>
      <w:r w:rsidR="00437551" w:rsidRPr="00437551">
        <w:rPr>
          <w:rFonts w:asciiTheme="majorBidi" w:hAnsiTheme="majorBidi" w:cstheme="majorBidi"/>
        </w:rPr>
        <w:t>.</w:t>
      </w:r>
      <w:r w:rsidRPr="00437551">
        <w:rPr>
          <w:rFonts w:asciiTheme="majorBidi" w:hAnsiTheme="majorBidi" w:cstheme="majorBidi"/>
        </w:rPr>
        <w:t xml:space="preserve"> </w:t>
      </w:r>
      <w:r w:rsidR="00437551" w:rsidRPr="00437551">
        <w:rPr>
          <w:rFonts w:asciiTheme="majorBidi" w:hAnsiTheme="majorBidi" w:cstheme="majorBidi"/>
        </w:rPr>
        <w:t>(</w:t>
      </w:r>
      <w:r w:rsidRPr="00437551">
        <w:rPr>
          <w:rFonts w:asciiTheme="majorBidi" w:hAnsiTheme="majorBidi" w:cstheme="majorBidi"/>
        </w:rPr>
        <w:t>2004</w:t>
      </w:r>
      <w:r w:rsidR="00437551" w:rsidRPr="00437551">
        <w:rPr>
          <w:rFonts w:asciiTheme="majorBidi" w:hAnsiTheme="majorBidi" w:cstheme="majorBidi"/>
        </w:rPr>
        <w:t>)</w:t>
      </w:r>
      <w:r w:rsidRPr="00437551">
        <w:rPr>
          <w:rFonts w:asciiTheme="majorBidi" w:hAnsiTheme="majorBidi" w:cstheme="majorBidi"/>
        </w:rPr>
        <w:t xml:space="preserve">. </w:t>
      </w:r>
      <w:r w:rsidR="00612761" w:rsidRPr="00437551">
        <w:rPr>
          <w:rFonts w:asciiTheme="majorBidi" w:hAnsiTheme="majorBidi" w:cstheme="majorBidi"/>
        </w:rPr>
        <w:t>Biomass productivity of cork oak in a degradation sequence of the Kroumirie Laburnum cork forest (Tunisia)</w:t>
      </w:r>
      <w:r w:rsidRPr="00437551">
        <w:rPr>
          <w:rFonts w:asciiTheme="majorBidi" w:hAnsiTheme="majorBidi" w:cstheme="majorBidi"/>
        </w:rPr>
        <w:t xml:space="preserve">. </w:t>
      </w:r>
      <w:r w:rsidRPr="00437551">
        <w:rPr>
          <w:rFonts w:asciiTheme="majorBidi" w:hAnsiTheme="majorBidi" w:cstheme="majorBidi"/>
          <w:i/>
          <w:iCs/>
        </w:rPr>
        <w:t xml:space="preserve">Annals </w:t>
      </w:r>
      <w:r w:rsidR="002075B0" w:rsidRPr="00437551">
        <w:rPr>
          <w:rFonts w:asciiTheme="majorBidi" w:hAnsiTheme="majorBidi" w:cstheme="majorBidi"/>
          <w:i/>
          <w:iCs/>
        </w:rPr>
        <w:t xml:space="preserve">of </w:t>
      </w:r>
      <w:r w:rsidRPr="00437551">
        <w:rPr>
          <w:rFonts w:asciiTheme="majorBidi" w:hAnsiTheme="majorBidi" w:cstheme="majorBidi"/>
          <w:i/>
          <w:iCs/>
        </w:rPr>
        <w:t>Forest Sci</w:t>
      </w:r>
      <w:r w:rsidR="002075B0" w:rsidRPr="00437551">
        <w:rPr>
          <w:rFonts w:asciiTheme="majorBidi" w:hAnsiTheme="majorBidi" w:cstheme="majorBidi"/>
          <w:i/>
          <w:iCs/>
        </w:rPr>
        <w:t>ence</w:t>
      </w:r>
      <w:r w:rsidR="00437551">
        <w:rPr>
          <w:rFonts w:asciiTheme="majorBidi" w:hAnsiTheme="majorBidi" w:cstheme="majorBidi"/>
        </w:rPr>
        <w:t xml:space="preserve">, 61, </w:t>
      </w:r>
      <w:r w:rsidRPr="004E7248">
        <w:rPr>
          <w:rFonts w:asciiTheme="majorBidi" w:hAnsiTheme="majorBidi" w:cstheme="majorBidi"/>
        </w:rPr>
        <w:t>347–361. </w:t>
      </w:r>
      <w:hyperlink r:id="rId43" w:history="1">
        <w:r w:rsidRPr="004E7248">
          <w:rPr>
            <w:rStyle w:val="Lienhypertexte"/>
            <w:rFonts w:asciiTheme="majorBidi" w:hAnsiTheme="majorBidi" w:cstheme="majorBidi"/>
            <w:color w:val="0000FF"/>
            <w:u w:val="none"/>
          </w:rPr>
          <w:t>http://dx.doi.org/10.1051/forest:2004028</w:t>
        </w:r>
      </w:hyperlink>
    </w:p>
    <w:p w:rsidR="001F6863" w:rsidRDefault="00CF605A" w:rsidP="00437551">
      <w:pPr>
        <w:tabs>
          <w:tab w:val="left" w:pos="1418"/>
        </w:tabs>
        <w:autoSpaceDE w:val="0"/>
        <w:autoSpaceDN w:val="0"/>
        <w:adjustRightInd w:val="0"/>
        <w:spacing w:after="0" w:line="360" w:lineRule="auto"/>
        <w:jc w:val="both"/>
        <w:rPr>
          <w:rFonts w:asciiTheme="majorBidi" w:hAnsiTheme="majorBidi" w:cstheme="majorBidi"/>
          <w:sz w:val="24"/>
          <w:szCs w:val="24"/>
          <w:lang w:val="fr-FR"/>
        </w:rPr>
      </w:pPr>
      <w:r w:rsidRPr="0029449F">
        <w:rPr>
          <w:rFonts w:asciiTheme="majorBidi" w:hAnsiTheme="majorBidi" w:cstheme="majorBidi"/>
          <w:sz w:val="24"/>
          <w:szCs w:val="24"/>
        </w:rPr>
        <w:t>Touzi</w:t>
      </w:r>
      <w:r w:rsidR="00437551" w:rsidRPr="0029449F">
        <w:rPr>
          <w:rFonts w:asciiTheme="majorBidi" w:hAnsiTheme="majorBidi" w:cstheme="majorBidi"/>
          <w:sz w:val="24"/>
          <w:szCs w:val="24"/>
        </w:rPr>
        <w:t>,</w:t>
      </w:r>
      <w:r w:rsidRPr="0029449F">
        <w:rPr>
          <w:rFonts w:asciiTheme="majorBidi" w:hAnsiTheme="majorBidi" w:cstheme="majorBidi"/>
          <w:sz w:val="24"/>
          <w:szCs w:val="24"/>
        </w:rPr>
        <w:t xml:space="preserve"> S</w:t>
      </w:r>
      <w:r w:rsidR="007F158A" w:rsidRPr="0029449F">
        <w:rPr>
          <w:rFonts w:asciiTheme="majorBidi" w:hAnsiTheme="majorBidi" w:cstheme="majorBidi"/>
          <w:sz w:val="24"/>
          <w:szCs w:val="24"/>
        </w:rPr>
        <w:t>.</w:t>
      </w:r>
      <w:r w:rsidR="00B06291" w:rsidRPr="0029449F">
        <w:rPr>
          <w:rFonts w:asciiTheme="majorBidi" w:hAnsiTheme="majorBidi" w:cstheme="majorBidi"/>
          <w:sz w:val="24"/>
          <w:szCs w:val="24"/>
        </w:rPr>
        <w:t>,</w:t>
      </w:r>
      <w:r w:rsidRPr="0029449F">
        <w:rPr>
          <w:rFonts w:asciiTheme="majorBidi" w:hAnsiTheme="majorBidi" w:cstheme="majorBidi"/>
          <w:sz w:val="24"/>
          <w:szCs w:val="24"/>
        </w:rPr>
        <w:t xml:space="preserve"> </w:t>
      </w:r>
      <w:r w:rsidR="00DC5DBE" w:rsidRPr="0029449F">
        <w:rPr>
          <w:rFonts w:asciiTheme="majorBidi" w:hAnsiTheme="majorBidi" w:cstheme="majorBidi"/>
          <w:sz w:val="24"/>
          <w:szCs w:val="24"/>
        </w:rPr>
        <w:t>Ben Zakour</w:t>
      </w:r>
      <w:r w:rsidR="00437551" w:rsidRPr="0029449F">
        <w:rPr>
          <w:rFonts w:asciiTheme="majorBidi" w:hAnsiTheme="majorBidi" w:cstheme="majorBidi"/>
          <w:sz w:val="24"/>
          <w:szCs w:val="24"/>
        </w:rPr>
        <w:t>,  J.</w:t>
      </w:r>
      <w:r w:rsidR="00DC5DBE" w:rsidRPr="0029449F">
        <w:rPr>
          <w:rFonts w:asciiTheme="majorBidi" w:hAnsiTheme="majorBidi" w:cstheme="majorBidi"/>
          <w:sz w:val="24"/>
          <w:szCs w:val="24"/>
        </w:rPr>
        <w:t xml:space="preserve"> </w:t>
      </w:r>
      <w:r w:rsidR="00437551" w:rsidRPr="0029449F">
        <w:rPr>
          <w:rFonts w:asciiTheme="majorBidi" w:hAnsiTheme="majorBidi" w:cstheme="majorBidi"/>
          <w:sz w:val="24"/>
          <w:szCs w:val="24"/>
        </w:rPr>
        <w:t>(</w:t>
      </w:r>
      <w:r w:rsidR="00DC5DBE" w:rsidRPr="0029449F">
        <w:rPr>
          <w:rFonts w:asciiTheme="majorBidi" w:hAnsiTheme="majorBidi" w:cstheme="majorBidi"/>
          <w:sz w:val="24"/>
          <w:szCs w:val="24"/>
        </w:rPr>
        <w:t>2015</w:t>
      </w:r>
      <w:r w:rsidR="00437551" w:rsidRPr="0029449F">
        <w:rPr>
          <w:rFonts w:asciiTheme="majorBidi" w:hAnsiTheme="majorBidi" w:cstheme="majorBidi"/>
          <w:sz w:val="24"/>
          <w:szCs w:val="24"/>
        </w:rPr>
        <w:t>)</w:t>
      </w:r>
      <w:r w:rsidR="00DC5DBE" w:rsidRPr="0029449F">
        <w:rPr>
          <w:rFonts w:asciiTheme="majorBidi" w:hAnsiTheme="majorBidi" w:cstheme="majorBidi"/>
          <w:sz w:val="24"/>
          <w:szCs w:val="24"/>
        </w:rPr>
        <w:t xml:space="preserve">. </w:t>
      </w:r>
      <w:r w:rsidR="00612761" w:rsidRPr="00437551">
        <w:rPr>
          <w:rFonts w:asciiTheme="majorBidi" w:hAnsiTheme="majorBidi" w:cstheme="majorBidi"/>
          <w:sz w:val="24"/>
          <w:szCs w:val="24"/>
        </w:rPr>
        <w:t>Tunisian experience in dealing with climate variability and change in coastal zones</w:t>
      </w:r>
      <w:r w:rsidR="00DC5DBE" w:rsidRPr="00437551">
        <w:rPr>
          <w:rFonts w:asciiTheme="majorBidi" w:hAnsiTheme="majorBidi" w:cstheme="majorBidi"/>
          <w:sz w:val="24"/>
          <w:szCs w:val="24"/>
        </w:rPr>
        <w:t xml:space="preserve">. </w:t>
      </w:r>
      <w:r w:rsidR="00DC5DBE" w:rsidRPr="00DC0CBB">
        <w:rPr>
          <w:rFonts w:asciiTheme="majorBidi" w:hAnsiTheme="majorBidi" w:cstheme="majorBidi"/>
          <w:sz w:val="24"/>
          <w:szCs w:val="24"/>
          <w:lang w:val="fr-FR"/>
        </w:rPr>
        <w:t>Rapport final. Dans le cadre du projet Clim</w:t>
      </w:r>
      <w:r w:rsidR="00612761">
        <w:rPr>
          <w:rFonts w:asciiTheme="majorBidi" w:hAnsiTheme="majorBidi" w:cstheme="majorBidi"/>
          <w:sz w:val="24"/>
          <w:szCs w:val="24"/>
          <w:lang w:val="fr-FR"/>
        </w:rPr>
        <w:t xml:space="preserve"> </w:t>
      </w:r>
      <w:r w:rsidR="00DC5DBE" w:rsidRPr="00DC0CBB">
        <w:rPr>
          <w:rFonts w:asciiTheme="majorBidi" w:hAnsiTheme="majorBidi" w:cstheme="majorBidi"/>
          <w:sz w:val="24"/>
          <w:szCs w:val="24"/>
          <w:lang w:val="fr-FR"/>
        </w:rPr>
        <w:t>Var (MedPartnership), pp. 40.</w:t>
      </w:r>
      <w:r w:rsidR="00612761">
        <w:rPr>
          <w:rFonts w:asciiTheme="majorBidi" w:hAnsiTheme="majorBidi" w:cstheme="majorBidi"/>
          <w:sz w:val="24"/>
          <w:szCs w:val="24"/>
          <w:lang w:val="fr-FR"/>
        </w:rPr>
        <w:t xml:space="preserve"> </w:t>
      </w:r>
    </w:p>
    <w:p w:rsidR="000105A9" w:rsidRPr="000828BC" w:rsidRDefault="00B06291" w:rsidP="00437551">
      <w:pPr>
        <w:spacing w:after="0" w:line="360" w:lineRule="auto"/>
        <w:jc w:val="both"/>
        <w:rPr>
          <w:rFonts w:asciiTheme="majorBidi" w:hAnsiTheme="majorBidi" w:cstheme="majorBidi"/>
          <w:sz w:val="24"/>
          <w:szCs w:val="24"/>
          <w:lang w:val="fr-FR"/>
        </w:rPr>
      </w:pPr>
      <w:r w:rsidRPr="00437551">
        <w:rPr>
          <w:rFonts w:asciiTheme="majorBidi" w:hAnsiTheme="majorBidi" w:cstheme="majorBidi"/>
          <w:sz w:val="24"/>
          <w:szCs w:val="24"/>
        </w:rPr>
        <w:t>Zribi</w:t>
      </w:r>
      <w:r w:rsidR="00437551" w:rsidRPr="00437551">
        <w:rPr>
          <w:rFonts w:asciiTheme="majorBidi" w:hAnsiTheme="majorBidi" w:cstheme="majorBidi"/>
          <w:sz w:val="24"/>
          <w:szCs w:val="24"/>
        </w:rPr>
        <w:t>,</w:t>
      </w:r>
      <w:r w:rsidRPr="00437551">
        <w:rPr>
          <w:rFonts w:asciiTheme="majorBidi" w:hAnsiTheme="majorBidi" w:cstheme="majorBidi"/>
          <w:sz w:val="24"/>
          <w:szCs w:val="24"/>
        </w:rPr>
        <w:t xml:space="preserve"> L</w:t>
      </w:r>
      <w:r w:rsidR="00F34A24" w:rsidRPr="00437551">
        <w:rPr>
          <w:rFonts w:asciiTheme="majorBidi" w:hAnsiTheme="majorBidi" w:cstheme="majorBidi"/>
          <w:sz w:val="24"/>
          <w:szCs w:val="24"/>
        </w:rPr>
        <w:t>.</w:t>
      </w:r>
      <w:r w:rsidRPr="00437551">
        <w:rPr>
          <w:rFonts w:asciiTheme="majorBidi" w:hAnsiTheme="majorBidi" w:cstheme="majorBidi"/>
          <w:sz w:val="24"/>
          <w:szCs w:val="24"/>
        </w:rPr>
        <w:t>, Gharbi</w:t>
      </w:r>
      <w:r w:rsidR="00437551" w:rsidRPr="00437551">
        <w:rPr>
          <w:rFonts w:asciiTheme="majorBidi" w:hAnsiTheme="majorBidi" w:cstheme="majorBidi"/>
          <w:sz w:val="24"/>
          <w:szCs w:val="24"/>
        </w:rPr>
        <w:t>,</w:t>
      </w:r>
      <w:r w:rsidRPr="00437551">
        <w:rPr>
          <w:rFonts w:asciiTheme="majorBidi" w:hAnsiTheme="majorBidi" w:cstheme="majorBidi"/>
          <w:sz w:val="24"/>
          <w:szCs w:val="24"/>
        </w:rPr>
        <w:t xml:space="preserve"> F</w:t>
      </w:r>
      <w:r w:rsidR="00F34A24" w:rsidRPr="00437551">
        <w:rPr>
          <w:rFonts w:asciiTheme="majorBidi" w:hAnsiTheme="majorBidi" w:cstheme="majorBidi"/>
          <w:sz w:val="24"/>
          <w:szCs w:val="24"/>
        </w:rPr>
        <w:t>.</w:t>
      </w:r>
      <w:r w:rsidRPr="00437551">
        <w:rPr>
          <w:rFonts w:asciiTheme="majorBidi" w:hAnsiTheme="majorBidi" w:cstheme="majorBidi"/>
          <w:sz w:val="24"/>
          <w:szCs w:val="24"/>
        </w:rPr>
        <w:t>, Mouillot</w:t>
      </w:r>
      <w:r w:rsidR="00437551" w:rsidRPr="00437551">
        <w:rPr>
          <w:rFonts w:asciiTheme="majorBidi" w:hAnsiTheme="majorBidi" w:cstheme="majorBidi"/>
          <w:sz w:val="24"/>
          <w:szCs w:val="24"/>
        </w:rPr>
        <w:t>,</w:t>
      </w:r>
      <w:r w:rsidRPr="00437551">
        <w:rPr>
          <w:rFonts w:asciiTheme="majorBidi" w:hAnsiTheme="majorBidi" w:cstheme="majorBidi"/>
          <w:sz w:val="24"/>
          <w:szCs w:val="24"/>
        </w:rPr>
        <w:t xml:space="preserve"> F</w:t>
      </w:r>
      <w:r w:rsidR="00437551" w:rsidRPr="00437551">
        <w:rPr>
          <w:rFonts w:asciiTheme="majorBidi" w:hAnsiTheme="majorBidi" w:cstheme="majorBidi"/>
          <w:sz w:val="24"/>
          <w:szCs w:val="24"/>
        </w:rPr>
        <w:t>. (</w:t>
      </w:r>
      <w:r w:rsidR="001F6863" w:rsidRPr="00437551">
        <w:rPr>
          <w:rFonts w:asciiTheme="majorBidi" w:hAnsiTheme="majorBidi" w:cstheme="majorBidi"/>
          <w:sz w:val="24"/>
          <w:szCs w:val="24"/>
        </w:rPr>
        <w:t>2017</w:t>
      </w:r>
      <w:r w:rsidR="00437551" w:rsidRPr="00437551">
        <w:rPr>
          <w:rFonts w:asciiTheme="majorBidi" w:hAnsiTheme="majorBidi" w:cstheme="majorBidi"/>
          <w:sz w:val="24"/>
          <w:szCs w:val="24"/>
        </w:rPr>
        <w:t>)</w:t>
      </w:r>
      <w:r w:rsidR="001F6863" w:rsidRPr="00437551">
        <w:rPr>
          <w:rFonts w:asciiTheme="majorBidi" w:hAnsiTheme="majorBidi" w:cstheme="majorBidi"/>
          <w:sz w:val="24"/>
          <w:szCs w:val="24"/>
        </w:rPr>
        <w:t xml:space="preserve">. </w:t>
      </w:r>
      <w:r w:rsidR="00612761" w:rsidRPr="00612761">
        <w:rPr>
          <w:rFonts w:asciiTheme="majorBidi" w:hAnsiTheme="majorBidi" w:cstheme="majorBidi"/>
          <w:sz w:val="24"/>
          <w:szCs w:val="24"/>
        </w:rPr>
        <w:t>Is the Bellif cork oak forest (north-west Tunisia) a carbon sink or a source?</w:t>
      </w:r>
      <w:r w:rsidR="00EA6711">
        <w:rPr>
          <w:rFonts w:asciiTheme="majorBidi" w:hAnsiTheme="majorBidi" w:cstheme="majorBidi"/>
          <w:sz w:val="24"/>
          <w:szCs w:val="24"/>
        </w:rPr>
        <w:t xml:space="preserve"> </w:t>
      </w:r>
      <w:r w:rsidRPr="00437551">
        <w:rPr>
          <w:rFonts w:asciiTheme="majorBidi" w:hAnsiTheme="majorBidi" w:cstheme="majorBidi"/>
          <w:i/>
          <w:iCs/>
          <w:sz w:val="24"/>
          <w:szCs w:val="24"/>
          <w:lang w:val="fr-FR"/>
        </w:rPr>
        <w:t xml:space="preserve">Forêt Méditerranéenne </w:t>
      </w:r>
      <w:r w:rsidR="00612761" w:rsidRPr="00437551">
        <w:rPr>
          <w:rFonts w:asciiTheme="majorBidi" w:hAnsiTheme="majorBidi" w:cstheme="majorBidi"/>
          <w:i/>
          <w:iCs/>
          <w:sz w:val="24"/>
          <w:szCs w:val="24"/>
          <w:lang w:val="fr-FR"/>
        </w:rPr>
        <w:t>XXXVIII</w:t>
      </w:r>
      <w:r w:rsidR="00612761" w:rsidRPr="000828BC">
        <w:rPr>
          <w:rFonts w:asciiTheme="majorBidi" w:hAnsiTheme="majorBidi" w:cstheme="majorBidi"/>
          <w:sz w:val="24"/>
          <w:szCs w:val="24"/>
          <w:lang w:val="fr-FR"/>
        </w:rPr>
        <w:t xml:space="preserve"> </w:t>
      </w:r>
      <w:r w:rsidR="00437551">
        <w:rPr>
          <w:rFonts w:asciiTheme="majorBidi" w:hAnsiTheme="majorBidi" w:cstheme="majorBidi"/>
          <w:sz w:val="24"/>
          <w:szCs w:val="24"/>
          <w:lang w:val="fr-FR"/>
        </w:rPr>
        <w:t xml:space="preserve">, </w:t>
      </w:r>
      <w:r w:rsidR="00612761" w:rsidRPr="000828BC">
        <w:rPr>
          <w:rFonts w:asciiTheme="majorBidi" w:hAnsiTheme="majorBidi" w:cstheme="majorBidi"/>
          <w:sz w:val="24"/>
          <w:szCs w:val="24"/>
          <w:lang w:val="fr-FR"/>
        </w:rPr>
        <w:t>(4): 479-486.</w:t>
      </w:r>
      <w:r w:rsidR="00612761" w:rsidRPr="000828BC">
        <w:rPr>
          <w:rFonts w:asciiTheme="majorBidi" w:hAnsiTheme="majorBidi" w:cstheme="majorBidi"/>
          <w:color w:val="0000FF"/>
          <w:sz w:val="24"/>
          <w:szCs w:val="24"/>
          <w:lang w:val="fr-FR"/>
        </w:rPr>
        <w:t xml:space="preserve"> </w:t>
      </w:r>
      <w:r w:rsidRPr="000828BC">
        <w:rPr>
          <w:rFonts w:asciiTheme="majorBidi" w:hAnsiTheme="majorBidi" w:cstheme="majorBidi"/>
          <w:color w:val="0000FF"/>
          <w:sz w:val="24"/>
          <w:szCs w:val="24"/>
          <w:lang w:val="fr-FR"/>
        </w:rPr>
        <w:t>(</w:t>
      </w:r>
      <w:r w:rsidR="00612761" w:rsidRPr="000828BC">
        <w:rPr>
          <w:rFonts w:asciiTheme="majorBidi" w:hAnsiTheme="majorBidi" w:cstheme="majorBidi"/>
          <w:color w:val="0000FF"/>
          <w:sz w:val="24"/>
          <w:szCs w:val="24"/>
          <w:lang w:val="fr-FR"/>
        </w:rPr>
        <w:t>ffhal-03556603f</w:t>
      </w:r>
      <w:r w:rsidR="00612761" w:rsidRPr="000828BC">
        <w:rPr>
          <w:rFonts w:asciiTheme="majorBidi" w:hAnsiTheme="majorBidi" w:cstheme="majorBidi"/>
          <w:sz w:val="24"/>
          <w:szCs w:val="24"/>
          <w:lang w:val="fr-FR"/>
        </w:rPr>
        <w:t xml:space="preserve"> </w:t>
      </w:r>
      <w:r w:rsidRPr="000828BC">
        <w:rPr>
          <w:rFonts w:asciiTheme="majorBidi" w:hAnsiTheme="majorBidi" w:cstheme="majorBidi"/>
          <w:sz w:val="24"/>
          <w:szCs w:val="24"/>
          <w:lang w:val="fr-FR"/>
        </w:rPr>
        <w:t>)</w:t>
      </w:r>
    </w:p>
    <w:p w:rsidR="00821DB2" w:rsidRPr="00DC0CBB" w:rsidRDefault="00B06291" w:rsidP="00B06291">
      <w:pPr>
        <w:spacing w:after="0" w:line="360" w:lineRule="auto"/>
        <w:jc w:val="both"/>
        <w:rPr>
          <w:rFonts w:asciiTheme="majorBidi" w:hAnsiTheme="majorBidi" w:cstheme="majorBidi"/>
          <w:sz w:val="24"/>
          <w:szCs w:val="24"/>
        </w:rPr>
      </w:pPr>
      <w:r w:rsidRPr="000828BC">
        <w:rPr>
          <w:rFonts w:asciiTheme="majorBidi" w:hAnsiTheme="majorBidi" w:cstheme="majorBidi"/>
          <w:sz w:val="24"/>
          <w:szCs w:val="24"/>
          <w:lang w:val="fr-FR"/>
        </w:rPr>
        <w:t>Zribi</w:t>
      </w:r>
      <w:r w:rsidR="00437551">
        <w:rPr>
          <w:rFonts w:asciiTheme="majorBidi" w:hAnsiTheme="majorBidi" w:cstheme="majorBidi"/>
          <w:sz w:val="24"/>
          <w:szCs w:val="24"/>
          <w:lang w:val="fr-FR"/>
        </w:rPr>
        <w:t>,</w:t>
      </w:r>
      <w:r w:rsidRPr="000828BC">
        <w:rPr>
          <w:rFonts w:asciiTheme="majorBidi" w:hAnsiTheme="majorBidi" w:cstheme="majorBidi"/>
          <w:sz w:val="24"/>
          <w:szCs w:val="24"/>
          <w:lang w:val="fr-FR"/>
        </w:rPr>
        <w:t xml:space="preserve"> L</w:t>
      </w:r>
      <w:r w:rsidR="00F34A24" w:rsidRPr="000828BC">
        <w:rPr>
          <w:rFonts w:asciiTheme="majorBidi" w:hAnsiTheme="majorBidi" w:cstheme="majorBidi"/>
          <w:sz w:val="24"/>
          <w:szCs w:val="24"/>
          <w:lang w:val="fr-FR"/>
        </w:rPr>
        <w:t>.</w:t>
      </w:r>
      <w:r w:rsidRPr="000828BC">
        <w:rPr>
          <w:rFonts w:asciiTheme="majorBidi" w:hAnsiTheme="majorBidi" w:cstheme="majorBidi"/>
          <w:sz w:val="24"/>
          <w:szCs w:val="24"/>
          <w:lang w:val="fr-FR"/>
        </w:rPr>
        <w:t>, Chaar</w:t>
      </w:r>
      <w:r w:rsidR="00437551">
        <w:rPr>
          <w:rFonts w:asciiTheme="majorBidi" w:hAnsiTheme="majorBidi" w:cstheme="majorBidi"/>
          <w:sz w:val="24"/>
          <w:szCs w:val="24"/>
          <w:lang w:val="fr-FR"/>
        </w:rPr>
        <w:t>,</w:t>
      </w:r>
      <w:r w:rsidRPr="000828BC">
        <w:rPr>
          <w:rFonts w:asciiTheme="majorBidi" w:hAnsiTheme="majorBidi" w:cstheme="majorBidi"/>
          <w:sz w:val="24"/>
          <w:szCs w:val="24"/>
          <w:lang w:val="fr-FR"/>
        </w:rPr>
        <w:t xml:space="preserve"> H</w:t>
      </w:r>
      <w:r w:rsidR="00F34A24" w:rsidRPr="000828BC">
        <w:rPr>
          <w:rFonts w:asciiTheme="majorBidi" w:hAnsiTheme="majorBidi" w:cstheme="majorBidi"/>
          <w:sz w:val="24"/>
          <w:szCs w:val="24"/>
          <w:lang w:val="fr-FR"/>
        </w:rPr>
        <w:t>.</w:t>
      </w:r>
      <w:r w:rsidRPr="000828BC">
        <w:rPr>
          <w:rFonts w:asciiTheme="majorBidi" w:hAnsiTheme="majorBidi" w:cstheme="majorBidi"/>
          <w:sz w:val="24"/>
          <w:szCs w:val="24"/>
          <w:lang w:val="fr-FR"/>
        </w:rPr>
        <w:t>, Khaldi</w:t>
      </w:r>
      <w:r w:rsidR="00437551">
        <w:rPr>
          <w:rFonts w:asciiTheme="majorBidi" w:hAnsiTheme="majorBidi" w:cstheme="majorBidi"/>
          <w:sz w:val="24"/>
          <w:szCs w:val="24"/>
          <w:lang w:val="fr-FR"/>
        </w:rPr>
        <w:t>,</w:t>
      </w:r>
      <w:r w:rsidRPr="000828BC">
        <w:rPr>
          <w:rFonts w:asciiTheme="majorBidi" w:hAnsiTheme="majorBidi" w:cstheme="majorBidi"/>
          <w:sz w:val="24"/>
          <w:szCs w:val="24"/>
          <w:lang w:val="fr-FR"/>
        </w:rPr>
        <w:t xml:space="preserve"> A</w:t>
      </w:r>
      <w:r w:rsidR="00F34A24" w:rsidRPr="000828BC">
        <w:rPr>
          <w:rFonts w:asciiTheme="majorBidi" w:hAnsiTheme="majorBidi" w:cstheme="majorBidi"/>
          <w:sz w:val="24"/>
          <w:szCs w:val="24"/>
          <w:lang w:val="fr-FR"/>
        </w:rPr>
        <w:t>.</w:t>
      </w:r>
      <w:r w:rsidRPr="000828BC">
        <w:rPr>
          <w:rFonts w:asciiTheme="majorBidi" w:hAnsiTheme="majorBidi" w:cstheme="majorBidi"/>
          <w:sz w:val="24"/>
          <w:szCs w:val="24"/>
          <w:lang w:val="fr-FR"/>
        </w:rPr>
        <w:t>, Henchi</w:t>
      </w:r>
      <w:r w:rsidR="00437551">
        <w:rPr>
          <w:rFonts w:asciiTheme="majorBidi" w:hAnsiTheme="majorBidi" w:cstheme="majorBidi"/>
          <w:sz w:val="24"/>
          <w:szCs w:val="24"/>
          <w:lang w:val="fr-FR"/>
        </w:rPr>
        <w:t>,</w:t>
      </w:r>
      <w:r w:rsidRPr="000828BC">
        <w:rPr>
          <w:rFonts w:asciiTheme="majorBidi" w:hAnsiTheme="majorBidi" w:cstheme="majorBidi"/>
          <w:sz w:val="24"/>
          <w:szCs w:val="24"/>
          <w:lang w:val="fr-FR"/>
        </w:rPr>
        <w:t xml:space="preserve"> B</w:t>
      </w:r>
      <w:r w:rsidR="00F34A24" w:rsidRPr="000828BC">
        <w:rPr>
          <w:rFonts w:asciiTheme="majorBidi" w:hAnsiTheme="majorBidi" w:cstheme="majorBidi"/>
          <w:sz w:val="24"/>
          <w:szCs w:val="24"/>
          <w:lang w:val="fr-FR"/>
        </w:rPr>
        <w:t>.</w:t>
      </w:r>
      <w:r w:rsidRPr="000828BC">
        <w:rPr>
          <w:rFonts w:asciiTheme="majorBidi" w:hAnsiTheme="majorBidi" w:cstheme="majorBidi"/>
          <w:sz w:val="24"/>
          <w:szCs w:val="24"/>
          <w:lang w:val="fr-FR"/>
        </w:rPr>
        <w:t>, Mouillot</w:t>
      </w:r>
      <w:r w:rsidR="00437551">
        <w:rPr>
          <w:rFonts w:asciiTheme="majorBidi" w:hAnsiTheme="majorBidi" w:cstheme="majorBidi"/>
          <w:sz w:val="24"/>
          <w:szCs w:val="24"/>
          <w:lang w:val="fr-FR"/>
        </w:rPr>
        <w:t>,</w:t>
      </w:r>
      <w:r w:rsidRPr="000828BC">
        <w:rPr>
          <w:rFonts w:asciiTheme="majorBidi" w:hAnsiTheme="majorBidi" w:cstheme="majorBidi"/>
          <w:sz w:val="24"/>
          <w:szCs w:val="24"/>
          <w:lang w:val="fr-FR"/>
        </w:rPr>
        <w:t xml:space="preserve"> F</w:t>
      </w:r>
      <w:r w:rsidR="00F34A24" w:rsidRPr="000828BC">
        <w:rPr>
          <w:rFonts w:asciiTheme="majorBidi" w:hAnsiTheme="majorBidi" w:cstheme="majorBidi"/>
          <w:sz w:val="24"/>
          <w:szCs w:val="24"/>
          <w:lang w:val="fr-FR"/>
        </w:rPr>
        <w:t>.</w:t>
      </w:r>
      <w:r w:rsidR="001705DC" w:rsidRPr="000828BC">
        <w:rPr>
          <w:rFonts w:asciiTheme="majorBidi" w:hAnsiTheme="majorBidi" w:cstheme="majorBidi"/>
          <w:sz w:val="24"/>
          <w:szCs w:val="24"/>
          <w:lang w:val="fr-FR"/>
        </w:rPr>
        <w:t xml:space="preserve">, </w:t>
      </w:r>
      <w:r w:rsidRPr="000828BC">
        <w:rPr>
          <w:rFonts w:asciiTheme="majorBidi" w:hAnsiTheme="majorBidi" w:cstheme="majorBidi"/>
          <w:sz w:val="24"/>
          <w:szCs w:val="24"/>
          <w:lang w:val="fr-FR"/>
        </w:rPr>
        <w:t>Gharbi</w:t>
      </w:r>
      <w:r w:rsidR="00437551">
        <w:rPr>
          <w:rFonts w:asciiTheme="majorBidi" w:hAnsiTheme="majorBidi" w:cstheme="majorBidi"/>
          <w:sz w:val="24"/>
          <w:szCs w:val="24"/>
          <w:lang w:val="fr-FR"/>
        </w:rPr>
        <w:t>,</w:t>
      </w:r>
      <w:r w:rsidR="001705DC" w:rsidRPr="000828BC">
        <w:rPr>
          <w:rFonts w:asciiTheme="majorBidi" w:hAnsiTheme="majorBidi" w:cstheme="majorBidi"/>
          <w:sz w:val="24"/>
          <w:szCs w:val="24"/>
          <w:lang w:val="fr-FR"/>
        </w:rPr>
        <w:t xml:space="preserve"> F</w:t>
      </w:r>
      <w:r w:rsidR="00437551">
        <w:rPr>
          <w:rFonts w:asciiTheme="majorBidi" w:hAnsiTheme="majorBidi" w:cstheme="majorBidi"/>
          <w:sz w:val="24"/>
          <w:szCs w:val="24"/>
          <w:lang w:val="fr-FR"/>
        </w:rPr>
        <w:t>. (</w:t>
      </w:r>
      <w:r w:rsidR="00F34A24" w:rsidRPr="000828BC">
        <w:rPr>
          <w:rFonts w:asciiTheme="majorBidi" w:hAnsiTheme="majorBidi" w:cstheme="majorBidi"/>
          <w:sz w:val="24"/>
          <w:szCs w:val="24"/>
          <w:lang w:val="fr-FR"/>
        </w:rPr>
        <w:t>2016</w:t>
      </w:r>
      <w:r w:rsidR="00437551">
        <w:rPr>
          <w:rFonts w:asciiTheme="majorBidi" w:hAnsiTheme="majorBidi" w:cstheme="majorBidi"/>
          <w:sz w:val="24"/>
          <w:szCs w:val="24"/>
          <w:lang w:val="fr-FR"/>
        </w:rPr>
        <w:t>)</w:t>
      </w:r>
      <w:r w:rsidR="001705DC" w:rsidRPr="000828BC">
        <w:rPr>
          <w:rFonts w:asciiTheme="majorBidi" w:hAnsiTheme="majorBidi" w:cstheme="majorBidi"/>
          <w:sz w:val="24"/>
          <w:szCs w:val="24"/>
          <w:lang w:val="fr-FR"/>
        </w:rPr>
        <w:t xml:space="preserve">. </w:t>
      </w:r>
      <w:r w:rsidR="001705DC" w:rsidRPr="00DC0CBB">
        <w:rPr>
          <w:rFonts w:asciiTheme="majorBidi" w:hAnsiTheme="majorBidi" w:cstheme="majorBidi"/>
          <w:sz w:val="24"/>
          <w:szCs w:val="24"/>
        </w:rPr>
        <w:t>Estimate of biomass and carbon pools in disturbed and undisturbed oak forests in Tunisia. </w:t>
      </w:r>
      <w:r w:rsidRPr="00437551">
        <w:rPr>
          <w:rFonts w:asciiTheme="majorBidi" w:hAnsiTheme="majorBidi" w:cstheme="majorBidi"/>
          <w:i/>
          <w:iCs/>
          <w:sz w:val="24"/>
          <w:szCs w:val="24"/>
        </w:rPr>
        <w:t>Forest Systems</w:t>
      </w:r>
      <w:r w:rsidR="00437551">
        <w:rPr>
          <w:rFonts w:asciiTheme="majorBidi" w:hAnsiTheme="majorBidi" w:cstheme="majorBidi"/>
          <w:sz w:val="24"/>
          <w:szCs w:val="24"/>
        </w:rPr>
        <w:t>,</w:t>
      </w:r>
      <w:r w:rsidR="001705DC" w:rsidRPr="00DC0CBB">
        <w:rPr>
          <w:rFonts w:asciiTheme="majorBidi" w:hAnsiTheme="majorBidi" w:cstheme="majorBidi"/>
          <w:sz w:val="24"/>
          <w:szCs w:val="24"/>
        </w:rPr>
        <w:t> </w:t>
      </w:r>
      <w:r w:rsidR="001705DC" w:rsidRPr="00B06291">
        <w:rPr>
          <w:rFonts w:asciiTheme="majorBidi" w:hAnsiTheme="majorBidi" w:cstheme="majorBidi"/>
          <w:sz w:val="24"/>
          <w:szCs w:val="24"/>
        </w:rPr>
        <w:t>25</w:t>
      </w:r>
      <w:r w:rsidR="00437551">
        <w:rPr>
          <w:rFonts w:asciiTheme="majorBidi" w:hAnsiTheme="majorBidi" w:cstheme="majorBidi"/>
          <w:sz w:val="24"/>
          <w:szCs w:val="24"/>
        </w:rPr>
        <w:t>(2),</w:t>
      </w:r>
      <w:r w:rsidR="001705DC" w:rsidRPr="00B06291">
        <w:rPr>
          <w:rFonts w:asciiTheme="majorBidi" w:hAnsiTheme="majorBidi" w:cstheme="majorBidi"/>
          <w:sz w:val="24"/>
          <w:szCs w:val="24"/>
        </w:rPr>
        <w:t xml:space="preserve"> e060</w:t>
      </w:r>
      <w:r w:rsidR="001705DC" w:rsidRPr="00DC0CBB">
        <w:rPr>
          <w:rFonts w:asciiTheme="majorBidi" w:hAnsiTheme="majorBidi" w:cstheme="majorBidi"/>
          <w:sz w:val="24"/>
          <w:szCs w:val="24"/>
        </w:rPr>
        <w:t xml:space="preserve">. </w:t>
      </w:r>
      <w:hyperlink r:id="rId44" w:history="1">
        <w:r w:rsidR="001705DC" w:rsidRPr="00B06291">
          <w:rPr>
            <w:rStyle w:val="Lienhypertexte"/>
            <w:rFonts w:asciiTheme="majorBidi" w:hAnsiTheme="majorBidi" w:cstheme="majorBidi"/>
            <w:color w:val="0000FF"/>
            <w:sz w:val="24"/>
            <w:szCs w:val="24"/>
            <w:u w:val="none"/>
          </w:rPr>
          <w:t>https://doi.org/10.5424/fs/2016252-08062</w:t>
        </w:r>
      </w:hyperlink>
    </w:p>
    <w:sectPr w:rsidR="00821DB2" w:rsidRPr="00DC0CBB" w:rsidSect="005B23EF">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0AEF" w:rsidRDefault="00F90AEF" w:rsidP="002F56EC">
      <w:pPr>
        <w:spacing w:after="0" w:line="240" w:lineRule="auto"/>
      </w:pPr>
      <w:r>
        <w:separator/>
      </w:r>
    </w:p>
  </w:endnote>
  <w:endnote w:type="continuationSeparator" w:id="1">
    <w:p w:rsidR="00F90AEF" w:rsidRDefault="00F90AEF" w:rsidP="002F56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LiberationSerif-Italic">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0AEF" w:rsidRDefault="00F90AEF" w:rsidP="002F56EC">
      <w:pPr>
        <w:spacing w:after="0" w:line="240" w:lineRule="auto"/>
      </w:pPr>
      <w:r>
        <w:separator/>
      </w:r>
    </w:p>
  </w:footnote>
  <w:footnote w:type="continuationSeparator" w:id="1">
    <w:p w:rsidR="00F90AEF" w:rsidRDefault="00F90AEF" w:rsidP="002F56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1E20B3"/>
    <w:multiLevelType w:val="multilevel"/>
    <w:tmpl w:val="75A49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A91068"/>
    <w:multiLevelType w:val="multilevel"/>
    <w:tmpl w:val="35603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B929C4"/>
    <w:multiLevelType w:val="multilevel"/>
    <w:tmpl w:val="E1D66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DF3567"/>
    <w:multiLevelType w:val="multilevel"/>
    <w:tmpl w:val="EE806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defaultTabStop w:val="720"/>
  <w:hyphenationZone w:val="425"/>
  <w:characterSpacingControl w:val="doNotCompress"/>
  <w:footnotePr>
    <w:footnote w:id="0"/>
    <w:footnote w:id="1"/>
  </w:footnotePr>
  <w:endnotePr>
    <w:endnote w:id="0"/>
    <w:endnote w:id="1"/>
  </w:endnotePr>
  <w:compat/>
  <w:rsids>
    <w:rsidRoot w:val="0047516C"/>
    <w:rsid w:val="00002CD3"/>
    <w:rsid w:val="0000363E"/>
    <w:rsid w:val="00006AD8"/>
    <w:rsid w:val="00007203"/>
    <w:rsid w:val="000105A9"/>
    <w:rsid w:val="000120A8"/>
    <w:rsid w:val="00014F88"/>
    <w:rsid w:val="00021932"/>
    <w:rsid w:val="0002321F"/>
    <w:rsid w:val="00026390"/>
    <w:rsid w:val="00033146"/>
    <w:rsid w:val="00034921"/>
    <w:rsid w:val="0004647A"/>
    <w:rsid w:val="0004666A"/>
    <w:rsid w:val="0005624C"/>
    <w:rsid w:val="000609B7"/>
    <w:rsid w:val="00060B9E"/>
    <w:rsid w:val="00062C98"/>
    <w:rsid w:val="00064D2C"/>
    <w:rsid w:val="000656BD"/>
    <w:rsid w:val="0006603F"/>
    <w:rsid w:val="0006650A"/>
    <w:rsid w:val="000669BD"/>
    <w:rsid w:val="00072810"/>
    <w:rsid w:val="00072B8B"/>
    <w:rsid w:val="000764F8"/>
    <w:rsid w:val="000821B6"/>
    <w:rsid w:val="000828BC"/>
    <w:rsid w:val="00082ADC"/>
    <w:rsid w:val="00086349"/>
    <w:rsid w:val="0008791E"/>
    <w:rsid w:val="00087AC6"/>
    <w:rsid w:val="00087DA7"/>
    <w:rsid w:val="00090A9C"/>
    <w:rsid w:val="00092A1B"/>
    <w:rsid w:val="00093967"/>
    <w:rsid w:val="00093A27"/>
    <w:rsid w:val="00097BAF"/>
    <w:rsid w:val="000A0658"/>
    <w:rsid w:val="000A16A0"/>
    <w:rsid w:val="000A70DB"/>
    <w:rsid w:val="000B1CAF"/>
    <w:rsid w:val="000B2BAE"/>
    <w:rsid w:val="000B3E60"/>
    <w:rsid w:val="000B512D"/>
    <w:rsid w:val="000B6657"/>
    <w:rsid w:val="000B7583"/>
    <w:rsid w:val="000C0651"/>
    <w:rsid w:val="000C3347"/>
    <w:rsid w:val="000C6BD8"/>
    <w:rsid w:val="000D3287"/>
    <w:rsid w:val="000D4729"/>
    <w:rsid w:val="000D517E"/>
    <w:rsid w:val="000F065B"/>
    <w:rsid w:val="000F18E2"/>
    <w:rsid w:val="001015E7"/>
    <w:rsid w:val="0010323D"/>
    <w:rsid w:val="0010340B"/>
    <w:rsid w:val="0010521F"/>
    <w:rsid w:val="001052A0"/>
    <w:rsid w:val="0011189F"/>
    <w:rsid w:val="00112E4D"/>
    <w:rsid w:val="00113DEF"/>
    <w:rsid w:val="0012053D"/>
    <w:rsid w:val="001241A8"/>
    <w:rsid w:val="001330FF"/>
    <w:rsid w:val="001350C7"/>
    <w:rsid w:val="0014031F"/>
    <w:rsid w:val="00146C3D"/>
    <w:rsid w:val="00150320"/>
    <w:rsid w:val="0015474C"/>
    <w:rsid w:val="00154A9B"/>
    <w:rsid w:val="00154BBE"/>
    <w:rsid w:val="00160375"/>
    <w:rsid w:val="00161745"/>
    <w:rsid w:val="00167808"/>
    <w:rsid w:val="00167CC8"/>
    <w:rsid w:val="00167DBC"/>
    <w:rsid w:val="001705DC"/>
    <w:rsid w:val="001813F4"/>
    <w:rsid w:val="00186C3A"/>
    <w:rsid w:val="0019441B"/>
    <w:rsid w:val="00196EA5"/>
    <w:rsid w:val="001A2AE7"/>
    <w:rsid w:val="001A4038"/>
    <w:rsid w:val="001A6046"/>
    <w:rsid w:val="001A69F4"/>
    <w:rsid w:val="001B41B1"/>
    <w:rsid w:val="001B42C6"/>
    <w:rsid w:val="001C0EBE"/>
    <w:rsid w:val="001D13FE"/>
    <w:rsid w:val="001D503D"/>
    <w:rsid w:val="001D6ACA"/>
    <w:rsid w:val="001E33D2"/>
    <w:rsid w:val="001E5FDD"/>
    <w:rsid w:val="001E7A4C"/>
    <w:rsid w:val="001F584B"/>
    <w:rsid w:val="001F6863"/>
    <w:rsid w:val="001F78F3"/>
    <w:rsid w:val="00201800"/>
    <w:rsid w:val="00206482"/>
    <w:rsid w:val="00206C48"/>
    <w:rsid w:val="002075B0"/>
    <w:rsid w:val="00210930"/>
    <w:rsid w:val="00210EBA"/>
    <w:rsid w:val="00213572"/>
    <w:rsid w:val="00213608"/>
    <w:rsid w:val="002162C6"/>
    <w:rsid w:val="00220B57"/>
    <w:rsid w:val="00227516"/>
    <w:rsid w:val="0023318C"/>
    <w:rsid w:val="0023520D"/>
    <w:rsid w:val="0023678E"/>
    <w:rsid w:val="002378FF"/>
    <w:rsid w:val="002414FC"/>
    <w:rsid w:val="00246EAA"/>
    <w:rsid w:val="00247FBA"/>
    <w:rsid w:val="0025083C"/>
    <w:rsid w:val="00255040"/>
    <w:rsid w:val="002604C6"/>
    <w:rsid w:val="002627EC"/>
    <w:rsid w:val="00264A70"/>
    <w:rsid w:val="00265D96"/>
    <w:rsid w:val="0026710A"/>
    <w:rsid w:val="002671D8"/>
    <w:rsid w:val="00276283"/>
    <w:rsid w:val="002817B0"/>
    <w:rsid w:val="00283243"/>
    <w:rsid w:val="002857CF"/>
    <w:rsid w:val="00292611"/>
    <w:rsid w:val="00292FBB"/>
    <w:rsid w:val="00293DEC"/>
    <w:rsid w:val="0029449F"/>
    <w:rsid w:val="002A6669"/>
    <w:rsid w:val="002B312B"/>
    <w:rsid w:val="002B3CA7"/>
    <w:rsid w:val="002B4509"/>
    <w:rsid w:val="002B4AAF"/>
    <w:rsid w:val="002B4D9F"/>
    <w:rsid w:val="002B607C"/>
    <w:rsid w:val="002B7DB9"/>
    <w:rsid w:val="002D01F5"/>
    <w:rsid w:val="002E09C4"/>
    <w:rsid w:val="002E58EE"/>
    <w:rsid w:val="002F544E"/>
    <w:rsid w:val="002F56EC"/>
    <w:rsid w:val="00303645"/>
    <w:rsid w:val="00304DEC"/>
    <w:rsid w:val="00306DFB"/>
    <w:rsid w:val="00307D4E"/>
    <w:rsid w:val="00307DC2"/>
    <w:rsid w:val="00310D42"/>
    <w:rsid w:val="00313A14"/>
    <w:rsid w:val="00314F07"/>
    <w:rsid w:val="0031775C"/>
    <w:rsid w:val="00323F88"/>
    <w:rsid w:val="00326EC4"/>
    <w:rsid w:val="00330DC5"/>
    <w:rsid w:val="00335BCF"/>
    <w:rsid w:val="00342E17"/>
    <w:rsid w:val="00345947"/>
    <w:rsid w:val="00347B80"/>
    <w:rsid w:val="00350DF9"/>
    <w:rsid w:val="00351244"/>
    <w:rsid w:val="00351B58"/>
    <w:rsid w:val="003520B9"/>
    <w:rsid w:val="00355944"/>
    <w:rsid w:val="00356E10"/>
    <w:rsid w:val="00364155"/>
    <w:rsid w:val="00366F93"/>
    <w:rsid w:val="00371EEB"/>
    <w:rsid w:val="003731FD"/>
    <w:rsid w:val="00390B29"/>
    <w:rsid w:val="00393FB7"/>
    <w:rsid w:val="003A0824"/>
    <w:rsid w:val="003A6B63"/>
    <w:rsid w:val="003A7B17"/>
    <w:rsid w:val="003B3BE2"/>
    <w:rsid w:val="003B3EC7"/>
    <w:rsid w:val="003B6E3E"/>
    <w:rsid w:val="003C5A2B"/>
    <w:rsid w:val="003C63E1"/>
    <w:rsid w:val="003D73EC"/>
    <w:rsid w:val="003E08DC"/>
    <w:rsid w:val="003E29A8"/>
    <w:rsid w:val="003E3C1A"/>
    <w:rsid w:val="003E6E51"/>
    <w:rsid w:val="003F76A3"/>
    <w:rsid w:val="0040396B"/>
    <w:rsid w:val="00405F0D"/>
    <w:rsid w:val="00406661"/>
    <w:rsid w:val="00407FA2"/>
    <w:rsid w:val="00416C98"/>
    <w:rsid w:val="004240B3"/>
    <w:rsid w:val="004272C1"/>
    <w:rsid w:val="00430A74"/>
    <w:rsid w:val="00433626"/>
    <w:rsid w:val="004358F2"/>
    <w:rsid w:val="00437551"/>
    <w:rsid w:val="00440BF6"/>
    <w:rsid w:val="0044289A"/>
    <w:rsid w:val="00444EF0"/>
    <w:rsid w:val="004462CC"/>
    <w:rsid w:val="004540E5"/>
    <w:rsid w:val="00454A8E"/>
    <w:rsid w:val="00455A42"/>
    <w:rsid w:val="00456263"/>
    <w:rsid w:val="004603B5"/>
    <w:rsid w:val="004627A5"/>
    <w:rsid w:val="00466E5A"/>
    <w:rsid w:val="00473FAB"/>
    <w:rsid w:val="0047516C"/>
    <w:rsid w:val="0047704F"/>
    <w:rsid w:val="004849AE"/>
    <w:rsid w:val="004904A8"/>
    <w:rsid w:val="00494C48"/>
    <w:rsid w:val="00496D18"/>
    <w:rsid w:val="004A050C"/>
    <w:rsid w:val="004A2558"/>
    <w:rsid w:val="004A50D0"/>
    <w:rsid w:val="004A687D"/>
    <w:rsid w:val="004A68AD"/>
    <w:rsid w:val="004B13F5"/>
    <w:rsid w:val="004C3874"/>
    <w:rsid w:val="004C465E"/>
    <w:rsid w:val="004D054F"/>
    <w:rsid w:val="004D686D"/>
    <w:rsid w:val="004D6886"/>
    <w:rsid w:val="004E080D"/>
    <w:rsid w:val="004E7248"/>
    <w:rsid w:val="004E7948"/>
    <w:rsid w:val="004F6964"/>
    <w:rsid w:val="005000AF"/>
    <w:rsid w:val="005003C9"/>
    <w:rsid w:val="005003E1"/>
    <w:rsid w:val="005012B8"/>
    <w:rsid w:val="00502ADE"/>
    <w:rsid w:val="005063FD"/>
    <w:rsid w:val="00506D1F"/>
    <w:rsid w:val="00507220"/>
    <w:rsid w:val="005101B7"/>
    <w:rsid w:val="005123FC"/>
    <w:rsid w:val="00515D29"/>
    <w:rsid w:val="0051756F"/>
    <w:rsid w:val="00522DBF"/>
    <w:rsid w:val="005230D3"/>
    <w:rsid w:val="005241C8"/>
    <w:rsid w:val="00524615"/>
    <w:rsid w:val="00525E5A"/>
    <w:rsid w:val="005268AC"/>
    <w:rsid w:val="005348D2"/>
    <w:rsid w:val="005368FA"/>
    <w:rsid w:val="0054385C"/>
    <w:rsid w:val="00543B17"/>
    <w:rsid w:val="005473DC"/>
    <w:rsid w:val="00550F0F"/>
    <w:rsid w:val="005536B5"/>
    <w:rsid w:val="005542C1"/>
    <w:rsid w:val="00554AAA"/>
    <w:rsid w:val="00557371"/>
    <w:rsid w:val="00560CFA"/>
    <w:rsid w:val="005838D2"/>
    <w:rsid w:val="00585984"/>
    <w:rsid w:val="00587E98"/>
    <w:rsid w:val="005928CF"/>
    <w:rsid w:val="00593A6A"/>
    <w:rsid w:val="005947B9"/>
    <w:rsid w:val="005A1DA6"/>
    <w:rsid w:val="005A21B9"/>
    <w:rsid w:val="005A729E"/>
    <w:rsid w:val="005A7A82"/>
    <w:rsid w:val="005A7F35"/>
    <w:rsid w:val="005B23EF"/>
    <w:rsid w:val="005B2577"/>
    <w:rsid w:val="005B2ABE"/>
    <w:rsid w:val="005B32DF"/>
    <w:rsid w:val="005B72AB"/>
    <w:rsid w:val="005C207B"/>
    <w:rsid w:val="005C68F2"/>
    <w:rsid w:val="005D5669"/>
    <w:rsid w:val="005D60C3"/>
    <w:rsid w:val="005D692A"/>
    <w:rsid w:val="005E2FAE"/>
    <w:rsid w:val="005E6151"/>
    <w:rsid w:val="005E6D0D"/>
    <w:rsid w:val="005F199A"/>
    <w:rsid w:val="005F2187"/>
    <w:rsid w:val="005F248E"/>
    <w:rsid w:val="005F2F1D"/>
    <w:rsid w:val="005F364C"/>
    <w:rsid w:val="005F706A"/>
    <w:rsid w:val="006001D2"/>
    <w:rsid w:val="006004BF"/>
    <w:rsid w:val="00612761"/>
    <w:rsid w:val="00622245"/>
    <w:rsid w:val="00626BE2"/>
    <w:rsid w:val="00630358"/>
    <w:rsid w:val="00633FAD"/>
    <w:rsid w:val="00646401"/>
    <w:rsid w:val="00653564"/>
    <w:rsid w:val="0065644B"/>
    <w:rsid w:val="00661687"/>
    <w:rsid w:val="00663D64"/>
    <w:rsid w:val="006648FA"/>
    <w:rsid w:val="00670D91"/>
    <w:rsid w:val="00671EA7"/>
    <w:rsid w:val="00672D8C"/>
    <w:rsid w:val="00673616"/>
    <w:rsid w:val="00675A9C"/>
    <w:rsid w:val="0067791B"/>
    <w:rsid w:val="0068346E"/>
    <w:rsid w:val="00683F54"/>
    <w:rsid w:val="00683FBC"/>
    <w:rsid w:val="006849E7"/>
    <w:rsid w:val="00686FE0"/>
    <w:rsid w:val="0069285F"/>
    <w:rsid w:val="006A491C"/>
    <w:rsid w:val="006B6046"/>
    <w:rsid w:val="006B677A"/>
    <w:rsid w:val="006D2716"/>
    <w:rsid w:val="006D3181"/>
    <w:rsid w:val="006D460D"/>
    <w:rsid w:val="006D5F77"/>
    <w:rsid w:val="006E0443"/>
    <w:rsid w:val="006E125D"/>
    <w:rsid w:val="006E2204"/>
    <w:rsid w:val="006F0E55"/>
    <w:rsid w:val="006F20B1"/>
    <w:rsid w:val="006F3B10"/>
    <w:rsid w:val="006F3E47"/>
    <w:rsid w:val="0070074A"/>
    <w:rsid w:val="00702139"/>
    <w:rsid w:val="0071086A"/>
    <w:rsid w:val="00715ACF"/>
    <w:rsid w:val="00717840"/>
    <w:rsid w:val="00717E89"/>
    <w:rsid w:val="007202D2"/>
    <w:rsid w:val="00723AE9"/>
    <w:rsid w:val="007264A5"/>
    <w:rsid w:val="0074450C"/>
    <w:rsid w:val="0074636D"/>
    <w:rsid w:val="007521B5"/>
    <w:rsid w:val="007548F0"/>
    <w:rsid w:val="00762040"/>
    <w:rsid w:val="00762296"/>
    <w:rsid w:val="00773C9B"/>
    <w:rsid w:val="00773CBE"/>
    <w:rsid w:val="007746EF"/>
    <w:rsid w:val="00776516"/>
    <w:rsid w:val="0077760D"/>
    <w:rsid w:val="00777F63"/>
    <w:rsid w:val="007853C0"/>
    <w:rsid w:val="00787890"/>
    <w:rsid w:val="00794E8A"/>
    <w:rsid w:val="007A31B4"/>
    <w:rsid w:val="007A3318"/>
    <w:rsid w:val="007A337D"/>
    <w:rsid w:val="007B04A9"/>
    <w:rsid w:val="007B0EC7"/>
    <w:rsid w:val="007B193A"/>
    <w:rsid w:val="007B623B"/>
    <w:rsid w:val="007B709A"/>
    <w:rsid w:val="007C25B0"/>
    <w:rsid w:val="007C518D"/>
    <w:rsid w:val="007C5B36"/>
    <w:rsid w:val="007C6299"/>
    <w:rsid w:val="007C6500"/>
    <w:rsid w:val="007C6BE2"/>
    <w:rsid w:val="007D2583"/>
    <w:rsid w:val="007D2C25"/>
    <w:rsid w:val="007D364F"/>
    <w:rsid w:val="007D45E6"/>
    <w:rsid w:val="007D4C3C"/>
    <w:rsid w:val="007D7924"/>
    <w:rsid w:val="007E3B45"/>
    <w:rsid w:val="007E51A1"/>
    <w:rsid w:val="007F158A"/>
    <w:rsid w:val="007F1AA4"/>
    <w:rsid w:val="007F238D"/>
    <w:rsid w:val="007F3EDC"/>
    <w:rsid w:val="007F52D9"/>
    <w:rsid w:val="007F5348"/>
    <w:rsid w:val="008001E3"/>
    <w:rsid w:val="0080076D"/>
    <w:rsid w:val="00802015"/>
    <w:rsid w:val="00807697"/>
    <w:rsid w:val="00807930"/>
    <w:rsid w:val="00811FB2"/>
    <w:rsid w:val="008121B2"/>
    <w:rsid w:val="00813A90"/>
    <w:rsid w:val="008201CD"/>
    <w:rsid w:val="00821DB2"/>
    <w:rsid w:val="00827808"/>
    <w:rsid w:val="00837F96"/>
    <w:rsid w:val="008408D3"/>
    <w:rsid w:val="00840E83"/>
    <w:rsid w:val="00842800"/>
    <w:rsid w:val="008458B6"/>
    <w:rsid w:val="00850A5B"/>
    <w:rsid w:val="00850D07"/>
    <w:rsid w:val="00860795"/>
    <w:rsid w:val="0086104C"/>
    <w:rsid w:val="00864846"/>
    <w:rsid w:val="00864CB5"/>
    <w:rsid w:val="0087794F"/>
    <w:rsid w:val="00884A52"/>
    <w:rsid w:val="00893D62"/>
    <w:rsid w:val="00893DF3"/>
    <w:rsid w:val="00894F03"/>
    <w:rsid w:val="00895675"/>
    <w:rsid w:val="008A0FAC"/>
    <w:rsid w:val="008C0831"/>
    <w:rsid w:val="008D601C"/>
    <w:rsid w:val="008D61B6"/>
    <w:rsid w:val="008E09B4"/>
    <w:rsid w:val="008E3FB7"/>
    <w:rsid w:val="008F1068"/>
    <w:rsid w:val="008F2CF5"/>
    <w:rsid w:val="008F520E"/>
    <w:rsid w:val="009003E4"/>
    <w:rsid w:val="00903B8A"/>
    <w:rsid w:val="0090443E"/>
    <w:rsid w:val="009066CE"/>
    <w:rsid w:val="00910863"/>
    <w:rsid w:val="00917302"/>
    <w:rsid w:val="0091736B"/>
    <w:rsid w:val="0092414F"/>
    <w:rsid w:val="00930077"/>
    <w:rsid w:val="009331AF"/>
    <w:rsid w:val="00933AD8"/>
    <w:rsid w:val="00940E57"/>
    <w:rsid w:val="00941773"/>
    <w:rsid w:val="00941A37"/>
    <w:rsid w:val="0094421C"/>
    <w:rsid w:val="009446B5"/>
    <w:rsid w:val="00947701"/>
    <w:rsid w:val="0095081D"/>
    <w:rsid w:val="0095563E"/>
    <w:rsid w:val="0096128C"/>
    <w:rsid w:val="00961DD1"/>
    <w:rsid w:val="00963B37"/>
    <w:rsid w:val="00964BBC"/>
    <w:rsid w:val="00965D4B"/>
    <w:rsid w:val="009668B3"/>
    <w:rsid w:val="009679C3"/>
    <w:rsid w:val="009720E8"/>
    <w:rsid w:val="00975331"/>
    <w:rsid w:val="00984F6A"/>
    <w:rsid w:val="00987815"/>
    <w:rsid w:val="00994C82"/>
    <w:rsid w:val="009A5DD0"/>
    <w:rsid w:val="009A6EAB"/>
    <w:rsid w:val="009A7AB4"/>
    <w:rsid w:val="009A7BE7"/>
    <w:rsid w:val="009A7D83"/>
    <w:rsid w:val="009B0AFD"/>
    <w:rsid w:val="009B211A"/>
    <w:rsid w:val="009B4108"/>
    <w:rsid w:val="009C036A"/>
    <w:rsid w:val="009C6712"/>
    <w:rsid w:val="009C77D0"/>
    <w:rsid w:val="009C7B24"/>
    <w:rsid w:val="009D1D67"/>
    <w:rsid w:val="009D2FA5"/>
    <w:rsid w:val="009D4922"/>
    <w:rsid w:val="009D5223"/>
    <w:rsid w:val="009E0AE6"/>
    <w:rsid w:val="009E438B"/>
    <w:rsid w:val="009E7BCF"/>
    <w:rsid w:val="009F6424"/>
    <w:rsid w:val="009F6A73"/>
    <w:rsid w:val="009F6EEF"/>
    <w:rsid w:val="00A00446"/>
    <w:rsid w:val="00A01232"/>
    <w:rsid w:val="00A0147B"/>
    <w:rsid w:val="00A02A74"/>
    <w:rsid w:val="00A05C35"/>
    <w:rsid w:val="00A07899"/>
    <w:rsid w:val="00A11314"/>
    <w:rsid w:val="00A114A4"/>
    <w:rsid w:val="00A11606"/>
    <w:rsid w:val="00A117DD"/>
    <w:rsid w:val="00A256A2"/>
    <w:rsid w:val="00A25746"/>
    <w:rsid w:val="00A25993"/>
    <w:rsid w:val="00A32CDC"/>
    <w:rsid w:val="00A426A1"/>
    <w:rsid w:val="00A44439"/>
    <w:rsid w:val="00A45BE8"/>
    <w:rsid w:val="00A5414A"/>
    <w:rsid w:val="00A54505"/>
    <w:rsid w:val="00A5512E"/>
    <w:rsid w:val="00A6725A"/>
    <w:rsid w:val="00A67FD6"/>
    <w:rsid w:val="00A72198"/>
    <w:rsid w:val="00A73846"/>
    <w:rsid w:val="00A755A9"/>
    <w:rsid w:val="00A76D49"/>
    <w:rsid w:val="00A83439"/>
    <w:rsid w:val="00A84C90"/>
    <w:rsid w:val="00A85CEA"/>
    <w:rsid w:val="00A90C02"/>
    <w:rsid w:val="00A926CF"/>
    <w:rsid w:val="00AA108F"/>
    <w:rsid w:val="00AA1F45"/>
    <w:rsid w:val="00AA3184"/>
    <w:rsid w:val="00AA3D48"/>
    <w:rsid w:val="00AB0023"/>
    <w:rsid w:val="00AB27AA"/>
    <w:rsid w:val="00AB30DD"/>
    <w:rsid w:val="00AB5FFE"/>
    <w:rsid w:val="00AB7028"/>
    <w:rsid w:val="00AC01C2"/>
    <w:rsid w:val="00AC3648"/>
    <w:rsid w:val="00AC7B20"/>
    <w:rsid w:val="00AD1569"/>
    <w:rsid w:val="00AD5297"/>
    <w:rsid w:val="00AD6552"/>
    <w:rsid w:val="00AE0DC6"/>
    <w:rsid w:val="00AE0F0D"/>
    <w:rsid w:val="00AE1505"/>
    <w:rsid w:val="00AE541F"/>
    <w:rsid w:val="00AE5902"/>
    <w:rsid w:val="00AE74B0"/>
    <w:rsid w:val="00AE7D7A"/>
    <w:rsid w:val="00AF46C3"/>
    <w:rsid w:val="00B005D2"/>
    <w:rsid w:val="00B029B0"/>
    <w:rsid w:val="00B03816"/>
    <w:rsid w:val="00B04F80"/>
    <w:rsid w:val="00B06291"/>
    <w:rsid w:val="00B1320D"/>
    <w:rsid w:val="00B13241"/>
    <w:rsid w:val="00B164FE"/>
    <w:rsid w:val="00B229B4"/>
    <w:rsid w:val="00B2398E"/>
    <w:rsid w:val="00B30ECB"/>
    <w:rsid w:val="00B33902"/>
    <w:rsid w:val="00B40D98"/>
    <w:rsid w:val="00B43B26"/>
    <w:rsid w:val="00B54277"/>
    <w:rsid w:val="00B56E2E"/>
    <w:rsid w:val="00B71CAA"/>
    <w:rsid w:val="00B73A29"/>
    <w:rsid w:val="00B807CE"/>
    <w:rsid w:val="00B82E7E"/>
    <w:rsid w:val="00B8427D"/>
    <w:rsid w:val="00B869F4"/>
    <w:rsid w:val="00B9044B"/>
    <w:rsid w:val="00B97DD0"/>
    <w:rsid w:val="00BA5F24"/>
    <w:rsid w:val="00BB54DD"/>
    <w:rsid w:val="00BB63EE"/>
    <w:rsid w:val="00BC193C"/>
    <w:rsid w:val="00BC20B5"/>
    <w:rsid w:val="00BC3D83"/>
    <w:rsid w:val="00BC6B32"/>
    <w:rsid w:val="00BD032C"/>
    <w:rsid w:val="00BD0C56"/>
    <w:rsid w:val="00BD3399"/>
    <w:rsid w:val="00BD423C"/>
    <w:rsid w:val="00BD538E"/>
    <w:rsid w:val="00BE187C"/>
    <w:rsid w:val="00BE3E73"/>
    <w:rsid w:val="00BE4F24"/>
    <w:rsid w:val="00BE711C"/>
    <w:rsid w:val="00BF1272"/>
    <w:rsid w:val="00BF2010"/>
    <w:rsid w:val="00C02356"/>
    <w:rsid w:val="00C033DC"/>
    <w:rsid w:val="00C058FD"/>
    <w:rsid w:val="00C07C8D"/>
    <w:rsid w:val="00C12A4B"/>
    <w:rsid w:val="00C12B4B"/>
    <w:rsid w:val="00C24891"/>
    <w:rsid w:val="00C24B02"/>
    <w:rsid w:val="00C24E68"/>
    <w:rsid w:val="00C254DF"/>
    <w:rsid w:val="00C269E6"/>
    <w:rsid w:val="00C309EB"/>
    <w:rsid w:val="00C30ACB"/>
    <w:rsid w:val="00C320A6"/>
    <w:rsid w:val="00C428AD"/>
    <w:rsid w:val="00C44256"/>
    <w:rsid w:val="00C45971"/>
    <w:rsid w:val="00C45FB0"/>
    <w:rsid w:val="00C472F1"/>
    <w:rsid w:val="00C52695"/>
    <w:rsid w:val="00C552F7"/>
    <w:rsid w:val="00C575B9"/>
    <w:rsid w:val="00C576D0"/>
    <w:rsid w:val="00C62219"/>
    <w:rsid w:val="00C62236"/>
    <w:rsid w:val="00C63A1E"/>
    <w:rsid w:val="00C65A87"/>
    <w:rsid w:val="00C66D76"/>
    <w:rsid w:val="00C70CCA"/>
    <w:rsid w:val="00C72ED1"/>
    <w:rsid w:val="00C74775"/>
    <w:rsid w:val="00C81CB1"/>
    <w:rsid w:val="00C86267"/>
    <w:rsid w:val="00C87761"/>
    <w:rsid w:val="00C879D7"/>
    <w:rsid w:val="00C91056"/>
    <w:rsid w:val="00C9156C"/>
    <w:rsid w:val="00C93D75"/>
    <w:rsid w:val="00C956B3"/>
    <w:rsid w:val="00C96C7F"/>
    <w:rsid w:val="00C96E05"/>
    <w:rsid w:val="00C96F59"/>
    <w:rsid w:val="00CA292C"/>
    <w:rsid w:val="00CA5457"/>
    <w:rsid w:val="00CB0979"/>
    <w:rsid w:val="00CB5ACD"/>
    <w:rsid w:val="00CC0C4E"/>
    <w:rsid w:val="00CC2467"/>
    <w:rsid w:val="00CC30C8"/>
    <w:rsid w:val="00CC4151"/>
    <w:rsid w:val="00CD3A9C"/>
    <w:rsid w:val="00CD458C"/>
    <w:rsid w:val="00CD66B9"/>
    <w:rsid w:val="00CE153E"/>
    <w:rsid w:val="00CE1604"/>
    <w:rsid w:val="00CE26D7"/>
    <w:rsid w:val="00CE64D8"/>
    <w:rsid w:val="00CF007A"/>
    <w:rsid w:val="00CF4275"/>
    <w:rsid w:val="00CF605A"/>
    <w:rsid w:val="00CF6C7E"/>
    <w:rsid w:val="00CF6CF2"/>
    <w:rsid w:val="00D10502"/>
    <w:rsid w:val="00D10B8D"/>
    <w:rsid w:val="00D13454"/>
    <w:rsid w:val="00D13507"/>
    <w:rsid w:val="00D136BF"/>
    <w:rsid w:val="00D17D77"/>
    <w:rsid w:val="00D23AFB"/>
    <w:rsid w:val="00D24F5F"/>
    <w:rsid w:val="00D304D0"/>
    <w:rsid w:val="00D3192B"/>
    <w:rsid w:val="00D328C1"/>
    <w:rsid w:val="00D354F7"/>
    <w:rsid w:val="00D413F8"/>
    <w:rsid w:val="00D46285"/>
    <w:rsid w:val="00D5041B"/>
    <w:rsid w:val="00D55DC7"/>
    <w:rsid w:val="00D65926"/>
    <w:rsid w:val="00D7306D"/>
    <w:rsid w:val="00D73731"/>
    <w:rsid w:val="00D76EFC"/>
    <w:rsid w:val="00D81275"/>
    <w:rsid w:val="00D870D5"/>
    <w:rsid w:val="00D90F14"/>
    <w:rsid w:val="00D95EEF"/>
    <w:rsid w:val="00D977D5"/>
    <w:rsid w:val="00DA6F92"/>
    <w:rsid w:val="00DB070A"/>
    <w:rsid w:val="00DB0AC6"/>
    <w:rsid w:val="00DB352F"/>
    <w:rsid w:val="00DB3B32"/>
    <w:rsid w:val="00DB51D1"/>
    <w:rsid w:val="00DB6B69"/>
    <w:rsid w:val="00DB733E"/>
    <w:rsid w:val="00DC0CBB"/>
    <w:rsid w:val="00DC15E5"/>
    <w:rsid w:val="00DC5DBE"/>
    <w:rsid w:val="00DC5E7F"/>
    <w:rsid w:val="00DC6143"/>
    <w:rsid w:val="00DD3DFA"/>
    <w:rsid w:val="00DD4D65"/>
    <w:rsid w:val="00DD5D95"/>
    <w:rsid w:val="00DD7E5B"/>
    <w:rsid w:val="00DE1F20"/>
    <w:rsid w:val="00DE376B"/>
    <w:rsid w:val="00DE3795"/>
    <w:rsid w:val="00DF2678"/>
    <w:rsid w:val="00DF4197"/>
    <w:rsid w:val="00DF6725"/>
    <w:rsid w:val="00DF7C3F"/>
    <w:rsid w:val="00E01A07"/>
    <w:rsid w:val="00E02559"/>
    <w:rsid w:val="00E07DE2"/>
    <w:rsid w:val="00E07F19"/>
    <w:rsid w:val="00E125A9"/>
    <w:rsid w:val="00E140FB"/>
    <w:rsid w:val="00E21413"/>
    <w:rsid w:val="00E22738"/>
    <w:rsid w:val="00E229DE"/>
    <w:rsid w:val="00E30EC1"/>
    <w:rsid w:val="00E32433"/>
    <w:rsid w:val="00E34E2A"/>
    <w:rsid w:val="00E365A4"/>
    <w:rsid w:val="00E36F60"/>
    <w:rsid w:val="00E37D6A"/>
    <w:rsid w:val="00E412AE"/>
    <w:rsid w:val="00E42145"/>
    <w:rsid w:val="00E430A5"/>
    <w:rsid w:val="00E43E7C"/>
    <w:rsid w:val="00E44137"/>
    <w:rsid w:val="00E467C2"/>
    <w:rsid w:val="00E474E8"/>
    <w:rsid w:val="00E4759D"/>
    <w:rsid w:val="00E52153"/>
    <w:rsid w:val="00E53507"/>
    <w:rsid w:val="00E535AC"/>
    <w:rsid w:val="00E54AA0"/>
    <w:rsid w:val="00E57136"/>
    <w:rsid w:val="00E61612"/>
    <w:rsid w:val="00E63FAE"/>
    <w:rsid w:val="00E66D1E"/>
    <w:rsid w:val="00E71F30"/>
    <w:rsid w:val="00E72243"/>
    <w:rsid w:val="00E748E5"/>
    <w:rsid w:val="00E77872"/>
    <w:rsid w:val="00E90606"/>
    <w:rsid w:val="00EA05DD"/>
    <w:rsid w:val="00EA58B9"/>
    <w:rsid w:val="00EA5931"/>
    <w:rsid w:val="00EA65AA"/>
    <w:rsid w:val="00EA6711"/>
    <w:rsid w:val="00EA67BF"/>
    <w:rsid w:val="00EB1A2D"/>
    <w:rsid w:val="00EB3415"/>
    <w:rsid w:val="00EB657B"/>
    <w:rsid w:val="00EB6695"/>
    <w:rsid w:val="00EC127E"/>
    <w:rsid w:val="00EC158C"/>
    <w:rsid w:val="00ED44BA"/>
    <w:rsid w:val="00ED5085"/>
    <w:rsid w:val="00ED583D"/>
    <w:rsid w:val="00EE040B"/>
    <w:rsid w:val="00EE2B1B"/>
    <w:rsid w:val="00EE30ED"/>
    <w:rsid w:val="00EE348E"/>
    <w:rsid w:val="00EE79DD"/>
    <w:rsid w:val="00EF20F4"/>
    <w:rsid w:val="00F05006"/>
    <w:rsid w:val="00F05ACE"/>
    <w:rsid w:val="00F132C2"/>
    <w:rsid w:val="00F13EB0"/>
    <w:rsid w:val="00F15D98"/>
    <w:rsid w:val="00F2402A"/>
    <w:rsid w:val="00F2687C"/>
    <w:rsid w:val="00F34A24"/>
    <w:rsid w:val="00F36104"/>
    <w:rsid w:val="00F36DAF"/>
    <w:rsid w:val="00F412DD"/>
    <w:rsid w:val="00F4649C"/>
    <w:rsid w:val="00F46570"/>
    <w:rsid w:val="00F47764"/>
    <w:rsid w:val="00F47D81"/>
    <w:rsid w:val="00F50861"/>
    <w:rsid w:val="00F5517E"/>
    <w:rsid w:val="00F61D11"/>
    <w:rsid w:val="00F6377D"/>
    <w:rsid w:val="00F64814"/>
    <w:rsid w:val="00F70667"/>
    <w:rsid w:val="00F70B47"/>
    <w:rsid w:val="00F75ECE"/>
    <w:rsid w:val="00F84D2E"/>
    <w:rsid w:val="00F8526C"/>
    <w:rsid w:val="00F90AEF"/>
    <w:rsid w:val="00F93F37"/>
    <w:rsid w:val="00F95005"/>
    <w:rsid w:val="00FA3FC0"/>
    <w:rsid w:val="00FA5858"/>
    <w:rsid w:val="00FA6A42"/>
    <w:rsid w:val="00FB2CC2"/>
    <w:rsid w:val="00FB2F71"/>
    <w:rsid w:val="00FB4231"/>
    <w:rsid w:val="00FB4718"/>
    <w:rsid w:val="00FB52AD"/>
    <w:rsid w:val="00FB6B89"/>
    <w:rsid w:val="00FB78D0"/>
    <w:rsid w:val="00FC21EA"/>
    <w:rsid w:val="00FC31E0"/>
    <w:rsid w:val="00FC3606"/>
    <w:rsid w:val="00FC3760"/>
    <w:rsid w:val="00FC672A"/>
    <w:rsid w:val="00FD3E10"/>
    <w:rsid w:val="00FD5352"/>
    <w:rsid w:val="00FE71E9"/>
    <w:rsid w:val="00FF3BD4"/>
    <w:rsid w:val="00FF614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23EF"/>
  </w:style>
  <w:style w:type="paragraph" w:styleId="Titre1">
    <w:name w:val="heading 1"/>
    <w:basedOn w:val="Normal"/>
    <w:link w:val="Titre1Car"/>
    <w:uiPriority w:val="9"/>
    <w:qFormat/>
    <w:rsid w:val="00ED44B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B471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B4718"/>
    <w:rPr>
      <w:rFonts w:ascii="Tahoma" w:hAnsi="Tahoma" w:cs="Tahoma"/>
      <w:sz w:val="16"/>
      <w:szCs w:val="16"/>
    </w:rPr>
  </w:style>
  <w:style w:type="character" w:styleId="Textedelespacerserv">
    <w:name w:val="Placeholder Text"/>
    <w:basedOn w:val="Policepardfaut"/>
    <w:uiPriority w:val="99"/>
    <w:semiHidden/>
    <w:rsid w:val="00EA58B9"/>
    <w:rPr>
      <w:color w:val="808080"/>
    </w:rPr>
  </w:style>
  <w:style w:type="table" w:styleId="Grilledutableau">
    <w:name w:val="Table Grid"/>
    <w:basedOn w:val="TableauNormal"/>
    <w:uiPriority w:val="59"/>
    <w:rsid w:val="005B72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ccentuation">
    <w:name w:val="Emphasis"/>
    <w:basedOn w:val="Policepardfaut"/>
    <w:uiPriority w:val="20"/>
    <w:qFormat/>
    <w:rsid w:val="005E6151"/>
    <w:rPr>
      <w:i/>
      <w:iCs/>
    </w:rPr>
  </w:style>
  <w:style w:type="paragraph" w:styleId="En-tte">
    <w:name w:val="header"/>
    <w:basedOn w:val="Normal"/>
    <w:link w:val="En-tteCar"/>
    <w:uiPriority w:val="99"/>
    <w:semiHidden/>
    <w:unhideWhenUsed/>
    <w:rsid w:val="002F56EC"/>
    <w:pPr>
      <w:tabs>
        <w:tab w:val="center" w:pos="4680"/>
        <w:tab w:val="right" w:pos="9360"/>
      </w:tabs>
      <w:spacing w:after="0" w:line="240" w:lineRule="auto"/>
    </w:pPr>
  </w:style>
  <w:style w:type="character" w:customStyle="1" w:styleId="En-tteCar">
    <w:name w:val="En-tête Car"/>
    <w:basedOn w:val="Policepardfaut"/>
    <w:link w:val="En-tte"/>
    <w:uiPriority w:val="99"/>
    <w:semiHidden/>
    <w:rsid w:val="002F56EC"/>
  </w:style>
  <w:style w:type="paragraph" w:styleId="Pieddepage">
    <w:name w:val="footer"/>
    <w:basedOn w:val="Normal"/>
    <w:link w:val="PieddepageCar"/>
    <w:uiPriority w:val="99"/>
    <w:semiHidden/>
    <w:unhideWhenUsed/>
    <w:rsid w:val="002F56EC"/>
    <w:pPr>
      <w:tabs>
        <w:tab w:val="center" w:pos="4680"/>
        <w:tab w:val="right" w:pos="9360"/>
      </w:tabs>
      <w:spacing w:after="0" w:line="240" w:lineRule="auto"/>
    </w:pPr>
  </w:style>
  <w:style w:type="character" w:customStyle="1" w:styleId="PieddepageCar">
    <w:name w:val="Pied de page Car"/>
    <w:basedOn w:val="Policepardfaut"/>
    <w:link w:val="Pieddepage"/>
    <w:uiPriority w:val="99"/>
    <w:semiHidden/>
    <w:rsid w:val="002F56EC"/>
  </w:style>
  <w:style w:type="character" w:styleId="Lienhypertexte">
    <w:name w:val="Hyperlink"/>
    <w:basedOn w:val="Policepardfaut"/>
    <w:uiPriority w:val="99"/>
    <w:unhideWhenUsed/>
    <w:rsid w:val="000105A9"/>
    <w:rPr>
      <w:color w:val="0000FF" w:themeColor="hyperlink"/>
      <w:u w:val="single"/>
    </w:rPr>
  </w:style>
  <w:style w:type="character" w:customStyle="1" w:styleId="anchor-text">
    <w:name w:val="anchor-text"/>
    <w:basedOn w:val="Policepardfaut"/>
    <w:rsid w:val="000105A9"/>
  </w:style>
  <w:style w:type="character" w:customStyle="1" w:styleId="referencesauthors">
    <w:name w:val="references__authors"/>
    <w:basedOn w:val="Policepardfaut"/>
    <w:rsid w:val="00821DB2"/>
  </w:style>
  <w:style w:type="character" w:customStyle="1" w:styleId="referencesyear">
    <w:name w:val="references__year"/>
    <w:basedOn w:val="Policepardfaut"/>
    <w:rsid w:val="00821DB2"/>
  </w:style>
  <w:style w:type="character" w:customStyle="1" w:styleId="referencesarticle-title">
    <w:name w:val="references__article-title"/>
    <w:basedOn w:val="Policepardfaut"/>
    <w:rsid w:val="00821DB2"/>
  </w:style>
  <w:style w:type="character" w:styleId="lev">
    <w:name w:val="Strong"/>
    <w:basedOn w:val="Policepardfaut"/>
    <w:uiPriority w:val="22"/>
    <w:qFormat/>
    <w:rsid w:val="00821DB2"/>
    <w:rPr>
      <w:b/>
      <w:bCs/>
    </w:rPr>
  </w:style>
  <w:style w:type="character" w:customStyle="1" w:styleId="referencessuffix">
    <w:name w:val="references__suffix"/>
    <w:basedOn w:val="Policepardfaut"/>
    <w:rsid w:val="00821DB2"/>
  </w:style>
  <w:style w:type="character" w:customStyle="1" w:styleId="referencesnote">
    <w:name w:val="references__note"/>
    <w:basedOn w:val="Policepardfaut"/>
    <w:rsid w:val="00821DB2"/>
  </w:style>
  <w:style w:type="character" w:customStyle="1" w:styleId="spacer">
    <w:name w:val="spacer"/>
    <w:basedOn w:val="Policepardfaut"/>
    <w:rsid w:val="00BD3399"/>
  </w:style>
  <w:style w:type="character" w:customStyle="1" w:styleId="Titre1Car">
    <w:name w:val="Titre 1 Car"/>
    <w:basedOn w:val="Policepardfaut"/>
    <w:link w:val="Titre1"/>
    <w:uiPriority w:val="9"/>
    <w:rsid w:val="00ED44BA"/>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7264A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7B04A9"/>
    <w:pPr>
      <w:autoSpaceDE w:val="0"/>
      <w:autoSpaceDN w:val="0"/>
      <w:adjustRightInd w:val="0"/>
      <w:spacing w:after="0" w:line="240" w:lineRule="auto"/>
    </w:pPr>
    <w:rPr>
      <w:rFonts w:ascii="Cambria" w:hAnsi="Cambria" w:cs="Cambria"/>
      <w:color w:val="000000"/>
      <w:sz w:val="24"/>
      <w:szCs w:val="24"/>
      <w:lang w:val="fr-FR"/>
    </w:rPr>
  </w:style>
  <w:style w:type="character" w:styleId="Lienhypertextesuivivisit">
    <w:name w:val="FollowedHyperlink"/>
    <w:basedOn w:val="Policepardfaut"/>
    <w:uiPriority w:val="99"/>
    <w:semiHidden/>
    <w:unhideWhenUsed/>
    <w:rsid w:val="007F1AA4"/>
    <w:rPr>
      <w:color w:val="800080" w:themeColor="followedHyperlink"/>
      <w:u w:val="single"/>
    </w:rPr>
  </w:style>
  <w:style w:type="character" w:customStyle="1" w:styleId="error">
    <w:name w:val="error"/>
    <w:basedOn w:val="Policepardfaut"/>
    <w:rsid w:val="001C0EBE"/>
  </w:style>
</w:styles>
</file>

<file path=word/webSettings.xml><?xml version="1.0" encoding="utf-8"?>
<w:webSettings xmlns:r="http://schemas.openxmlformats.org/officeDocument/2006/relationships" xmlns:w="http://schemas.openxmlformats.org/wordprocessingml/2006/main">
  <w:divs>
    <w:div w:id="4677031">
      <w:bodyDiv w:val="1"/>
      <w:marLeft w:val="0"/>
      <w:marRight w:val="0"/>
      <w:marTop w:val="0"/>
      <w:marBottom w:val="0"/>
      <w:divBdr>
        <w:top w:val="none" w:sz="0" w:space="0" w:color="auto"/>
        <w:left w:val="none" w:sz="0" w:space="0" w:color="auto"/>
        <w:bottom w:val="none" w:sz="0" w:space="0" w:color="auto"/>
        <w:right w:val="none" w:sz="0" w:space="0" w:color="auto"/>
      </w:divBdr>
      <w:divsChild>
        <w:div w:id="1982036972">
          <w:marLeft w:val="0"/>
          <w:marRight w:val="0"/>
          <w:marTop w:val="0"/>
          <w:marBottom w:val="0"/>
          <w:divBdr>
            <w:top w:val="none" w:sz="0" w:space="0" w:color="auto"/>
            <w:left w:val="none" w:sz="0" w:space="0" w:color="auto"/>
            <w:bottom w:val="none" w:sz="0" w:space="0" w:color="auto"/>
            <w:right w:val="none" w:sz="0" w:space="0" w:color="auto"/>
          </w:divBdr>
        </w:div>
        <w:div w:id="1155300414">
          <w:marLeft w:val="0"/>
          <w:marRight w:val="0"/>
          <w:marTop w:val="0"/>
          <w:marBottom w:val="0"/>
          <w:divBdr>
            <w:top w:val="none" w:sz="0" w:space="0" w:color="auto"/>
            <w:left w:val="none" w:sz="0" w:space="0" w:color="auto"/>
            <w:bottom w:val="none" w:sz="0" w:space="0" w:color="auto"/>
            <w:right w:val="none" w:sz="0" w:space="0" w:color="auto"/>
          </w:divBdr>
        </w:div>
      </w:divsChild>
    </w:div>
    <w:div w:id="193420544">
      <w:bodyDiv w:val="1"/>
      <w:marLeft w:val="0"/>
      <w:marRight w:val="0"/>
      <w:marTop w:val="0"/>
      <w:marBottom w:val="0"/>
      <w:divBdr>
        <w:top w:val="none" w:sz="0" w:space="0" w:color="auto"/>
        <w:left w:val="none" w:sz="0" w:space="0" w:color="auto"/>
        <w:bottom w:val="none" w:sz="0" w:space="0" w:color="auto"/>
        <w:right w:val="none" w:sz="0" w:space="0" w:color="auto"/>
      </w:divBdr>
    </w:div>
    <w:div w:id="235896221">
      <w:bodyDiv w:val="1"/>
      <w:marLeft w:val="0"/>
      <w:marRight w:val="0"/>
      <w:marTop w:val="0"/>
      <w:marBottom w:val="0"/>
      <w:divBdr>
        <w:top w:val="none" w:sz="0" w:space="0" w:color="auto"/>
        <w:left w:val="none" w:sz="0" w:space="0" w:color="auto"/>
        <w:bottom w:val="none" w:sz="0" w:space="0" w:color="auto"/>
        <w:right w:val="none" w:sz="0" w:space="0" w:color="auto"/>
      </w:divBdr>
      <w:divsChild>
        <w:div w:id="1986204288">
          <w:marLeft w:val="0"/>
          <w:marRight w:val="0"/>
          <w:marTop w:val="0"/>
          <w:marBottom w:val="0"/>
          <w:divBdr>
            <w:top w:val="none" w:sz="0" w:space="0" w:color="auto"/>
            <w:left w:val="none" w:sz="0" w:space="0" w:color="auto"/>
            <w:bottom w:val="none" w:sz="0" w:space="0" w:color="auto"/>
            <w:right w:val="none" w:sz="0" w:space="0" w:color="auto"/>
          </w:divBdr>
        </w:div>
        <w:div w:id="942806180">
          <w:marLeft w:val="0"/>
          <w:marRight w:val="0"/>
          <w:marTop w:val="0"/>
          <w:marBottom w:val="0"/>
          <w:divBdr>
            <w:top w:val="none" w:sz="0" w:space="0" w:color="auto"/>
            <w:left w:val="none" w:sz="0" w:space="0" w:color="auto"/>
            <w:bottom w:val="none" w:sz="0" w:space="0" w:color="auto"/>
            <w:right w:val="none" w:sz="0" w:space="0" w:color="auto"/>
          </w:divBdr>
        </w:div>
        <w:div w:id="1707023359">
          <w:marLeft w:val="0"/>
          <w:marRight w:val="0"/>
          <w:marTop w:val="0"/>
          <w:marBottom w:val="0"/>
          <w:divBdr>
            <w:top w:val="none" w:sz="0" w:space="0" w:color="auto"/>
            <w:left w:val="none" w:sz="0" w:space="0" w:color="auto"/>
            <w:bottom w:val="none" w:sz="0" w:space="0" w:color="auto"/>
            <w:right w:val="none" w:sz="0" w:space="0" w:color="auto"/>
          </w:divBdr>
        </w:div>
        <w:div w:id="555314938">
          <w:marLeft w:val="0"/>
          <w:marRight w:val="0"/>
          <w:marTop w:val="0"/>
          <w:marBottom w:val="0"/>
          <w:divBdr>
            <w:top w:val="none" w:sz="0" w:space="0" w:color="auto"/>
            <w:left w:val="none" w:sz="0" w:space="0" w:color="auto"/>
            <w:bottom w:val="none" w:sz="0" w:space="0" w:color="auto"/>
            <w:right w:val="none" w:sz="0" w:space="0" w:color="auto"/>
          </w:divBdr>
        </w:div>
        <w:div w:id="331950530">
          <w:marLeft w:val="0"/>
          <w:marRight w:val="0"/>
          <w:marTop w:val="0"/>
          <w:marBottom w:val="0"/>
          <w:divBdr>
            <w:top w:val="none" w:sz="0" w:space="0" w:color="auto"/>
            <w:left w:val="none" w:sz="0" w:space="0" w:color="auto"/>
            <w:bottom w:val="none" w:sz="0" w:space="0" w:color="auto"/>
            <w:right w:val="none" w:sz="0" w:space="0" w:color="auto"/>
          </w:divBdr>
        </w:div>
        <w:div w:id="109132858">
          <w:marLeft w:val="0"/>
          <w:marRight w:val="0"/>
          <w:marTop w:val="0"/>
          <w:marBottom w:val="0"/>
          <w:divBdr>
            <w:top w:val="none" w:sz="0" w:space="0" w:color="auto"/>
            <w:left w:val="none" w:sz="0" w:space="0" w:color="auto"/>
            <w:bottom w:val="none" w:sz="0" w:space="0" w:color="auto"/>
            <w:right w:val="none" w:sz="0" w:space="0" w:color="auto"/>
          </w:divBdr>
        </w:div>
      </w:divsChild>
    </w:div>
    <w:div w:id="270629660">
      <w:bodyDiv w:val="1"/>
      <w:marLeft w:val="0"/>
      <w:marRight w:val="0"/>
      <w:marTop w:val="0"/>
      <w:marBottom w:val="0"/>
      <w:divBdr>
        <w:top w:val="none" w:sz="0" w:space="0" w:color="auto"/>
        <w:left w:val="none" w:sz="0" w:space="0" w:color="auto"/>
        <w:bottom w:val="none" w:sz="0" w:space="0" w:color="auto"/>
        <w:right w:val="none" w:sz="0" w:space="0" w:color="auto"/>
      </w:divBdr>
    </w:div>
    <w:div w:id="291136159">
      <w:bodyDiv w:val="1"/>
      <w:marLeft w:val="0"/>
      <w:marRight w:val="0"/>
      <w:marTop w:val="0"/>
      <w:marBottom w:val="0"/>
      <w:divBdr>
        <w:top w:val="none" w:sz="0" w:space="0" w:color="auto"/>
        <w:left w:val="none" w:sz="0" w:space="0" w:color="auto"/>
        <w:bottom w:val="none" w:sz="0" w:space="0" w:color="auto"/>
        <w:right w:val="none" w:sz="0" w:space="0" w:color="auto"/>
      </w:divBdr>
    </w:div>
    <w:div w:id="371079385">
      <w:bodyDiv w:val="1"/>
      <w:marLeft w:val="0"/>
      <w:marRight w:val="0"/>
      <w:marTop w:val="0"/>
      <w:marBottom w:val="0"/>
      <w:divBdr>
        <w:top w:val="none" w:sz="0" w:space="0" w:color="auto"/>
        <w:left w:val="none" w:sz="0" w:space="0" w:color="auto"/>
        <w:bottom w:val="none" w:sz="0" w:space="0" w:color="auto"/>
        <w:right w:val="none" w:sz="0" w:space="0" w:color="auto"/>
      </w:divBdr>
    </w:div>
    <w:div w:id="519708588">
      <w:bodyDiv w:val="1"/>
      <w:marLeft w:val="0"/>
      <w:marRight w:val="0"/>
      <w:marTop w:val="0"/>
      <w:marBottom w:val="0"/>
      <w:divBdr>
        <w:top w:val="none" w:sz="0" w:space="0" w:color="auto"/>
        <w:left w:val="none" w:sz="0" w:space="0" w:color="auto"/>
        <w:bottom w:val="none" w:sz="0" w:space="0" w:color="auto"/>
        <w:right w:val="none" w:sz="0" w:space="0" w:color="auto"/>
      </w:divBdr>
    </w:div>
    <w:div w:id="523639402">
      <w:bodyDiv w:val="1"/>
      <w:marLeft w:val="0"/>
      <w:marRight w:val="0"/>
      <w:marTop w:val="0"/>
      <w:marBottom w:val="0"/>
      <w:divBdr>
        <w:top w:val="none" w:sz="0" w:space="0" w:color="auto"/>
        <w:left w:val="none" w:sz="0" w:space="0" w:color="auto"/>
        <w:bottom w:val="none" w:sz="0" w:space="0" w:color="auto"/>
        <w:right w:val="none" w:sz="0" w:space="0" w:color="auto"/>
      </w:divBdr>
    </w:div>
    <w:div w:id="527530649">
      <w:bodyDiv w:val="1"/>
      <w:marLeft w:val="0"/>
      <w:marRight w:val="0"/>
      <w:marTop w:val="0"/>
      <w:marBottom w:val="0"/>
      <w:divBdr>
        <w:top w:val="none" w:sz="0" w:space="0" w:color="auto"/>
        <w:left w:val="none" w:sz="0" w:space="0" w:color="auto"/>
        <w:bottom w:val="none" w:sz="0" w:space="0" w:color="auto"/>
        <w:right w:val="none" w:sz="0" w:space="0" w:color="auto"/>
      </w:divBdr>
    </w:div>
    <w:div w:id="570382945">
      <w:bodyDiv w:val="1"/>
      <w:marLeft w:val="0"/>
      <w:marRight w:val="0"/>
      <w:marTop w:val="0"/>
      <w:marBottom w:val="0"/>
      <w:divBdr>
        <w:top w:val="none" w:sz="0" w:space="0" w:color="auto"/>
        <w:left w:val="none" w:sz="0" w:space="0" w:color="auto"/>
        <w:bottom w:val="none" w:sz="0" w:space="0" w:color="auto"/>
        <w:right w:val="none" w:sz="0" w:space="0" w:color="auto"/>
      </w:divBdr>
    </w:div>
    <w:div w:id="614211494">
      <w:bodyDiv w:val="1"/>
      <w:marLeft w:val="0"/>
      <w:marRight w:val="0"/>
      <w:marTop w:val="0"/>
      <w:marBottom w:val="0"/>
      <w:divBdr>
        <w:top w:val="none" w:sz="0" w:space="0" w:color="auto"/>
        <w:left w:val="none" w:sz="0" w:space="0" w:color="auto"/>
        <w:bottom w:val="none" w:sz="0" w:space="0" w:color="auto"/>
        <w:right w:val="none" w:sz="0" w:space="0" w:color="auto"/>
      </w:divBdr>
    </w:div>
    <w:div w:id="665325383">
      <w:bodyDiv w:val="1"/>
      <w:marLeft w:val="0"/>
      <w:marRight w:val="0"/>
      <w:marTop w:val="0"/>
      <w:marBottom w:val="0"/>
      <w:divBdr>
        <w:top w:val="none" w:sz="0" w:space="0" w:color="auto"/>
        <w:left w:val="none" w:sz="0" w:space="0" w:color="auto"/>
        <w:bottom w:val="none" w:sz="0" w:space="0" w:color="auto"/>
        <w:right w:val="none" w:sz="0" w:space="0" w:color="auto"/>
      </w:divBdr>
    </w:div>
    <w:div w:id="855272306">
      <w:bodyDiv w:val="1"/>
      <w:marLeft w:val="0"/>
      <w:marRight w:val="0"/>
      <w:marTop w:val="0"/>
      <w:marBottom w:val="0"/>
      <w:divBdr>
        <w:top w:val="none" w:sz="0" w:space="0" w:color="auto"/>
        <w:left w:val="none" w:sz="0" w:space="0" w:color="auto"/>
        <w:bottom w:val="none" w:sz="0" w:space="0" w:color="auto"/>
        <w:right w:val="none" w:sz="0" w:space="0" w:color="auto"/>
      </w:divBdr>
    </w:div>
    <w:div w:id="1013186990">
      <w:bodyDiv w:val="1"/>
      <w:marLeft w:val="0"/>
      <w:marRight w:val="0"/>
      <w:marTop w:val="0"/>
      <w:marBottom w:val="0"/>
      <w:divBdr>
        <w:top w:val="none" w:sz="0" w:space="0" w:color="auto"/>
        <w:left w:val="none" w:sz="0" w:space="0" w:color="auto"/>
        <w:bottom w:val="none" w:sz="0" w:space="0" w:color="auto"/>
        <w:right w:val="none" w:sz="0" w:space="0" w:color="auto"/>
      </w:divBdr>
    </w:div>
    <w:div w:id="1037314339">
      <w:bodyDiv w:val="1"/>
      <w:marLeft w:val="0"/>
      <w:marRight w:val="0"/>
      <w:marTop w:val="0"/>
      <w:marBottom w:val="0"/>
      <w:divBdr>
        <w:top w:val="none" w:sz="0" w:space="0" w:color="auto"/>
        <w:left w:val="none" w:sz="0" w:space="0" w:color="auto"/>
        <w:bottom w:val="none" w:sz="0" w:space="0" w:color="auto"/>
        <w:right w:val="none" w:sz="0" w:space="0" w:color="auto"/>
      </w:divBdr>
    </w:div>
    <w:div w:id="1304698722">
      <w:bodyDiv w:val="1"/>
      <w:marLeft w:val="0"/>
      <w:marRight w:val="0"/>
      <w:marTop w:val="0"/>
      <w:marBottom w:val="0"/>
      <w:divBdr>
        <w:top w:val="none" w:sz="0" w:space="0" w:color="auto"/>
        <w:left w:val="none" w:sz="0" w:space="0" w:color="auto"/>
        <w:bottom w:val="none" w:sz="0" w:space="0" w:color="auto"/>
        <w:right w:val="none" w:sz="0" w:space="0" w:color="auto"/>
      </w:divBdr>
    </w:div>
    <w:div w:id="1419979396">
      <w:bodyDiv w:val="1"/>
      <w:marLeft w:val="0"/>
      <w:marRight w:val="0"/>
      <w:marTop w:val="0"/>
      <w:marBottom w:val="0"/>
      <w:divBdr>
        <w:top w:val="none" w:sz="0" w:space="0" w:color="auto"/>
        <w:left w:val="none" w:sz="0" w:space="0" w:color="auto"/>
        <w:bottom w:val="none" w:sz="0" w:space="0" w:color="auto"/>
        <w:right w:val="none" w:sz="0" w:space="0" w:color="auto"/>
      </w:divBdr>
    </w:div>
    <w:div w:id="1438674684">
      <w:bodyDiv w:val="1"/>
      <w:marLeft w:val="0"/>
      <w:marRight w:val="0"/>
      <w:marTop w:val="0"/>
      <w:marBottom w:val="0"/>
      <w:divBdr>
        <w:top w:val="none" w:sz="0" w:space="0" w:color="auto"/>
        <w:left w:val="none" w:sz="0" w:space="0" w:color="auto"/>
        <w:bottom w:val="none" w:sz="0" w:space="0" w:color="auto"/>
        <w:right w:val="none" w:sz="0" w:space="0" w:color="auto"/>
      </w:divBdr>
    </w:div>
    <w:div w:id="1529485246">
      <w:bodyDiv w:val="1"/>
      <w:marLeft w:val="0"/>
      <w:marRight w:val="0"/>
      <w:marTop w:val="0"/>
      <w:marBottom w:val="0"/>
      <w:divBdr>
        <w:top w:val="none" w:sz="0" w:space="0" w:color="auto"/>
        <w:left w:val="none" w:sz="0" w:space="0" w:color="auto"/>
        <w:bottom w:val="none" w:sz="0" w:space="0" w:color="auto"/>
        <w:right w:val="none" w:sz="0" w:space="0" w:color="auto"/>
      </w:divBdr>
    </w:div>
    <w:div w:id="1602570980">
      <w:bodyDiv w:val="1"/>
      <w:marLeft w:val="0"/>
      <w:marRight w:val="0"/>
      <w:marTop w:val="0"/>
      <w:marBottom w:val="0"/>
      <w:divBdr>
        <w:top w:val="none" w:sz="0" w:space="0" w:color="auto"/>
        <w:left w:val="none" w:sz="0" w:space="0" w:color="auto"/>
        <w:bottom w:val="none" w:sz="0" w:space="0" w:color="auto"/>
        <w:right w:val="none" w:sz="0" w:space="0" w:color="auto"/>
      </w:divBdr>
    </w:div>
    <w:div w:id="1609196758">
      <w:bodyDiv w:val="1"/>
      <w:marLeft w:val="0"/>
      <w:marRight w:val="0"/>
      <w:marTop w:val="0"/>
      <w:marBottom w:val="0"/>
      <w:divBdr>
        <w:top w:val="none" w:sz="0" w:space="0" w:color="auto"/>
        <w:left w:val="none" w:sz="0" w:space="0" w:color="auto"/>
        <w:bottom w:val="none" w:sz="0" w:space="0" w:color="auto"/>
        <w:right w:val="none" w:sz="0" w:space="0" w:color="auto"/>
      </w:divBdr>
    </w:div>
    <w:div w:id="1782530594">
      <w:bodyDiv w:val="1"/>
      <w:marLeft w:val="0"/>
      <w:marRight w:val="0"/>
      <w:marTop w:val="0"/>
      <w:marBottom w:val="0"/>
      <w:divBdr>
        <w:top w:val="none" w:sz="0" w:space="0" w:color="auto"/>
        <w:left w:val="none" w:sz="0" w:space="0" w:color="auto"/>
        <w:bottom w:val="none" w:sz="0" w:space="0" w:color="auto"/>
        <w:right w:val="none" w:sz="0" w:space="0" w:color="auto"/>
      </w:divBdr>
    </w:div>
    <w:div w:id="1812626080">
      <w:bodyDiv w:val="1"/>
      <w:marLeft w:val="0"/>
      <w:marRight w:val="0"/>
      <w:marTop w:val="0"/>
      <w:marBottom w:val="0"/>
      <w:divBdr>
        <w:top w:val="none" w:sz="0" w:space="0" w:color="auto"/>
        <w:left w:val="none" w:sz="0" w:space="0" w:color="auto"/>
        <w:bottom w:val="none" w:sz="0" w:space="0" w:color="auto"/>
        <w:right w:val="none" w:sz="0" w:space="0" w:color="auto"/>
      </w:divBdr>
    </w:div>
    <w:div w:id="1882159280">
      <w:bodyDiv w:val="1"/>
      <w:marLeft w:val="0"/>
      <w:marRight w:val="0"/>
      <w:marTop w:val="0"/>
      <w:marBottom w:val="0"/>
      <w:divBdr>
        <w:top w:val="none" w:sz="0" w:space="0" w:color="auto"/>
        <w:left w:val="none" w:sz="0" w:space="0" w:color="auto"/>
        <w:bottom w:val="none" w:sz="0" w:space="0" w:color="auto"/>
        <w:right w:val="none" w:sz="0" w:space="0" w:color="auto"/>
      </w:divBdr>
    </w:div>
    <w:div w:id="1971200645">
      <w:bodyDiv w:val="1"/>
      <w:marLeft w:val="0"/>
      <w:marRight w:val="0"/>
      <w:marTop w:val="0"/>
      <w:marBottom w:val="0"/>
      <w:divBdr>
        <w:top w:val="none" w:sz="0" w:space="0" w:color="auto"/>
        <w:left w:val="none" w:sz="0" w:space="0" w:color="auto"/>
        <w:bottom w:val="none" w:sz="0" w:space="0" w:color="auto"/>
        <w:right w:val="none" w:sz="0" w:space="0" w:color="auto"/>
      </w:divBdr>
    </w:div>
    <w:div w:id="2044550351">
      <w:bodyDiv w:val="1"/>
      <w:marLeft w:val="0"/>
      <w:marRight w:val="0"/>
      <w:marTop w:val="0"/>
      <w:marBottom w:val="0"/>
      <w:divBdr>
        <w:top w:val="none" w:sz="0" w:space="0" w:color="auto"/>
        <w:left w:val="none" w:sz="0" w:space="0" w:color="auto"/>
        <w:bottom w:val="none" w:sz="0" w:space="0" w:color="auto"/>
        <w:right w:val="none" w:sz="0" w:space="0" w:color="auto"/>
      </w:divBdr>
    </w:div>
    <w:div w:id="2106460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dx.doi.org/10.1007/978-1-4020-8343-3_18" TargetMode="External"/><Relationship Id="rId26" Type="http://schemas.openxmlformats.org/officeDocument/2006/relationships/hyperlink" Target="https://hal.science/hal-01303529v1" TargetMode="External"/><Relationship Id="rId39" Type="http://schemas.openxmlformats.org/officeDocument/2006/relationships/hyperlink" Target="http://dx.doi.org/10.1007/s10342-012-0672-z" TargetMode="External"/><Relationship Id="rId3" Type="http://schemas.openxmlformats.org/officeDocument/2006/relationships/styles" Target="styles.xml"/><Relationship Id="rId21" Type="http://schemas.openxmlformats.org/officeDocument/2006/relationships/hyperlink" Target="https://hal.science/hal-01143797v1" TargetMode="External"/><Relationship Id="rId34" Type="http://schemas.openxmlformats.org/officeDocument/2006/relationships/hyperlink" Target="https://doi.org/10.1023/B:CLIM.0000018508.94901.9c" TargetMode="External"/><Relationship Id="rId42" Type="http://schemas.openxmlformats.org/officeDocument/2006/relationships/hyperlink" Target="http://dx.doi.org/10.1051/forest:2001117"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20https://doi.org/10.1007/s004420050201" TargetMode="External"/><Relationship Id="rId25" Type="http://schemas.openxmlformats.org/officeDocument/2006/relationships/hyperlink" Target="https://doi.org/10.1016/j.gloplacha.2009.06.001" TargetMode="External"/><Relationship Id="rId33" Type="http://schemas.openxmlformats.org/officeDocument/2006/relationships/hyperlink" Target="https://doi.org/10.1016/j.foreco.2013.05.034" TargetMode="External"/><Relationship Id="rId38" Type="http://schemas.openxmlformats.org/officeDocument/2006/relationships/hyperlink" Target="http://dx.doi.org/10.5424/fs/2112211-02193"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80/15324982.2012.723114" TargetMode="External"/><Relationship Id="rId20" Type="http://schemas.openxmlformats.org/officeDocument/2006/relationships/hyperlink" Target="https://doi.org/10.3390/fire5040115" TargetMode="External"/><Relationship Id="rId29" Type="http://schemas.openxmlformats.org/officeDocument/2006/relationships/hyperlink" Target="https://doi.org/10.1051/forest:2001104" TargetMode="External"/><Relationship Id="rId41" Type="http://schemas.openxmlformats.org/officeDocument/2006/relationships/hyperlink" Target="https://doi.org/10.1016/j.rspp.2024.10012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71/WF08187" TargetMode="External"/><Relationship Id="rId32" Type="http://schemas.openxmlformats.org/officeDocument/2006/relationships/hyperlink" Target="https://doi.org/10.3832/ifor1364-008" TargetMode="External"/><Relationship Id="rId37" Type="http://schemas.openxmlformats.org/officeDocument/2006/relationships/hyperlink" Target="https://doi.org/10.1016/S0378-1127(02)00121-4" TargetMode="External"/><Relationship Id="rId40" Type="http://schemas.openxmlformats.org/officeDocument/2006/relationships/hyperlink" Target="https://doi.org/10.3390/f13081211"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x.doi.org/10.4236/ojf.2015.53023" TargetMode="External"/><Relationship Id="rId23" Type="http://schemas.openxmlformats.org/officeDocument/2006/relationships/hyperlink" Target="https://doi.org/10.1093/forestry/74.5.491" TargetMode="External"/><Relationship Id="rId28" Type="http://schemas.openxmlformats.org/officeDocument/2006/relationships/hyperlink" Target="https://hal.science/hal-03530639v1" TargetMode="External"/><Relationship Id="rId36" Type="http://schemas.openxmlformats.org/officeDocument/2006/relationships/hyperlink" Target="https://doi.org/10.1016/S0378-1127(99)00219-4" TargetMode="External"/><Relationship Id="rId10" Type="http://schemas.openxmlformats.org/officeDocument/2006/relationships/image" Target="media/image3.png"/><Relationship Id="rId19" Type="http://schemas.openxmlformats.org/officeDocument/2006/relationships/hyperlink" Target="https://doi.org/10.1016/j.foreco.2017.08.029" TargetMode="External"/><Relationship Id="rId31" Type="http://schemas.openxmlformats.org/officeDocument/2006/relationships/hyperlink" Target="https://doi.org/10.1094/PDIS-03-16-0408-FE" TargetMode="External"/><Relationship Id="rId44" Type="http://schemas.openxmlformats.org/officeDocument/2006/relationships/hyperlink" Target="https://doi.org/10.5424/fs/2016252-0806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doi.org/10.1051%2Fforest%3A2006040" TargetMode="External"/><Relationship Id="rId27" Type="http://schemas.openxmlformats.org/officeDocument/2006/relationships/hyperlink" Target="http://hal.archives-ouvertes.fr/hal-03%20532824/" TargetMode="External"/><Relationship Id="rId30" Type="http://schemas.openxmlformats.org/officeDocument/2006/relationships/hyperlink" Target="https://apsjournals.apsnet.org/doi/10.1094/PDIS-03-16-0408-FE" TargetMode="External"/><Relationship Id="rId35" Type="http://schemas.openxmlformats.org/officeDocument/2006/relationships/hyperlink" Target="https://doi.org/10.1016/S0378-1127(98)00508-8" TargetMode="External"/><Relationship Id="rId43" Type="http://schemas.openxmlformats.org/officeDocument/2006/relationships/hyperlink" Target="http://dx.doi.org/10.1051/forest:2004028"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3B95F3-BBC5-4EDB-99DF-271CE9552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TotalTime>
  <Pages>24</Pages>
  <Words>8132</Words>
  <Characters>46356</Characters>
  <Application>Microsoft Office Word</Application>
  <DocSecurity>0</DocSecurity>
  <Lines>386</Lines>
  <Paragraphs>108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Nour</dc:creator>
  <cp:lastModifiedBy>Nour</cp:lastModifiedBy>
  <cp:revision>63</cp:revision>
  <dcterms:created xsi:type="dcterms:W3CDTF">2024-10-30T13:58:00Z</dcterms:created>
  <dcterms:modified xsi:type="dcterms:W3CDTF">2025-01-29T07:22:00Z</dcterms:modified>
</cp:coreProperties>
</file>